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6D43B" w14:textId="0A090339" w:rsidR="005B1921" w:rsidRPr="00181BD6" w:rsidRDefault="00324A09" w:rsidP="005D3801">
      <w:pPr>
        <w:jc w:val="both"/>
      </w:pPr>
      <w:r w:rsidRPr="00A17BA4">
        <w:rPr>
          <w:noProof/>
          <w:lang w:val="en-US"/>
        </w:rPr>
        <w:drawing>
          <wp:anchor distT="0" distB="0" distL="114300" distR="114300" simplePos="0" relativeHeight="251659264" behindDoc="1" locked="0" layoutInCell="1" allowOverlap="1" wp14:anchorId="78FFD375" wp14:editId="5BD4EA31">
            <wp:simplePos x="0" y="0"/>
            <wp:positionH relativeFrom="margin">
              <wp:posOffset>14288</wp:posOffset>
            </wp:positionH>
            <wp:positionV relativeFrom="paragraph">
              <wp:posOffset>-115887</wp:posOffset>
            </wp:positionV>
            <wp:extent cx="5760000" cy="738000"/>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000" cy="738000"/>
                    </a:xfrm>
                    <a:prstGeom prst="rect">
                      <a:avLst/>
                    </a:prstGeom>
                  </pic:spPr>
                </pic:pic>
              </a:graphicData>
            </a:graphic>
            <wp14:sizeRelH relativeFrom="margin">
              <wp14:pctWidth>0</wp14:pctWidth>
            </wp14:sizeRelH>
            <wp14:sizeRelV relativeFrom="margin">
              <wp14:pctHeight>0</wp14:pctHeight>
            </wp14:sizeRelV>
          </wp:anchor>
        </w:drawing>
      </w:r>
    </w:p>
    <w:p w14:paraId="5055E3E0" w14:textId="2BAB5422" w:rsidR="005B1921" w:rsidRDefault="005B1921" w:rsidP="48B9E42D">
      <w:pPr>
        <w:pStyle w:val="Title"/>
        <w:jc w:val="center"/>
      </w:pPr>
    </w:p>
    <w:p w14:paraId="43183C76" w14:textId="744DB484" w:rsidR="48B9E42D" w:rsidRDefault="48B9E42D" w:rsidP="48B9E42D"/>
    <w:p w14:paraId="0B3D207D" w14:textId="3EFCF9D4" w:rsidR="48B9E42D" w:rsidRDefault="48B9E42D" w:rsidP="48B9E42D"/>
    <w:p w14:paraId="5B49A25B" w14:textId="66BE0592" w:rsidR="48B9E42D" w:rsidRDefault="48B9E42D" w:rsidP="48B9E42D"/>
    <w:p w14:paraId="391946C3" w14:textId="685421E6" w:rsidR="005B1921" w:rsidRDefault="005B1921" w:rsidP="00D92316">
      <w:pPr>
        <w:pStyle w:val="Title"/>
        <w:contextualSpacing w:val="0"/>
        <w:jc w:val="center"/>
      </w:pPr>
    </w:p>
    <w:p w14:paraId="7EA55B81" w14:textId="22726E49" w:rsidR="00324A09" w:rsidRDefault="00324A09" w:rsidP="00324A09"/>
    <w:p w14:paraId="1AFDAAEF" w14:textId="77777777" w:rsidR="0024638F" w:rsidRPr="00324A09" w:rsidRDefault="0024638F" w:rsidP="00324A09"/>
    <w:p w14:paraId="6ECCAE73" w14:textId="10934016" w:rsidR="005B1921" w:rsidRDefault="005B1921" w:rsidP="00D92316">
      <w:pPr>
        <w:pStyle w:val="Title"/>
        <w:contextualSpacing w:val="0"/>
        <w:jc w:val="center"/>
      </w:pPr>
    </w:p>
    <w:p w14:paraId="7C0E3460" w14:textId="77777777" w:rsidR="0024638F" w:rsidRPr="0024638F" w:rsidRDefault="0024638F" w:rsidP="0024638F"/>
    <w:p w14:paraId="22117EEE" w14:textId="77777777" w:rsidR="00F77478" w:rsidRPr="00324A09" w:rsidRDefault="00A84D7B" w:rsidP="005D3801">
      <w:pPr>
        <w:jc w:val="center"/>
        <w:rPr>
          <w:rFonts w:asciiTheme="majorHAnsi" w:hAnsiTheme="majorHAnsi" w:cstheme="majorHAnsi"/>
          <w:b/>
          <w:bCs/>
          <w:color w:val="0070C0"/>
          <w:sz w:val="44"/>
          <w:szCs w:val="44"/>
        </w:rPr>
      </w:pPr>
      <w:r w:rsidRPr="00324A09">
        <w:rPr>
          <w:rFonts w:asciiTheme="majorHAnsi" w:hAnsiTheme="majorHAnsi" w:cstheme="majorHAnsi"/>
          <w:b/>
          <w:bCs/>
          <w:color w:val="0070C0"/>
          <w:sz w:val="44"/>
          <w:szCs w:val="44"/>
        </w:rPr>
        <w:t>Prijedlog razvojne i izvedbene proračunske komponente javnog visokog učilišta</w:t>
      </w:r>
      <w:r w:rsidR="00F77478" w:rsidRPr="00324A09">
        <w:rPr>
          <w:rFonts w:asciiTheme="majorHAnsi" w:hAnsiTheme="majorHAnsi" w:cstheme="majorHAnsi"/>
          <w:b/>
          <w:bCs/>
          <w:color w:val="0070C0"/>
          <w:sz w:val="44"/>
          <w:szCs w:val="44"/>
        </w:rPr>
        <w:t>/javnog znanstvenog instituta</w:t>
      </w:r>
      <w:r w:rsidRPr="00324A09">
        <w:rPr>
          <w:rFonts w:asciiTheme="majorHAnsi" w:hAnsiTheme="majorHAnsi" w:cstheme="majorHAnsi"/>
          <w:b/>
          <w:bCs/>
          <w:color w:val="0070C0"/>
          <w:sz w:val="44"/>
          <w:szCs w:val="44"/>
        </w:rPr>
        <w:t xml:space="preserve"> </w:t>
      </w:r>
      <w:r w:rsidR="004F3534" w:rsidRPr="00324A09">
        <w:rPr>
          <w:rFonts w:asciiTheme="majorHAnsi" w:hAnsiTheme="majorHAnsi" w:cstheme="majorHAnsi"/>
          <w:b/>
          <w:bCs/>
          <w:color w:val="0070C0"/>
          <w:sz w:val="44"/>
          <w:szCs w:val="44"/>
        </w:rPr>
        <w:t>za programsko razdoblje</w:t>
      </w:r>
      <w:r w:rsidR="00CA717B" w:rsidRPr="00324A09">
        <w:rPr>
          <w:rFonts w:asciiTheme="majorHAnsi" w:hAnsiTheme="majorHAnsi" w:cstheme="majorHAnsi"/>
          <w:b/>
          <w:bCs/>
          <w:color w:val="0070C0"/>
          <w:sz w:val="44"/>
          <w:szCs w:val="44"/>
        </w:rPr>
        <w:t xml:space="preserve"> </w:t>
      </w:r>
    </w:p>
    <w:p w14:paraId="1FFB90D9" w14:textId="0998D402" w:rsidR="00A84D7B" w:rsidRPr="00324A09" w:rsidRDefault="1320F416" w:rsidP="48B9E42D">
      <w:pPr>
        <w:jc w:val="center"/>
        <w:rPr>
          <w:rFonts w:asciiTheme="majorHAnsi" w:hAnsiTheme="majorHAnsi" w:cstheme="majorHAnsi"/>
          <w:b/>
          <w:bCs/>
          <w:color w:val="0070C0"/>
          <w:sz w:val="44"/>
          <w:szCs w:val="44"/>
        </w:rPr>
      </w:pPr>
      <w:r w:rsidRPr="00324A09">
        <w:rPr>
          <w:rFonts w:asciiTheme="majorHAnsi" w:hAnsiTheme="majorHAnsi" w:cstheme="majorHAnsi"/>
          <w:b/>
          <w:bCs/>
          <w:color w:val="0070C0"/>
          <w:sz w:val="44"/>
          <w:szCs w:val="44"/>
        </w:rPr>
        <w:t>20</w:t>
      </w:r>
      <w:r w:rsidR="4C779D0D" w:rsidRPr="00324A09">
        <w:rPr>
          <w:rFonts w:asciiTheme="majorHAnsi" w:hAnsiTheme="majorHAnsi" w:cstheme="majorHAnsi"/>
          <w:b/>
          <w:bCs/>
          <w:color w:val="0070C0"/>
          <w:sz w:val="44"/>
          <w:szCs w:val="44"/>
        </w:rPr>
        <w:t>26</w:t>
      </w:r>
      <w:r w:rsidRPr="00324A09">
        <w:rPr>
          <w:rFonts w:asciiTheme="majorHAnsi" w:hAnsiTheme="majorHAnsi" w:cstheme="majorHAnsi"/>
          <w:b/>
          <w:bCs/>
          <w:color w:val="0070C0"/>
          <w:sz w:val="44"/>
          <w:szCs w:val="44"/>
        </w:rPr>
        <w:t>.-20</w:t>
      </w:r>
      <w:r w:rsidR="57244502" w:rsidRPr="00324A09">
        <w:rPr>
          <w:rFonts w:asciiTheme="majorHAnsi" w:hAnsiTheme="majorHAnsi" w:cstheme="majorHAnsi"/>
          <w:b/>
          <w:bCs/>
          <w:color w:val="0070C0"/>
          <w:sz w:val="44"/>
          <w:szCs w:val="44"/>
        </w:rPr>
        <w:t>29</w:t>
      </w:r>
      <w:r w:rsidRPr="00324A09">
        <w:rPr>
          <w:rFonts w:asciiTheme="majorHAnsi" w:hAnsiTheme="majorHAnsi" w:cstheme="majorHAnsi"/>
          <w:b/>
          <w:bCs/>
          <w:color w:val="0070C0"/>
          <w:sz w:val="44"/>
          <w:szCs w:val="44"/>
        </w:rPr>
        <w:t>.</w:t>
      </w:r>
    </w:p>
    <w:p w14:paraId="5327EC4A" w14:textId="77777777" w:rsidR="00A84D7B" w:rsidRPr="00324A09" w:rsidRDefault="00A84D7B" w:rsidP="005D3801">
      <w:pPr>
        <w:rPr>
          <w:rFonts w:asciiTheme="majorHAnsi" w:hAnsiTheme="majorHAnsi" w:cstheme="majorHAnsi"/>
        </w:rPr>
      </w:pPr>
    </w:p>
    <w:p w14:paraId="2A175DCC" w14:textId="6276CC44" w:rsidR="005D7483" w:rsidRPr="00324A09" w:rsidRDefault="005D7483" w:rsidP="005D3801">
      <w:pPr>
        <w:jc w:val="center"/>
        <w:rPr>
          <w:rFonts w:asciiTheme="majorHAnsi" w:hAnsiTheme="majorHAnsi" w:cstheme="majorHAnsi"/>
          <w:sz w:val="40"/>
          <w:szCs w:val="40"/>
        </w:rPr>
      </w:pPr>
    </w:p>
    <w:p w14:paraId="5D76134E" w14:textId="4AC5AA46" w:rsidR="005D7483" w:rsidRPr="00324A09" w:rsidRDefault="00324A09" w:rsidP="005D3801">
      <w:pPr>
        <w:pStyle w:val="Subtitle"/>
        <w:jc w:val="center"/>
        <w:rPr>
          <w:rFonts w:asciiTheme="majorHAnsi" w:hAnsiTheme="majorHAnsi" w:cstheme="majorHAnsi"/>
          <w:b/>
          <w:bCs/>
          <w:sz w:val="32"/>
          <w:szCs w:val="32"/>
        </w:rPr>
      </w:pPr>
      <w:r w:rsidRPr="00324A09">
        <w:rPr>
          <w:rFonts w:asciiTheme="majorHAnsi" w:hAnsiTheme="majorHAnsi" w:cstheme="majorHAnsi"/>
          <w:b/>
          <w:bCs/>
          <w:sz w:val="32"/>
          <w:szCs w:val="32"/>
        </w:rPr>
        <w:t>Ekonomski fakultet Sveučilišta u Splitu</w:t>
      </w:r>
    </w:p>
    <w:p w14:paraId="5388CDC2" w14:textId="77777777" w:rsidR="005D7483" w:rsidRPr="00324A09" w:rsidRDefault="005D7483" w:rsidP="005D3801">
      <w:pPr>
        <w:jc w:val="both"/>
        <w:rPr>
          <w:rFonts w:asciiTheme="majorHAnsi" w:hAnsiTheme="majorHAnsi" w:cstheme="majorHAnsi"/>
        </w:rPr>
      </w:pPr>
    </w:p>
    <w:p w14:paraId="424A714E" w14:textId="77777777" w:rsidR="005D7483" w:rsidRPr="00324A09" w:rsidRDefault="005D7483" w:rsidP="005D3801">
      <w:pPr>
        <w:jc w:val="both"/>
        <w:rPr>
          <w:rFonts w:asciiTheme="majorHAnsi" w:hAnsiTheme="majorHAnsi" w:cstheme="majorHAnsi"/>
        </w:rPr>
      </w:pPr>
    </w:p>
    <w:p w14:paraId="3CE99168" w14:textId="77777777" w:rsidR="005D7483" w:rsidRPr="00324A09" w:rsidRDefault="005D7483" w:rsidP="005D3801">
      <w:pPr>
        <w:jc w:val="both"/>
        <w:rPr>
          <w:rFonts w:asciiTheme="majorHAnsi" w:hAnsiTheme="majorHAnsi" w:cstheme="majorHAnsi"/>
        </w:rPr>
      </w:pPr>
    </w:p>
    <w:p w14:paraId="677C14FA" w14:textId="5F09115B" w:rsidR="005D7483" w:rsidRPr="00324A09" w:rsidRDefault="00324A09" w:rsidP="005D3801">
      <w:pPr>
        <w:jc w:val="both"/>
        <w:rPr>
          <w:rFonts w:asciiTheme="majorHAnsi" w:hAnsiTheme="majorHAnsi" w:cstheme="majorHAnsi"/>
        </w:rPr>
      </w:pPr>
      <w:r w:rsidRPr="00355118">
        <w:rPr>
          <w:rFonts w:ascii="Arial" w:hAnsi="Arial" w:cs="Arial"/>
          <w:b/>
          <w:noProof/>
          <w:lang w:val="en-US"/>
        </w:rPr>
        <w:drawing>
          <wp:inline distT="0" distB="0" distL="0" distR="0" wp14:anchorId="79EBC851" wp14:editId="3CEFCE6D">
            <wp:extent cx="5815927" cy="2985770"/>
            <wp:effectExtent l="0" t="0" r="0" b="0"/>
            <wp:docPr id="4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rotWithShape="1">
                    <a:blip r:embed="rId12"/>
                    <a:srcRect b="16900"/>
                    <a:stretch/>
                  </pic:blipFill>
                  <pic:spPr bwMode="auto">
                    <a:xfrm>
                      <a:off x="0" y="0"/>
                      <a:ext cx="5833276" cy="2994676"/>
                    </a:xfrm>
                    <a:prstGeom prst="rect">
                      <a:avLst/>
                    </a:prstGeom>
                    <a:ln>
                      <a:noFill/>
                    </a:ln>
                    <a:extLst>
                      <a:ext uri="{53640926-AAD7-44D8-BBD7-CCE9431645EC}">
                        <a14:shadowObscured xmlns:a14="http://schemas.microsoft.com/office/drawing/2010/main"/>
                      </a:ext>
                    </a:extLst>
                  </pic:spPr>
                </pic:pic>
              </a:graphicData>
            </a:graphic>
          </wp:inline>
        </w:drawing>
      </w:r>
    </w:p>
    <w:p w14:paraId="1F31F211" w14:textId="77777777" w:rsidR="00324A09" w:rsidRPr="00324A09" w:rsidRDefault="00324A09" w:rsidP="005D3801">
      <w:pPr>
        <w:jc w:val="both"/>
        <w:rPr>
          <w:rFonts w:asciiTheme="majorHAnsi" w:hAnsiTheme="majorHAnsi" w:cstheme="majorHAnsi"/>
        </w:rPr>
      </w:pPr>
    </w:p>
    <w:p w14:paraId="3765EAB8" w14:textId="77777777" w:rsidR="005D7483" w:rsidRPr="00324A09" w:rsidRDefault="005D7483" w:rsidP="005D3801">
      <w:pPr>
        <w:jc w:val="both"/>
        <w:rPr>
          <w:rFonts w:asciiTheme="majorHAnsi" w:hAnsiTheme="majorHAnsi" w:cstheme="majorHAnsi"/>
        </w:rPr>
      </w:pPr>
    </w:p>
    <w:p w14:paraId="23387C38" w14:textId="42166FE2" w:rsidR="41BDD0BA" w:rsidRPr="00324A09" w:rsidRDefault="000102AC" w:rsidP="48B9E42D">
      <w:pPr>
        <w:jc w:val="center"/>
        <w:rPr>
          <w:rFonts w:asciiTheme="majorHAnsi" w:hAnsiTheme="majorHAnsi" w:cstheme="majorHAnsi"/>
        </w:rPr>
      </w:pPr>
      <w:r>
        <w:rPr>
          <w:rFonts w:asciiTheme="majorHAnsi" w:hAnsiTheme="majorHAnsi" w:cstheme="majorHAnsi"/>
          <w:i/>
          <w:iCs/>
        </w:rPr>
        <w:t>Rujan</w:t>
      </w:r>
      <w:r w:rsidR="41BDD0BA" w:rsidRPr="00324A09">
        <w:rPr>
          <w:rFonts w:asciiTheme="majorHAnsi" w:hAnsiTheme="majorHAnsi" w:cstheme="majorHAnsi"/>
          <w:i/>
          <w:iCs/>
        </w:rPr>
        <w:t>, 2025.</w:t>
      </w:r>
    </w:p>
    <w:p w14:paraId="6E73C49D" w14:textId="77777777" w:rsidR="005B1921" w:rsidRPr="00324A09" w:rsidRDefault="005B1921" w:rsidP="005D3801">
      <w:pPr>
        <w:pStyle w:val="TOCHeading"/>
        <w:rPr>
          <w:rFonts w:cstheme="majorHAnsi"/>
          <w:lang w:val="nl-BE"/>
        </w:rPr>
        <w:sectPr w:rsidR="005B1921" w:rsidRPr="00324A09">
          <w:footerReference w:type="default" r:id="rId13"/>
          <w:pgSz w:w="11906" w:h="16838"/>
          <w:pgMar w:top="1417" w:right="1417" w:bottom="1417" w:left="1417" w:header="708" w:footer="708" w:gutter="0"/>
          <w:cols w:space="708"/>
          <w:docGrid w:linePitch="360"/>
        </w:sectPr>
      </w:pPr>
    </w:p>
    <w:sdt>
      <w:sdtPr>
        <w:rPr>
          <w:rFonts w:ascii="Times New Roman" w:eastAsiaTheme="minorEastAsia" w:hAnsi="Times New Roman" w:cstheme="majorHAnsi"/>
          <w:color w:val="auto"/>
          <w:sz w:val="22"/>
          <w:szCs w:val="22"/>
          <w:lang w:val="hr-HR"/>
        </w:rPr>
        <w:id w:val="-602420608"/>
        <w:docPartObj>
          <w:docPartGallery w:val="Table of Contents"/>
          <w:docPartUnique/>
        </w:docPartObj>
      </w:sdtPr>
      <w:sdtEndPr>
        <w:rPr>
          <w:b/>
          <w:bCs/>
          <w:noProof/>
          <w:sz w:val="24"/>
          <w:szCs w:val="24"/>
        </w:rPr>
      </w:sdtEndPr>
      <w:sdtContent>
        <w:p w14:paraId="18E577AB" w14:textId="77777777" w:rsidR="004A6625" w:rsidRDefault="004A6625" w:rsidP="71B1D852">
          <w:pPr>
            <w:pStyle w:val="TOCHeading"/>
            <w:rPr>
              <w:rFonts w:ascii="Times New Roman" w:eastAsiaTheme="minorEastAsia" w:hAnsi="Times New Roman" w:cstheme="majorHAnsi"/>
              <w:color w:val="auto"/>
              <w:sz w:val="22"/>
              <w:szCs w:val="22"/>
              <w:lang w:val="hr-HR"/>
            </w:rPr>
          </w:pPr>
        </w:p>
        <w:p w14:paraId="74F45CD3" w14:textId="77777777" w:rsidR="004A6625" w:rsidRDefault="004A6625" w:rsidP="71B1D852">
          <w:pPr>
            <w:pStyle w:val="TOCHeading"/>
            <w:rPr>
              <w:rFonts w:ascii="Times New Roman" w:eastAsiaTheme="minorEastAsia" w:hAnsi="Times New Roman" w:cstheme="majorHAnsi"/>
              <w:color w:val="auto"/>
              <w:sz w:val="22"/>
              <w:szCs w:val="22"/>
              <w:lang w:val="hr-HR"/>
            </w:rPr>
          </w:pPr>
        </w:p>
        <w:p w14:paraId="79D5E2EB" w14:textId="77777777" w:rsidR="004A6625" w:rsidRDefault="004A6625" w:rsidP="71B1D852">
          <w:pPr>
            <w:pStyle w:val="TOCHeading"/>
            <w:rPr>
              <w:rFonts w:ascii="Times New Roman" w:eastAsiaTheme="minorEastAsia" w:hAnsi="Times New Roman" w:cstheme="majorHAnsi"/>
              <w:color w:val="auto"/>
              <w:sz w:val="22"/>
              <w:szCs w:val="22"/>
              <w:lang w:val="hr-HR"/>
            </w:rPr>
          </w:pPr>
        </w:p>
        <w:p w14:paraId="1EC5F397" w14:textId="7A732C1E" w:rsidR="005B1921" w:rsidRDefault="5E0EBEEE" w:rsidP="71B1D852">
          <w:pPr>
            <w:pStyle w:val="TOCHeading"/>
            <w:rPr>
              <w:rFonts w:cstheme="majorHAnsi"/>
              <w:lang w:val="hr-HR"/>
            </w:rPr>
          </w:pPr>
          <w:r w:rsidRPr="00324A09">
            <w:rPr>
              <w:rFonts w:cstheme="majorHAnsi"/>
            </w:rPr>
            <w:t>Sadr</w:t>
          </w:r>
          <w:proofErr w:type="spellStart"/>
          <w:r w:rsidRPr="00324A09">
            <w:rPr>
              <w:rFonts w:cstheme="majorHAnsi"/>
              <w:lang w:val="hr-HR"/>
            </w:rPr>
            <w:t>žaj</w:t>
          </w:r>
          <w:proofErr w:type="spellEnd"/>
        </w:p>
        <w:p w14:paraId="2F7073C2" w14:textId="77777777" w:rsidR="004B7D5D" w:rsidRPr="004B7D5D" w:rsidRDefault="004B7D5D" w:rsidP="004B7D5D">
          <w:pPr>
            <w:rPr>
              <w:rFonts w:eastAsiaTheme="minorEastAsia"/>
            </w:rPr>
          </w:pPr>
        </w:p>
        <w:p w14:paraId="507C804C" w14:textId="39E00733" w:rsidR="004B7D5D" w:rsidRPr="004B7D5D" w:rsidRDefault="005B1921">
          <w:pPr>
            <w:pStyle w:val="TOC1"/>
            <w:tabs>
              <w:tab w:val="left" w:pos="440"/>
              <w:tab w:val="right" w:leader="dot" w:pos="9062"/>
            </w:tabs>
            <w:rPr>
              <w:rFonts w:asciiTheme="majorHAnsi" w:eastAsiaTheme="minorEastAsia" w:hAnsiTheme="majorHAnsi" w:cstheme="majorHAnsi"/>
              <w:noProof/>
              <w:sz w:val="22"/>
              <w:szCs w:val="22"/>
              <w:lang w:eastAsia="hr-HR"/>
            </w:rPr>
          </w:pPr>
          <w:r w:rsidRPr="00324A09">
            <w:rPr>
              <w:rFonts w:asciiTheme="majorHAnsi" w:hAnsiTheme="majorHAnsi" w:cstheme="majorHAnsi"/>
            </w:rPr>
            <w:fldChar w:fldCharType="begin"/>
          </w:r>
          <w:r w:rsidRPr="00324A09">
            <w:rPr>
              <w:rFonts w:asciiTheme="majorHAnsi" w:hAnsiTheme="majorHAnsi" w:cstheme="majorHAnsi"/>
            </w:rPr>
            <w:instrText xml:space="preserve"> TOC \o "1-3" \h \z \u </w:instrText>
          </w:r>
          <w:r w:rsidRPr="00324A09">
            <w:rPr>
              <w:rFonts w:asciiTheme="majorHAnsi" w:hAnsiTheme="majorHAnsi" w:cstheme="majorHAnsi"/>
            </w:rPr>
            <w:fldChar w:fldCharType="separate"/>
          </w:r>
          <w:hyperlink w:anchor="_Toc203988834" w:history="1">
            <w:r w:rsidR="004B7D5D" w:rsidRPr="004B7D5D">
              <w:rPr>
                <w:rStyle w:val="Hyperlink"/>
                <w:rFonts w:asciiTheme="majorHAnsi" w:hAnsiTheme="majorHAnsi" w:cstheme="majorHAnsi"/>
                <w:noProof/>
              </w:rPr>
              <w:t>1.</w:t>
            </w:r>
            <w:r w:rsidR="004B7D5D" w:rsidRPr="004B7D5D">
              <w:rPr>
                <w:rFonts w:asciiTheme="majorHAnsi" w:eastAsiaTheme="minorEastAsia" w:hAnsiTheme="majorHAnsi" w:cstheme="majorHAnsi"/>
                <w:noProof/>
                <w:sz w:val="22"/>
                <w:szCs w:val="22"/>
                <w:lang w:eastAsia="hr-HR"/>
              </w:rPr>
              <w:tab/>
            </w:r>
            <w:r w:rsidR="004B7D5D" w:rsidRPr="004B7D5D">
              <w:rPr>
                <w:rStyle w:val="Hyperlink"/>
                <w:rFonts w:asciiTheme="majorHAnsi" w:hAnsiTheme="majorHAnsi" w:cstheme="majorHAnsi"/>
                <w:noProof/>
              </w:rPr>
              <w:t>Strateški okvir</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_Toc203988834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1</w:t>
            </w:r>
            <w:r w:rsidR="004B7D5D" w:rsidRPr="004B7D5D">
              <w:rPr>
                <w:rFonts w:asciiTheme="majorHAnsi" w:hAnsiTheme="majorHAnsi" w:cstheme="majorHAnsi"/>
                <w:noProof/>
                <w:webHidden/>
              </w:rPr>
              <w:fldChar w:fldCharType="end"/>
            </w:r>
          </w:hyperlink>
        </w:p>
        <w:p w14:paraId="5352B3DB" w14:textId="2C3F7C2C" w:rsidR="004B7D5D" w:rsidRPr="004B7D5D" w:rsidRDefault="00D91EEF">
          <w:pPr>
            <w:pStyle w:val="TOC2"/>
            <w:tabs>
              <w:tab w:val="left" w:pos="880"/>
              <w:tab w:val="right" w:leader="dot" w:pos="9062"/>
            </w:tabs>
            <w:rPr>
              <w:rFonts w:asciiTheme="majorHAnsi" w:eastAsiaTheme="minorEastAsia" w:hAnsiTheme="majorHAnsi" w:cstheme="majorHAnsi"/>
              <w:noProof/>
              <w:sz w:val="22"/>
              <w:szCs w:val="22"/>
              <w:lang w:eastAsia="hr-HR"/>
            </w:rPr>
          </w:pPr>
          <w:hyperlink w:anchor="_Toc203988835" w:history="1">
            <w:r w:rsidR="004B7D5D" w:rsidRPr="004B7D5D">
              <w:rPr>
                <w:rStyle w:val="Hyperlink"/>
                <w:rFonts w:asciiTheme="majorHAnsi" w:hAnsiTheme="majorHAnsi" w:cstheme="majorHAnsi"/>
                <w:noProof/>
                <w:lang w:val="hr"/>
              </w:rPr>
              <w:t>1.1.</w:t>
            </w:r>
            <w:r w:rsidR="004B7D5D" w:rsidRPr="004B7D5D">
              <w:rPr>
                <w:rFonts w:asciiTheme="majorHAnsi" w:eastAsiaTheme="minorEastAsia" w:hAnsiTheme="majorHAnsi" w:cstheme="majorHAnsi"/>
                <w:noProof/>
                <w:sz w:val="22"/>
                <w:szCs w:val="22"/>
                <w:lang w:eastAsia="hr-HR"/>
              </w:rPr>
              <w:tab/>
            </w:r>
            <w:r w:rsidR="004B7D5D" w:rsidRPr="004B7D5D">
              <w:rPr>
                <w:rStyle w:val="Hyperlink"/>
                <w:rFonts w:asciiTheme="majorHAnsi" w:hAnsiTheme="majorHAnsi" w:cstheme="majorHAnsi"/>
                <w:noProof/>
                <w:lang w:val="hr"/>
              </w:rPr>
              <w:t>Vizija</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_Toc203988835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1</w:t>
            </w:r>
            <w:r w:rsidR="004B7D5D" w:rsidRPr="004B7D5D">
              <w:rPr>
                <w:rFonts w:asciiTheme="majorHAnsi" w:hAnsiTheme="majorHAnsi" w:cstheme="majorHAnsi"/>
                <w:noProof/>
                <w:webHidden/>
              </w:rPr>
              <w:fldChar w:fldCharType="end"/>
            </w:r>
          </w:hyperlink>
        </w:p>
        <w:p w14:paraId="26CAC701" w14:textId="6F9765F8" w:rsidR="004B7D5D" w:rsidRPr="004B7D5D" w:rsidRDefault="00D91EEF">
          <w:pPr>
            <w:pStyle w:val="TOC2"/>
            <w:tabs>
              <w:tab w:val="left" w:pos="880"/>
              <w:tab w:val="right" w:leader="dot" w:pos="9062"/>
            </w:tabs>
            <w:rPr>
              <w:rFonts w:asciiTheme="majorHAnsi" w:eastAsiaTheme="minorEastAsia" w:hAnsiTheme="majorHAnsi" w:cstheme="majorHAnsi"/>
              <w:noProof/>
              <w:sz w:val="22"/>
              <w:szCs w:val="22"/>
              <w:lang w:eastAsia="hr-HR"/>
            </w:rPr>
          </w:pPr>
          <w:hyperlink w:anchor="_Toc203988836" w:history="1">
            <w:r w:rsidR="004B7D5D" w:rsidRPr="004B7D5D">
              <w:rPr>
                <w:rStyle w:val="Hyperlink"/>
                <w:rFonts w:asciiTheme="majorHAnsi" w:hAnsiTheme="majorHAnsi" w:cstheme="majorHAnsi"/>
                <w:noProof/>
                <w:lang w:val="hr"/>
              </w:rPr>
              <w:t>1.2.</w:t>
            </w:r>
            <w:r w:rsidR="004B7D5D" w:rsidRPr="004B7D5D">
              <w:rPr>
                <w:rFonts w:asciiTheme="majorHAnsi" w:eastAsiaTheme="minorEastAsia" w:hAnsiTheme="majorHAnsi" w:cstheme="majorHAnsi"/>
                <w:noProof/>
                <w:sz w:val="22"/>
                <w:szCs w:val="22"/>
                <w:lang w:eastAsia="hr-HR"/>
              </w:rPr>
              <w:tab/>
            </w:r>
            <w:r w:rsidR="004B7D5D" w:rsidRPr="004B7D5D">
              <w:rPr>
                <w:rStyle w:val="Hyperlink"/>
                <w:rFonts w:asciiTheme="majorHAnsi" w:hAnsiTheme="majorHAnsi" w:cstheme="majorHAnsi"/>
                <w:noProof/>
                <w:lang w:val="hr"/>
              </w:rPr>
              <w:t>Misija</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_Toc203988836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2</w:t>
            </w:r>
            <w:r w:rsidR="004B7D5D" w:rsidRPr="004B7D5D">
              <w:rPr>
                <w:rFonts w:asciiTheme="majorHAnsi" w:hAnsiTheme="majorHAnsi" w:cstheme="majorHAnsi"/>
                <w:noProof/>
                <w:webHidden/>
              </w:rPr>
              <w:fldChar w:fldCharType="end"/>
            </w:r>
          </w:hyperlink>
        </w:p>
        <w:p w14:paraId="4C414129" w14:textId="564E73CB" w:rsidR="004B7D5D" w:rsidRPr="004B7D5D" w:rsidRDefault="00D91EEF">
          <w:pPr>
            <w:pStyle w:val="TOC2"/>
            <w:tabs>
              <w:tab w:val="left" w:pos="880"/>
              <w:tab w:val="right" w:leader="dot" w:pos="9062"/>
            </w:tabs>
            <w:rPr>
              <w:rFonts w:asciiTheme="majorHAnsi" w:eastAsiaTheme="minorEastAsia" w:hAnsiTheme="majorHAnsi" w:cstheme="majorHAnsi"/>
              <w:noProof/>
              <w:sz w:val="22"/>
              <w:szCs w:val="22"/>
              <w:lang w:eastAsia="hr-HR"/>
            </w:rPr>
          </w:pPr>
          <w:hyperlink w:anchor="_Toc203988837" w:history="1">
            <w:r w:rsidR="004B7D5D" w:rsidRPr="004B7D5D">
              <w:rPr>
                <w:rStyle w:val="Hyperlink"/>
                <w:rFonts w:asciiTheme="majorHAnsi" w:hAnsiTheme="majorHAnsi" w:cstheme="majorHAnsi"/>
                <w:noProof/>
                <w:lang w:val="hr"/>
              </w:rPr>
              <w:t>1.3.</w:t>
            </w:r>
            <w:r w:rsidR="004B7D5D" w:rsidRPr="004B7D5D">
              <w:rPr>
                <w:rFonts w:asciiTheme="majorHAnsi" w:eastAsiaTheme="minorEastAsia" w:hAnsiTheme="majorHAnsi" w:cstheme="majorHAnsi"/>
                <w:noProof/>
                <w:sz w:val="22"/>
                <w:szCs w:val="22"/>
                <w:lang w:eastAsia="hr-HR"/>
              </w:rPr>
              <w:tab/>
            </w:r>
            <w:r w:rsidR="004B7D5D" w:rsidRPr="004B7D5D">
              <w:rPr>
                <w:rStyle w:val="Hyperlink"/>
                <w:rFonts w:asciiTheme="majorHAnsi" w:hAnsiTheme="majorHAnsi" w:cstheme="majorHAnsi"/>
                <w:noProof/>
                <w:lang w:val="hr"/>
              </w:rPr>
              <w:t>Djelokrug rada</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_Toc203988837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3</w:t>
            </w:r>
            <w:r w:rsidR="004B7D5D" w:rsidRPr="004B7D5D">
              <w:rPr>
                <w:rFonts w:asciiTheme="majorHAnsi" w:hAnsiTheme="majorHAnsi" w:cstheme="majorHAnsi"/>
                <w:noProof/>
                <w:webHidden/>
              </w:rPr>
              <w:fldChar w:fldCharType="end"/>
            </w:r>
          </w:hyperlink>
        </w:p>
        <w:p w14:paraId="7E6DACE3" w14:textId="7CEFF81F" w:rsidR="004B7D5D" w:rsidRPr="004B7D5D" w:rsidRDefault="00D91EEF">
          <w:pPr>
            <w:pStyle w:val="TOC2"/>
            <w:tabs>
              <w:tab w:val="right" w:leader="dot" w:pos="9062"/>
            </w:tabs>
            <w:rPr>
              <w:rFonts w:asciiTheme="majorHAnsi" w:eastAsiaTheme="minorEastAsia" w:hAnsiTheme="majorHAnsi" w:cstheme="majorHAnsi"/>
              <w:noProof/>
              <w:sz w:val="22"/>
              <w:szCs w:val="22"/>
              <w:lang w:eastAsia="hr-HR"/>
            </w:rPr>
          </w:pPr>
          <w:hyperlink w:anchor="_Toc203988838" w:history="1">
            <w:r w:rsidR="004B7D5D" w:rsidRPr="004B7D5D">
              <w:rPr>
                <w:rStyle w:val="Hyperlink"/>
                <w:rFonts w:asciiTheme="majorHAnsi" w:hAnsiTheme="majorHAnsi" w:cstheme="majorHAnsi"/>
                <w:noProof/>
              </w:rPr>
              <w:t>1.4. Organizacijska struktura</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_Toc203988838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5</w:t>
            </w:r>
            <w:r w:rsidR="004B7D5D" w:rsidRPr="004B7D5D">
              <w:rPr>
                <w:rFonts w:asciiTheme="majorHAnsi" w:hAnsiTheme="majorHAnsi" w:cstheme="majorHAnsi"/>
                <w:noProof/>
                <w:webHidden/>
              </w:rPr>
              <w:fldChar w:fldCharType="end"/>
            </w:r>
          </w:hyperlink>
        </w:p>
        <w:p w14:paraId="508E8F5A" w14:textId="569577BB" w:rsidR="004B7D5D" w:rsidRPr="004B7D5D" w:rsidRDefault="00D91EEF">
          <w:pPr>
            <w:pStyle w:val="TOC1"/>
            <w:tabs>
              <w:tab w:val="left" w:pos="440"/>
              <w:tab w:val="right" w:leader="dot" w:pos="9062"/>
            </w:tabs>
            <w:rPr>
              <w:rFonts w:asciiTheme="majorHAnsi" w:eastAsiaTheme="minorEastAsia" w:hAnsiTheme="majorHAnsi" w:cstheme="majorHAnsi"/>
              <w:noProof/>
              <w:sz w:val="22"/>
              <w:szCs w:val="22"/>
              <w:lang w:eastAsia="hr-HR"/>
            </w:rPr>
          </w:pPr>
          <w:hyperlink w:anchor="_Toc203988839" w:history="1">
            <w:r w:rsidR="004B7D5D" w:rsidRPr="004B7D5D">
              <w:rPr>
                <w:rStyle w:val="Hyperlink"/>
                <w:rFonts w:asciiTheme="majorHAnsi" w:hAnsiTheme="majorHAnsi" w:cstheme="majorHAnsi"/>
                <w:noProof/>
              </w:rPr>
              <w:t>2.</w:t>
            </w:r>
            <w:r w:rsidR="004B7D5D" w:rsidRPr="004B7D5D">
              <w:rPr>
                <w:rFonts w:asciiTheme="majorHAnsi" w:eastAsiaTheme="minorEastAsia" w:hAnsiTheme="majorHAnsi" w:cstheme="majorHAnsi"/>
                <w:noProof/>
                <w:sz w:val="22"/>
                <w:szCs w:val="22"/>
                <w:lang w:eastAsia="hr-HR"/>
              </w:rPr>
              <w:tab/>
            </w:r>
            <w:r w:rsidR="004B7D5D" w:rsidRPr="004B7D5D">
              <w:rPr>
                <w:rStyle w:val="Hyperlink"/>
                <w:rFonts w:asciiTheme="majorHAnsi" w:hAnsiTheme="majorHAnsi" w:cstheme="majorHAnsi"/>
                <w:noProof/>
              </w:rPr>
              <w:t>Izazovi i razvojne potrebe</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_Toc203988839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7</w:t>
            </w:r>
            <w:r w:rsidR="004B7D5D" w:rsidRPr="004B7D5D">
              <w:rPr>
                <w:rFonts w:asciiTheme="majorHAnsi" w:hAnsiTheme="majorHAnsi" w:cstheme="majorHAnsi"/>
                <w:noProof/>
                <w:webHidden/>
              </w:rPr>
              <w:fldChar w:fldCharType="end"/>
            </w:r>
          </w:hyperlink>
        </w:p>
        <w:p w14:paraId="081E5886" w14:textId="6D7DF4FF" w:rsidR="004B7D5D" w:rsidRPr="004B7D5D" w:rsidRDefault="00D91EEF">
          <w:pPr>
            <w:pStyle w:val="TOC2"/>
            <w:tabs>
              <w:tab w:val="right" w:leader="dot" w:pos="9062"/>
            </w:tabs>
            <w:rPr>
              <w:rFonts w:asciiTheme="majorHAnsi" w:eastAsiaTheme="minorEastAsia" w:hAnsiTheme="majorHAnsi" w:cstheme="majorHAnsi"/>
              <w:noProof/>
              <w:sz w:val="22"/>
              <w:szCs w:val="22"/>
              <w:lang w:eastAsia="hr-HR"/>
            </w:rPr>
          </w:pPr>
          <w:hyperlink w:anchor="_Toc203988840" w:history="1">
            <w:r w:rsidR="004B7D5D" w:rsidRPr="004B7D5D">
              <w:rPr>
                <w:rStyle w:val="Hyperlink"/>
                <w:rFonts w:asciiTheme="majorHAnsi" w:hAnsiTheme="majorHAnsi" w:cstheme="majorHAnsi"/>
                <w:noProof/>
              </w:rPr>
              <w:t>2.1. Opis izazova i razvojnih potreba</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_Toc203988840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7</w:t>
            </w:r>
            <w:r w:rsidR="004B7D5D" w:rsidRPr="004B7D5D">
              <w:rPr>
                <w:rFonts w:asciiTheme="majorHAnsi" w:hAnsiTheme="majorHAnsi" w:cstheme="majorHAnsi"/>
                <w:noProof/>
                <w:webHidden/>
              </w:rPr>
              <w:fldChar w:fldCharType="end"/>
            </w:r>
          </w:hyperlink>
        </w:p>
        <w:p w14:paraId="0F36C494" w14:textId="7B46D525" w:rsidR="004B7D5D" w:rsidRPr="004B7D5D" w:rsidRDefault="00D91EEF">
          <w:pPr>
            <w:pStyle w:val="TOC2"/>
            <w:tabs>
              <w:tab w:val="right" w:leader="dot" w:pos="9062"/>
            </w:tabs>
            <w:rPr>
              <w:rFonts w:asciiTheme="majorHAnsi" w:eastAsiaTheme="minorEastAsia" w:hAnsiTheme="majorHAnsi" w:cstheme="majorHAnsi"/>
              <w:noProof/>
              <w:sz w:val="22"/>
              <w:szCs w:val="22"/>
              <w:lang w:eastAsia="hr-HR"/>
            </w:rPr>
          </w:pPr>
          <w:hyperlink w:anchor="_Toc203988841" w:history="1">
            <w:r w:rsidR="004B7D5D" w:rsidRPr="004B7D5D">
              <w:rPr>
                <w:rStyle w:val="Hyperlink"/>
                <w:rFonts w:asciiTheme="majorHAnsi" w:hAnsiTheme="majorHAnsi" w:cstheme="majorHAnsi"/>
                <w:noProof/>
              </w:rPr>
              <w:t>2.2. Analiza sadašnjih i budućih snaga, slabosti, prilika i prijetnji (SWOT)</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_Toc203988841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8</w:t>
            </w:r>
            <w:r w:rsidR="004B7D5D" w:rsidRPr="004B7D5D">
              <w:rPr>
                <w:rFonts w:asciiTheme="majorHAnsi" w:hAnsiTheme="majorHAnsi" w:cstheme="majorHAnsi"/>
                <w:noProof/>
                <w:webHidden/>
              </w:rPr>
              <w:fldChar w:fldCharType="end"/>
            </w:r>
          </w:hyperlink>
        </w:p>
        <w:p w14:paraId="43202893" w14:textId="5E1334AE" w:rsidR="004B7D5D" w:rsidRPr="004B7D5D" w:rsidRDefault="00D91EEF">
          <w:pPr>
            <w:pStyle w:val="TOC1"/>
            <w:tabs>
              <w:tab w:val="right" w:leader="dot" w:pos="9062"/>
            </w:tabs>
            <w:rPr>
              <w:rFonts w:asciiTheme="majorHAnsi" w:eastAsiaTheme="minorEastAsia" w:hAnsiTheme="majorHAnsi" w:cstheme="majorHAnsi"/>
              <w:noProof/>
              <w:sz w:val="22"/>
              <w:szCs w:val="22"/>
              <w:lang w:eastAsia="hr-HR"/>
            </w:rPr>
          </w:pPr>
          <w:hyperlink w:anchor="_Toc203988842" w:history="1">
            <w:r w:rsidR="004B7D5D" w:rsidRPr="004B7D5D">
              <w:rPr>
                <w:rStyle w:val="Hyperlink"/>
                <w:rFonts w:asciiTheme="majorHAnsi" w:hAnsiTheme="majorHAnsi" w:cstheme="majorHAnsi"/>
                <w:noProof/>
              </w:rPr>
              <w:t>3. Ciljevi</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_Toc203988842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14</w:t>
            </w:r>
            <w:r w:rsidR="004B7D5D" w:rsidRPr="004B7D5D">
              <w:rPr>
                <w:rFonts w:asciiTheme="majorHAnsi" w:hAnsiTheme="majorHAnsi" w:cstheme="majorHAnsi"/>
                <w:noProof/>
                <w:webHidden/>
              </w:rPr>
              <w:fldChar w:fldCharType="end"/>
            </w:r>
          </w:hyperlink>
        </w:p>
        <w:p w14:paraId="43C15BD4" w14:textId="06ED01F3" w:rsidR="004B7D5D" w:rsidRPr="004B7D5D" w:rsidRDefault="00D91EEF">
          <w:pPr>
            <w:pStyle w:val="TOC2"/>
            <w:tabs>
              <w:tab w:val="right" w:leader="dot" w:pos="9062"/>
            </w:tabs>
            <w:rPr>
              <w:rFonts w:asciiTheme="majorHAnsi" w:eastAsiaTheme="minorEastAsia" w:hAnsiTheme="majorHAnsi" w:cstheme="majorHAnsi"/>
              <w:noProof/>
              <w:sz w:val="22"/>
              <w:szCs w:val="22"/>
              <w:lang w:eastAsia="hr-HR"/>
            </w:rPr>
          </w:pPr>
          <w:hyperlink w:anchor="_Toc203988843" w:history="1">
            <w:r w:rsidR="004B7D5D" w:rsidRPr="004B7D5D">
              <w:rPr>
                <w:rStyle w:val="Hyperlink"/>
                <w:rFonts w:asciiTheme="majorHAnsi" w:hAnsiTheme="majorHAnsi" w:cstheme="majorHAnsi"/>
                <w:noProof/>
              </w:rPr>
              <w:t>3.1. Struktura razvojnih i izvedbenih aktivnosti, pokazatelja i ciljeva (Prilog 1)</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_Toc203988843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19</w:t>
            </w:r>
            <w:r w:rsidR="004B7D5D" w:rsidRPr="004B7D5D">
              <w:rPr>
                <w:rFonts w:asciiTheme="majorHAnsi" w:hAnsiTheme="majorHAnsi" w:cstheme="majorHAnsi"/>
                <w:noProof/>
                <w:webHidden/>
              </w:rPr>
              <w:fldChar w:fldCharType="end"/>
            </w:r>
          </w:hyperlink>
        </w:p>
        <w:p w14:paraId="6BECB858" w14:textId="5AAEED39" w:rsidR="004B7D5D" w:rsidRDefault="00D91EEF">
          <w:pPr>
            <w:pStyle w:val="TOC1"/>
            <w:tabs>
              <w:tab w:val="right" w:leader="dot" w:pos="9062"/>
            </w:tabs>
            <w:rPr>
              <w:rFonts w:asciiTheme="minorHAnsi" w:eastAsiaTheme="minorEastAsia" w:hAnsiTheme="minorHAnsi" w:cstheme="minorBidi"/>
              <w:noProof/>
              <w:sz w:val="22"/>
              <w:szCs w:val="22"/>
              <w:lang w:eastAsia="hr-HR"/>
            </w:rPr>
          </w:pPr>
          <w:hyperlink w:anchor="_Toc203988844" w:history="1">
            <w:r w:rsidR="004B7D5D" w:rsidRPr="004B7D5D">
              <w:rPr>
                <w:rStyle w:val="Hyperlink"/>
                <w:rFonts w:asciiTheme="majorHAnsi" w:hAnsiTheme="majorHAnsi" w:cstheme="majorHAnsi"/>
                <w:noProof/>
              </w:rPr>
              <w:t>4. Sažetak financijskog plana (Prilog 2)</w:t>
            </w:r>
            <w:r w:rsidR="004B7D5D" w:rsidRPr="004B7D5D">
              <w:rPr>
                <w:rFonts w:asciiTheme="majorHAnsi" w:hAnsiTheme="majorHAnsi" w:cstheme="majorHAnsi"/>
                <w:noProof/>
                <w:webHidden/>
              </w:rPr>
              <w:tab/>
            </w:r>
            <w:r w:rsidR="004B7D5D" w:rsidRPr="004B7D5D">
              <w:rPr>
                <w:rFonts w:asciiTheme="majorHAnsi" w:hAnsiTheme="majorHAnsi" w:cstheme="majorHAnsi"/>
                <w:noProof/>
                <w:webHidden/>
              </w:rPr>
              <w:fldChar w:fldCharType="begin"/>
            </w:r>
            <w:r w:rsidR="004B7D5D" w:rsidRPr="004B7D5D">
              <w:rPr>
                <w:rFonts w:asciiTheme="majorHAnsi" w:hAnsiTheme="majorHAnsi" w:cstheme="majorHAnsi"/>
                <w:noProof/>
                <w:webHidden/>
              </w:rPr>
              <w:instrText xml:space="preserve"> PAGEREF _Toc203988844 \h </w:instrText>
            </w:r>
            <w:r w:rsidR="004B7D5D" w:rsidRPr="004B7D5D">
              <w:rPr>
                <w:rFonts w:asciiTheme="majorHAnsi" w:hAnsiTheme="majorHAnsi" w:cstheme="majorHAnsi"/>
                <w:noProof/>
                <w:webHidden/>
              </w:rPr>
            </w:r>
            <w:r w:rsidR="004B7D5D" w:rsidRPr="004B7D5D">
              <w:rPr>
                <w:rFonts w:asciiTheme="majorHAnsi" w:hAnsiTheme="majorHAnsi" w:cstheme="majorHAnsi"/>
                <w:noProof/>
                <w:webHidden/>
              </w:rPr>
              <w:fldChar w:fldCharType="separate"/>
            </w:r>
            <w:r w:rsidR="004B7D5D" w:rsidRPr="004B7D5D">
              <w:rPr>
                <w:rFonts w:asciiTheme="majorHAnsi" w:hAnsiTheme="majorHAnsi" w:cstheme="majorHAnsi"/>
                <w:noProof/>
                <w:webHidden/>
              </w:rPr>
              <w:t>50</w:t>
            </w:r>
            <w:r w:rsidR="004B7D5D" w:rsidRPr="004B7D5D">
              <w:rPr>
                <w:rFonts w:asciiTheme="majorHAnsi" w:hAnsiTheme="majorHAnsi" w:cstheme="majorHAnsi"/>
                <w:noProof/>
                <w:webHidden/>
              </w:rPr>
              <w:fldChar w:fldCharType="end"/>
            </w:r>
          </w:hyperlink>
        </w:p>
        <w:p w14:paraId="41FC96D2" w14:textId="7368EA1F" w:rsidR="005B1921" w:rsidRPr="00324A09" w:rsidRDefault="005B1921" w:rsidP="71B1D852">
          <w:pPr>
            <w:rPr>
              <w:rFonts w:asciiTheme="majorHAnsi" w:eastAsiaTheme="minorEastAsia" w:hAnsiTheme="majorHAnsi" w:cstheme="majorHAnsi"/>
            </w:rPr>
            <w:sectPr w:rsidR="005B1921" w:rsidRPr="00324A09">
              <w:pgSz w:w="11906" w:h="16838"/>
              <w:pgMar w:top="1417" w:right="1417" w:bottom="1417" w:left="1417" w:header="708" w:footer="708" w:gutter="0"/>
              <w:cols w:space="708"/>
              <w:docGrid w:linePitch="360"/>
            </w:sectPr>
          </w:pPr>
          <w:r w:rsidRPr="00324A09">
            <w:rPr>
              <w:rFonts w:asciiTheme="majorHAnsi" w:hAnsiTheme="majorHAnsi" w:cstheme="majorHAnsi"/>
              <w:b/>
              <w:bCs/>
              <w:noProof/>
            </w:rPr>
            <w:fldChar w:fldCharType="end"/>
          </w:r>
        </w:p>
      </w:sdtContent>
    </w:sdt>
    <w:p w14:paraId="2602407C" w14:textId="53F13CD3" w:rsidR="00811FFE" w:rsidRPr="00BE559D" w:rsidRDefault="234CFCE6" w:rsidP="00962BFF">
      <w:pPr>
        <w:pStyle w:val="Heading1"/>
        <w:numPr>
          <w:ilvl w:val="0"/>
          <w:numId w:val="98"/>
        </w:numPr>
        <w:spacing w:before="0" w:after="160" w:line="259" w:lineRule="auto"/>
        <w:ind w:left="714" w:hanging="357"/>
        <w:rPr>
          <w:rFonts w:eastAsiaTheme="minorEastAsia" w:cstheme="minorBidi"/>
        </w:rPr>
      </w:pPr>
      <w:bookmarkStart w:id="0" w:name="_Toc144726279"/>
      <w:bookmarkStart w:id="1" w:name="_Toc203988834"/>
      <w:r w:rsidRPr="00BE559D">
        <w:rPr>
          <w:rFonts w:eastAsiaTheme="minorEastAsia" w:cstheme="minorBidi"/>
        </w:rPr>
        <w:lastRenderedPageBreak/>
        <w:t>Strateški okvir</w:t>
      </w:r>
      <w:bookmarkEnd w:id="0"/>
      <w:bookmarkEnd w:id="1"/>
    </w:p>
    <w:p w14:paraId="756284DD" w14:textId="77777777" w:rsidR="00BE559D" w:rsidRDefault="1EB56839" w:rsidP="00962BFF">
      <w:pPr>
        <w:pStyle w:val="NoSpacing"/>
        <w:spacing w:after="160"/>
        <w:jc w:val="both"/>
        <w:rPr>
          <w:lang w:val="hr"/>
        </w:rPr>
      </w:pPr>
      <w:r w:rsidRPr="71B1D852">
        <w:rPr>
          <w:lang w:val="hr"/>
        </w:rPr>
        <w:t xml:space="preserve"> </w:t>
      </w:r>
    </w:p>
    <w:p w14:paraId="6027CE60" w14:textId="01675CDF" w:rsidR="1EB56839" w:rsidRDefault="1EB56839" w:rsidP="00962BFF">
      <w:pPr>
        <w:pStyle w:val="NoSpacing"/>
        <w:spacing w:after="160"/>
        <w:jc w:val="both"/>
        <w:rPr>
          <w:lang w:val="hr"/>
        </w:rPr>
      </w:pPr>
      <w:r w:rsidRPr="71B1D852">
        <w:rPr>
          <w:lang w:val="hr"/>
        </w:rPr>
        <w:t>Ekonomski fakultet Sveučilišta u Splitu (EFST) je javna visokoobrazovna i znanstvena ustanova s akademskom autonomijom i vlastitim upravljačkim strukturama. Djeluje u sastavu Sveučilišta u Splitu, a zadužen je za izradu i provedbu studijskih programa te znanstveno-istraživačkih aktivnosti, u skladu s nacionalnim zakonodavstvom, standardima Europskog prostora visokog obrazovanja i zahtjevima Agencije za znanost i visoko obrazovanje.</w:t>
      </w:r>
    </w:p>
    <w:p w14:paraId="726C1224" w14:textId="05FBEE86" w:rsidR="1EB56839" w:rsidRDefault="19558306" w:rsidP="00962BFF">
      <w:pPr>
        <w:pStyle w:val="NoSpacing"/>
        <w:spacing w:after="160" w:line="259" w:lineRule="auto"/>
        <w:jc w:val="both"/>
        <w:rPr>
          <w:lang w:val="hr"/>
        </w:rPr>
      </w:pPr>
      <w:r w:rsidRPr="48B9E42D">
        <w:rPr>
          <w:lang w:val="hr"/>
        </w:rPr>
        <w:t>Sa svoji</w:t>
      </w:r>
      <w:r w:rsidR="05927893" w:rsidRPr="48B9E42D">
        <w:rPr>
          <w:lang w:val="hr"/>
        </w:rPr>
        <w:t xml:space="preserve">h </w:t>
      </w:r>
      <w:r w:rsidRPr="48B9E42D">
        <w:rPr>
          <w:lang w:val="hr"/>
        </w:rPr>
        <w:t xml:space="preserve">2.500 studenata </w:t>
      </w:r>
      <w:r w:rsidR="3436ECA0" w:rsidRPr="48B9E42D">
        <w:rPr>
          <w:lang w:val="hr"/>
        </w:rPr>
        <w:t>EFST</w:t>
      </w:r>
      <w:r w:rsidRPr="48B9E42D">
        <w:rPr>
          <w:lang w:val="hr"/>
        </w:rPr>
        <w:t xml:space="preserve"> </w:t>
      </w:r>
      <w:r w:rsidR="3BC5A38E" w:rsidRPr="48B9E42D">
        <w:rPr>
          <w:lang w:val="hr"/>
        </w:rPr>
        <w:t>predstavlja n</w:t>
      </w:r>
      <w:r w:rsidRPr="48B9E42D">
        <w:rPr>
          <w:lang w:val="hr"/>
        </w:rPr>
        <w:t>ajveć</w:t>
      </w:r>
      <w:r w:rsidR="0AB628E0" w:rsidRPr="48B9E42D">
        <w:rPr>
          <w:lang w:val="hr"/>
        </w:rPr>
        <w:t>u</w:t>
      </w:r>
      <w:r w:rsidRPr="48B9E42D">
        <w:rPr>
          <w:lang w:val="hr"/>
        </w:rPr>
        <w:t xml:space="preserve"> sastavnic</w:t>
      </w:r>
      <w:r w:rsidR="753DFE35" w:rsidRPr="48B9E42D">
        <w:rPr>
          <w:lang w:val="hr"/>
        </w:rPr>
        <w:t>u</w:t>
      </w:r>
      <w:r w:rsidRPr="48B9E42D">
        <w:rPr>
          <w:lang w:val="hr"/>
        </w:rPr>
        <w:t xml:space="preserve"> </w:t>
      </w:r>
      <w:r w:rsidR="38FDBD8F" w:rsidRPr="48B9E42D">
        <w:rPr>
          <w:lang w:val="hr"/>
        </w:rPr>
        <w:t>s</w:t>
      </w:r>
      <w:r w:rsidR="260D6144" w:rsidRPr="48B9E42D">
        <w:rPr>
          <w:lang w:val="hr"/>
        </w:rPr>
        <w:t xml:space="preserve">plitskog </w:t>
      </w:r>
      <w:r w:rsidR="65E0153D" w:rsidRPr="48B9E42D">
        <w:rPr>
          <w:lang w:val="hr"/>
        </w:rPr>
        <w:t>s</w:t>
      </w:r>
      <w:r w:rsidRPr="48B9E42D">
        <w:rPr>
          <w:lang w:val="hr"/>
        </w:rPr>
        <w:t xml:space="preserve">veučilišta. </w:t>
      </w:r>
      <w:r w:rsidR="0A4B3D57" w:rsidRPr="48B9E42D">
        <w:rPr>
          <w:lang w:val="hr"/>
        </w:rPr>
        <w:t xml:space="preserve">Fakultet izvodi sveučilišne i stručne studije na prijediplomskoj, diplomskoj, poslijediplomskoj specijalističkoj i doktorskoj razini. Studijski programi su usklađeni s </w:t>
      </w:r>
      <w:proofErr w:type="spellStart"/>
      <w:r w:rsidR="0A4B3D57" w:rsidRPr="48B9E42D">
        <w:rPr>
          <w:lang w:val="hr"/>
        </w:rPr>
        <w:t>Bolonjskim</w:t>
      </w:r>
      <w:proofErr w:type="spellEnd"/>
      <w:r w:rsidR="0A4B3D57" w:rsidRPr="48B9E42D">
        <w:rPr>
          <w:lang w:val="hr"/>
        </w:rPr>
        <w:t xml:space="preserve"> sustavom, Hrvatskim kvalifikacijskim okvirom i podložni su stalnom unaprjeđenju kroz sustav osiguravanja kvalitete koji uključuje povratne informacije studenata, </w:t>
      </w:r>
      <w:proofErr w:type="spellStart"/>
      <w:r w:rsidR="0A4B3D57" w:rsidRPr="48B9E42D">
        <w:rPr>
          <w:lang w:val="hr"/>
        </w:rPr>
        <w:t>alumnija</w:t>
      </w:r>
      <w:proofErr w:type="spellEnd"/>
      <w:r w:rsidR="0A4B3D57" w:rsidRPr="48B9E42D">
        <w:rPr>
          <w:lang w:val="hr"/>
        </w:rPr>
        <w:t xml:space="preserve"> i poslodavaca.</w:t>
      </w:r>
    </w:p>
    <w:p w14:paraId="432B9140" w14:textId="09B36D2B" w:rsidR="1EB56839" w:rsidRDefault="1EB56839" w:rsidP="00962BFF">
      <w:pPr>
        <w:pStyle w:val="NoSpacing"/>
        <w:spacing w:after="160" w:line="259" w:lineRule="auto"/>
        <w:jc w:val="both"/>
        <w:rPr>
          <w:lang w:val="hr"/>
        </w:rPr>
      </w:pPr>
      <w:r w:rsidRPr="71B1D852">
        <w:rPr>
          <w:lang w:val="hr"/>
        </w:rPr>
        <w:t>Znanstveno-istraživački rad EFST-a usmjeren je na područja ekonomije, poslovne ekonomije i turizma, s ciljem postizanja znanstvene izvrsnosti i pozitivnog utjecaja na društvo i gospodarstvo. Fakultet sudjeluje u domaćim i međunarodnim projektima te potiče znanstvenu produktivnost i primjenu istraživanja u praksi.</w:t>
      </w:r>
    </w:p>
    <w:p w14:paraId="37413020" w14:textId="1136A61E" w:rsidR="1EB56839" w:rsidRDefault="1EB56839" w:rsidP="00962BFF">
      <w:pPr>
        <w:pStyle w:val="NoSpacing"/>
        <w:spacing w:after="160" w:line="259" w:lineRule="auto"/>
        <w:jc w:val="both"/>
        <w:rPr>
          <w:lang w:val="hr"/>
        </w:rPr>
      </w:pPr>
      <w:r w:rsidRPr="71B1D852">
        <w:rPr>
          <w:lang w:val="hr"/>
        </w:rPr>
        <w:t>U stručnom djelovanju EFST surađuje s gospodarstvom i javnim sektorom, te provodi projekte, edukacije i savjetovanja. Cjeloživotno obrazovanje i edukacija odraslih provodi se putem Centra za cjeloživotno obrazovanje. Putem Centra za razvoj karijera, Studentskog poduzetničkog inkubatora (SPI) i studentskih praksi (SP i SP-DKU), pruža se podrška studentima u razvoju vještina i povezivanju s tržištem rada.</w:t>
      </w:r>
    </w:p>
    <w:p w14:paraId="42E345D4" w14:textId="07F3483D" w:rsidR="1EB56839" w:rsidRDefault="0A4B3D57" w:rsidP="00962BFF">
      <w:pPr>
        <w:pStyle w:val="NoSpacing"/>
        <w:spacing w:after="160" w:line="259" w:lineRule="auto"/>
        <w:jc w:val="both"/>
        <w:rPr>
          <w:lang w:val="hr"/>
        </w:rPr>
      </w:pPr>
      <w:r w:rsidRPr="48B9E42D">
        <w:rPr>
          <w:lang w:val="hr"/>
        </w:rPr>
        <w:t>Fakultet aktivno provodi digitalnu transformaciju, koristeći napredne informacijske sustave (ISVU), digitalizira poslovne procese i razvija digitalne kompetencije nastavnika i studenata. Kroz platforme za e-učenje i multimedijalne obrazovne sadržaje, povećava se fleksibilnost i kvaliteta nastave.</w:t>
      </w:r>
    </w:p>
    <w:p w14:paraId="0E5A361C" w14:textId="6C6631C6" w:rsidR="00BE559D" w:rsidRDefault="0A4B3D57" w:rsidP="00962BFF">
      <w:pPr>
        <w:pStyle w:val="NoSpacing"/>
        <w:spacing w:after="160" w:line="259" w:lineRule="auto"/>
        <w:jc w:val="both"/>
        <w:rPr>
          <w:rFonts w:eastAsiaTheme="minorEastAsia"/>
          <w:lang w:val="hr"/>
        </w:rPr>
      </w:pPr>
      <w:r w:rsidRPr="48B9E42D">
        <w:rPr>
          <w:lang w:val="hr"/>
        </w:rPr>
        <w:t>Svoje strateške ciljeve EFST definira kroz dokumente poput Strategije razvoja Ekonomskog fakulteta u Splitu do 2030. godine i Strateškog plana digitalizacije i digitalne transformacije Ekonomskog fakulteta u Splitu do 2030. godine. Oni su usklađeni s razvojnim dokumentima Sveučilišta u Splitu i nacionalnim prioritetima u visokom obrazovanju i znanosti.</w:t>
      </w:r>
      <w:r w:rsidRPr="48B9E42D">
        <w:rPr>
          <w:rFonts w:eastAsiaTheme="minorEastAsia"/>
          <w:lang w:val="hr"/>
        </w:rPr>
        <w:t xml:space="preserve"> </w:t>
      </w:r>
    </w:p>
    <w:p w14:paraId="27906068" w14:textId="77777777" w:rsidR="00443A25" w:rsidRPr="00BE559D" w:rsidRDefault="00443A25" w:rsidP="00962BFF">
      <w:pPr>
        <w:pStyle w:val="NoSpacing"/>
        <w:spacing w:after="160" w:line="259" w:lineRule="auto"/>
        <w:jc w:val="both"/>
        <w:rPr>
          <w:rFonts w:eastAsiaTheme="minorEastAsia"/>
          <w:lang w:val="hr"/>
        </w:rPr>
      </w:pPr>
    </w:p>
    <w:p w14:paraId="716B8175" w14:textId="59BA769A" w:rsidR="1EB56839" w:rsidRDefault="0A4B3D57" w:rsidP="00962BFF">
      <w:pPr>
        <w:pStyle w:val="Heading2"/>
        <w:numPr>
          <w:ilvl w:val="1"/>
          <w:numId w:val="56"/>
        </w:numPr>
        <w:spacing w:before="0" w:after="160" w:line="259" w:lineRule="auto"/>
        <w:ind w:left="1077" w:hanging="720"/>
        <w:rPr>
          <w:rFonts w:eastAsiaTheme="minorEastAsia" w:cstheme="minorBidi"/>
          <w:lang w:val="hr"/>
        </w:rPr>
      </w:pPr>
      <w:bookmarkStart w:id="2" w:name="_Toc203988835"/>
      <w:r w:rsidRPr="00BE559D">
        <w:rPr>
          <w:rFonts w:eastAsiaTheme="minorEastAsia" w:cstheme="minorBidi"/>
          <w:lang w:val="hr"/>
        </w:rPr>
        <w:t>Vizija</w:t>
      </w:r>
      <w:bookmarkEnd w:id="2"/>
      <w:r w:rsidRPr="00BE559D">
        <w:rPr>
          <w:rFonts w:eastAsiaTheme="minorEastAsia" w:cstheme="minorBidi"/>
          <w:lang w:val="hr"/>
        </w:rPr>
        <w:t xml:space="preserve"> </w:t>
      </w:r>
    </w:p>
    <w:p w14:paraId="1ED847DA" w14:textId="46304323" w:rsidR="1EB56839" w:rsidRDefault="00BE559D" w:rsidP="00962BFF">
      <w:pPr>
        <w:spacing w:after="160" w:line="259" w:lineRule="auto"/>
        <w:jc w:val="both"/>
        <w:rPr>
          <w:rFonts w:asciiTheme="minorHAnsi" w:eastAsiaTheme="minorEastAsia" w:hAnsiTheme="minorHAnsi" w:cstheme="minorBidi"/>
          <w:sz w:val="22"/>
          <w:szCs w:val="22"/>
          <w:lang w:val="hr"/>
        </w:rPr>
      </w:pPr>
      <w:r w:rsidRPr="00BE559D">
        <w:rPr>
          <w:rFonts w:asciiTheme="minorHAnsi" w:eastAsiaTheme="minorEastAsia" w:hAnsiTheme="minorHAnsi" w:cstheme="minorBidi"/>
          <w:noProof/>
          <w:sz w:val="22"/>
          <w:szCs w:val="22"/>
          <w:lang w:val="en-US"/>
        </w:rPr>
        <mc:AlternateContent>
          <mc:Choice Requires="wps">
            <w:drawing>
              <wp:anchor distT="91440" distB="91440" distL="114300" distR="114300" simplePos="0" relativeHeight="251663360" behindDoc="0" locked="0" layoutInCell="1" allowOverlap="1" wp14:anchorId="1F824ABD" wp14:editId="272554E8">
                <wp:simplePos x="0" y="0"/>
                <wp:positionH relativeFrom="margin">
                  <wp:posOffset>-67310</wp:posOffset>
                </wp:positionH>
                <wp:positionV relativeFrom="paragraph">
                  <wp:posOffset>1068070</wp:posOffset>
                </wp:positionV>
                <wp:extent cx="5863590" cy="1403985"/>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3590" cy="1403985"/>
                        </a:xfrm>
                        <a:prstGeom prst="rect">
                          <a:avLst/>
                        </a:prstGeom>
                        <a:noFill/>
                        <a:ln w="9525">
                          <a:noFill/>
                          <a:miter lim="800000"/>
                          <a:headEnd/>
                          <a:tailEnd/>
                        </a:ln>
                      </wps:spPr>
                      <wps:txbx>
                        <w:txbxContent>
                          <w:p w14:paraId="7FE73700" w14:textId="7A19A7C6" w:rsidR="00BB6455" w:rsidRPr="00BE559D" w:rsidRDefault="00BB6455" w:rsidP="00BE559D">
                            <w:pPr>
                              <w:pBdr>
                                <w:top w:val="single" w:sz="24" w:space="8" w:color="5B9BD5" w:themeColor="accent1"/>
                                <w:bottom w:val="single" w:sz="24" w:space="8" w:color="5B9BD5" w:themeColor="accent1"/>
                              </w:pBdr>
                              <w:spacing w:line="259" w:lineRule="auto"/>
                              <w:jc w:val="both"/>
                              <w:rPr>
                                <w:rFonts w:asciiTheme="minorHAnsi" w:hAnsiTheme="minorHAnsi"/>
                                <w:i/>
                                <w:iCs/>
                                <w:color w:val="5B9BD5" w:themeColor="accent1"/>
                              </w:rPr>
                            </w:pPr>
                            <w:r w:rsidRPr="00BE559D">
                              <w:rPr>
                                <w:rFonts w:asciiTheme="minorHAnsi" w:hAnsiTheme="minorHAnsi"/>
                                <w:i/>
                                <w:iCs/>
                                <w:color w:val="5B9BD5" w:themeColor="accent1"/>
                              </w:rPr>
                              <w:t>Vizija: „Ekonomski fakultet u Splitu je regionalni lider u razvoju talenata kroz obrazovne programe, znanstvena istraživanja i promoviranje ideja, čime se unaprjeđuje blagostanje i održivost društva lokalno, nacionalno i globalno.”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824ABD" id="_x0000_t202" coordsize="21600,21600" o:spt="202" path="m,l,21600r21600,l21600,xe">
                <v:stroke joinstyle="miter"/>
                <v:path gradientshapeok="t" o:connecttype="rect"/>
              </v:shapetype>
              <v:shape id="Text Box 2" o:spid="_x0000_s1026" type="#_x0000_t202" style="position:absolute;left:0;text-align:left;margin-left:-5.3pt;margin-top:84.1pt;width:461.7pt;height:110.55pt;z-index:251663360;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i7RDQIAAPMDAAAOAAAAZHJzL2Uyb0RvYy54bWysU21v2yAQ/j5p/wHxfbHjxl1ixam6dpkm&#10;dS9Sux+AMY7RgGNAYme/vgdO02j7No0PCLi75+557ljfjFqRg3BegqnpfJZTIgyHVppdTX88bd8t&#10;KfGBmZYpMKKmR+Hpzebtm/VgK1FAD6oVjiCI8dVga9qHYKss87wXmvkZWGHQ2IHTLODV7bLWsQHR&#10;tcqKPL/OBnCtdcCF9/h6PxnpJuF3neDhW9d5EYiqKdYW0u7S3sQ926xZtXPM9pKfymD/UIVm0mDS&#10;M9Q9C4zsnfwLSkvuwEMXZhx0Bl0nuUgckM08/4PNY8+sSFxQHG/PMvn/B8u/Hr47ItuaFpQYprFF&#10;T2IM5AOMpIjqDNZX6PRo0S2M+IxdTky9fQD+0xMDdz0zO3HrHAy9YC1WN4+R2UXohOMjSDN8gRbT&#10;sH2ABDR2TkfpUAyC6Nil47kzsRSOj+Xy+qpcoYmjbb7Ir1bLMuVg1Uu4dT58EqBJPNTUYesTPDs8&#10;+BDLYdWLS8xmYCuVSu1Xhgw1XZVFmQIuLFoGnE4ldU2XeVzTvESWH02bggOTajpjAmVOtCPTiXMY&#10;mxEdoxYNtEcUwME0hfhr8NCD+03JgBNYU/9rz5ygRH02KOJqvljEkU2XRfm+wIu7tDSXFmY4QtU0&#10;UDId70Ia88jV21sUeyuTDK+VnGrFyUrqnH5BHN3Le/J6/aubZwAAAP//AwBQSwMEFAAGAAgAAAAh&#10;ACVp8WrfAAAACwEAAA8AAABkcnMvZG93bnJldi54bWxMj8FOwzAQRO9I/IO1SNxaO6kU0hCnqlBb&#10;joUScXZjk0TE68h20/D3bE9wXM3T7JtyM9uBTcaH3qGEZCmAGWyc7rGVUH/sFzmwEBVqNTg0En5M&#10;gE11f1eqQrsrvpvpFFtGJRgKJaGLcSw4D01nrApLNxqk7Mt5qyKdvuXaqyuV24GnQmTcqh7pQ6dG&#10;89KZ5vt0sRLGOB6eXv3xbbvbT6L+PNRp3+6kfHyYt8/AopnjHww3fVKHipzO7oI6sEHCIhEZoRRk&#10;eQqMiHWS0pizhFW+XgGvSv5/Q/ULAAD//wMAUEsBAi0AFAAGAAgAAAAhALaDOJL+AAAA4QEAABMA&#10;AAAAAAAAAAAAAAAAAAAAAFtDb250ZW50X1R5cGVzXS54bWxQSwECLQAUAAYACAAAACEAOP0h/9YA&#10;AACUAQAACwAAAAAAAAAAAAAAAAAvAQAAX3JlbHMvLnJlbHNQSwECLQAUAAYACAAAACEApcou0Q0C&#10;AADzAwAADgAAAAAAAAAAAAAAAAAuAgAAZHJzL2Uyb0RvYy54bWxQSwECLQAUAAYACAAAACEAJWnx&#10;at8AAAALAQAADwAAAAAAAAAAAAAAAABnBAAAZHJzL2Rvd25yZXYueG1sUEsFBgAAAAAEAAQA8wAA&#10;AHMFAAAAAA==&#10;" filled="f" stroked="f">
                <v:textbox style="mso-fit-shape-to-text:t">
                  <w:txbxContent>
                    <w:p w14:paraId="7FE73700" w14:textId="7A19A7C6" w:rsidR="00BB6455" w:rsidRPr="00BE559D" w:rsidRDefault="00BB6455" w:rsidP="00BE559D">
                      <w:pPr>
                        <w:pBdr>
                          <w:top w:val="single" w:sz="24" w:space="8" w:color="5B9BD5" w:themeColor="accent1"/>
                          <w:bottom w:val="single" w:sz="24" w:space="8" w:color="5B9BD5" w:themeColor="accent1"/>
                        </w:pBdr>
                        <w:spacing w:line="259" w:lineRule="auto"/>
                        <w:jc w:val="both"/>
                        <w:rPr>
                          <w:rFonts w:asciiTheme="minorHAnsi" w:hAnsiTheme="minorHAnsi"/>
                          <w:i/>
                          <w:iCs/>
                          <w:color w:val="5B9BD5" w:themeColor="accent1"/>
                        </w:rPr>
                      </w:pPr>
                      <w:r w:rsidRPr="00BE559D">
                        <w:rPr>
                          <w:rFonts w:asciiTheme="minorHAnsi" w:hAnsiTheme="minorHAnsi"/>
                          <w:i/>
                          <w:iCs/>
                          <w:color w:val="5B9BD5" w:themeColor="accent1"/>
                        </w:rPr>
                        <w:t>Vizija: „Ekonomski fakultet u Splitu je regionalni lider u razvoju talenata kroz obrazovne programe, znanstvena istraživanja i promoviranje ideja, čime se unaprjeđuje blagostanje i održivost društva lokalno, nacionalno i globalno.”</w:t>
                      </w:r>
                    </w:p>
                  </w:txbxContent>
                </v:textbox>
                <w10:wrap type="topAndBottom" anchorx="margin"/>
              </v:shape>
            </w:pict>
          </mc:Fallback>
        </mc:AlternateContent>
      </w:r>
      <w:r w:rsidR="0A4B3D57" w:rsidRPr="48B9E42D">
        <w:rPr>
          <w:rFonts w:asciiTheme="minorHAnsi" w:eastAsiaTheme="minorEastAsia" w:hAnsiTheme="minorHAnsi" w:cstheme="minorBidi"/>
          <w:sz w:val="22"/>
          <w:szCs w:val="22"/>
          <w:lang w:val="hr"/>
        </w:rPr>
        <w:t>Vizija E</w:t>
      </w:r>
      <w:r w:rsidR="39F9228A" w:rsidRPr="48B9E42D">
        <w:rPr>
          <w:rFonts w:asciiTheme="minorHAnsi" w:eastAsiaTheme="minorEastAsia" w:hAnsiTheme="minorHAnsi" w:cstheme="minorBidi"/>
          <w:sz w:val="22"/>
          <w:szCs w:val="22"/>
          <w:lang w:val="hr"/>
        </w:rPr>
        <w:t>FST-a</w:t>
      </w:r>
      <w:r w:rsidR="0A4B3D57" w:rsidRPr="48B9E42D">
        <w:rPr>
          <w:rFonts w:asciiTheme="minorHAnsi" w:eastAsiaTheme="minorEastAsia" w:hAnsiTheme="minorHAnsi" w:cstheme="minorBidi"/>
          <w:sz w:val="22"/>
          <w:szCs w:val="22"/>
          <w:lang w:val="hr"/>
        </w:rPr>
        <w:t xml:space="preserve"> definira željeno strateško pozicioniranje ustanove u srednjoročnom razdoblju te predstavlja temelj za usmjeravanje ključnih institucionalnih odluka, postavljanje razvojnih ciljeva i izbor operativnih prioriteta. Kao sastavni dio strateških dokumenata Fakulteta, vizija ima funkcionalnu ulogu u oblikovanju smjera djelovanja i određivanju načina provedbe aktivnosti u obrazovnoj, znanstvenoj i društvenoj domeni.</w:t>
      </w:r>
    </w:p>
    <w:p w14:paraId="0BD5F3A9" w14:textId="752E356E"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lastRenderedPageBreak/>
        <w:t>Usmjerenost na razvoj talenata podrazumijeva sustavno unaprjeđenje nastavnih programa, jačanje kompetencija nastavnog i istraživačkog osoblja, unapređenje studentske podrške te razvoj institucionalnih mehanizama za praćenje karijernog razvoja. Vizija time daje okvir za izgradnju sveobuhvatnog i kvalitetnog sustava visokog obrazovanja koji odgovara zahtjevima tržišta rada i društva u cjelini.</w:t>
      </w:r>
    </w:p>
    <w:p w14:paraId="524A7A44" w14:textId="12C4E7A4"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Znanstvena istraživanja zauzimaju središnje mjesto u razvoju Fakulteta. Vizija upućuje na potrebu jačanja znanstvene izvrsnosti kroz ulaganje u istraživačku infrastrukturu, razvoj mladih istraživača, sudjelovanje u kompetitivnim projektima, međunarodnu suradnju i otvorenu znanost. Time se jača znanstvena relevantnost i prepoznatljivost Fakulteta u nacionalnom i međunarodnom kontekstu, ali i omogućuje prijenos znanja u gospodarstvo i javni sektor.</w:t>
      </w:r>
    </w:p>
    <w:p w14:paraId="6E2F6E6B" w14:textId="3C19ABBD"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Element „promoviranja ideja“ u viziji odnosi se na institucionalnu ulogu Fakulteta u oblikovanju ekonomskih i društvenih politika, popularizaciji znanstvenih rezultata i javnom angažmanu. Fakultet se usmjerava prema snažnijem povezivanju s lokalnom zajednicom i širim društvom kroz stručne projekte, cjeloživotno obrazovanje, zelenu tranziciju, digitalizaciju i unaprjeđenje javnih usluga.</w:t>
      </w:r>
    </w:p>
    <w:p w14:paraId="155F753B" w14:textId="55D9F0B0"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Vizija je usklađena s glavnim razvojnim izazovima i služi kao referentni okvir za formulaciju strateških ciljeva koji uključuju podizanje znanstvene izvrsnosti, jačanje suradnje s gospodarstvom, unaprjeđenje kvalitete i relevantnosti studiranja te jačanje društvene odgovornosti. Svaki od tih ciljeva proizlazi iz načela i vrijednosti sadržanih u viziji, a operativno se razrađuje kroz posebne razvojne mjere i aktivnosti definirane u strateškim dokumentima Fakulteta.</w:t>
      </w:r>
    </w:p>
    <w:p w14:paraId="1E7A20A1" w14:textId="68CF49C6" w:rsidR="00BE559D"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Zahvaljujući jasno strukturiranom strateškom okviru, vizija ima operativnu funkciju u procesu strateškog upravljanja te služi kao referentna točka za usklađivanje ciljeva, aktivnosti i razvojnih prioriteta Fakulteta. Time osigurava dosljednost u provedbi misije ustanove te omogućuje sustavno praćenje napretka i postizanje mjerljivih rezultata u svim ključnim područjima djelovanja.</w:t>
      </w:r>
    </w:p>
    <w:p w14:paraId="734E2285" w14:textId="77777777" w:rsidR="00443A25" w:rsidRDefault="00443A25" w:rsidP="00962BFF">
      <w:pPr>
        <w:spacing w:after="160" w:line="259" w:lineRule="auto"/>
        <w:jc w:val="both"/>
        <w:rPr>
          <w:rFonts w:asciiTheme="minorHAnsi" w:eastAsiaTheme="minorEastAsia" w:hAnsiTheme="minorHAnsi" w:cstheme="minorBidi"/>
          <w:sz w:val="22"/>
          <w:szCs w:val="22"/>
          <w:lang w:val="hr"/>
        </w:rPr>
      </w:pPr>
    </w:p>
    <w:p w14:paraId="59C1D0C6" w14:textId="0363181C" w:rsidR="1EB56839" w:rsidRPr="00BE559D" w:rsidRDefault="0A4B3D57" w:rsidP="00962BFF">
      <w:pPr>
        <w:pStyle w:val="Heading2"/>
        <w:numPr>
          <w:ilvl w:val="1"/>
          <w:numId w:val="56"/>
        </w:numPr>
        <w:spacing w:before="0" w:after="160" w:line="259" w:lineRule="auto"/>
        <w:ind w:left="1077" w:hanging="720"/>
        <w:rPr>
          <w:rFonts w:eastAsiaTheme="minorEastAsia" w:cstheme="minorBidi"/>
          <w:lang w:val="hr"/>
        </w:rPr>
      </w:pPr>
      <w:bookmarkStart w:id="3" w:name="_Toc203988836"/>
      <w:r w:rsidRPr="00BE559D">
        <w:rPr>
          <w:rFonts w:eastAsiaTheme="minorEastAsia" w:cstheme="minorBidi"/>
          <w:lang w:val="hr"/>
        </w:rPr>
        <w:t>Misija</w:t>
      </w:r>
      <w:bookmarkEnd w:id="3"/>
      <w:r w:rsidRPr="00BE559D">
        <w:rPr>
          <w:rFonts w:eastAsiaTheme="minorEastAsia" w:cstheme="minorBidi"/>
          <w:lang w:val="hr"/>
        </w:rPr>
        <w:t xml:space="preserve"> </w:t>
      </w:r>
    </w:p>
    <w:p w14:paraId="28AB06CC" w14:textId="6E640F87" w:rsidR="1EB56839" w:rsidRDefault="00BE559D" w:rsidP="00962BFF">
      <w:pPr>
        <w:spacing w:after="160" w:line="259" w:lineRule="auto"/>
        <w:jc w:val="both"/>
        <w:rPr>
          <w:rFonts w:asciiTheme="minorHAnsi" w:eastAsiaTheme="minorEastAsia" w:hAnsiTheme="minorHAnsi" w:cstheme="minorBidi"/>
          <w:sz w:val="22"/>
          <w:szCs w:val="22"/>
          <w:lang w:val="hr"/>
        </w:rPr>
      </w:pPr>
      <w:r w:rsidRPr="00BE559D">
        <w:rPr>
          <w:rFonts w:asciiTheme="minorHAnsi" w:eastAsiaTheme="minorEastAsia" w:hAnsiTheme="minorHAnsi" w:cstheme="minorBidi"/>
          <w:noProof/>
          <w:sz w:val="22"/>
          <w:szCs w:val="22"/>
          <w:lang w:val="en-US"/>
        </w:rPr>
        <mc:AlternateContent>
          <mc:Choice Requires="wps">
            <w:drawing>
              <wp:anchor distT="91440" distB="91440" distL="114300" distR="114300" simplePos="0" relativeHeight="251661312" behindDoc="0" locked="0" layoutInCell="1" allowOverlap="1" wp14:anchorId="5032BB9E" wp14:editId="2D8C92BA">
                <wp:simplePos x="0" y="0"/>
                <wp:positionH relativeFrom="margin">
                  <wp:align>right</wp:align>
                </wp:positionH>
                <wp:positionV relativeFrom="paragraph">
                  <wp:posOffset>1303020</wp:posOffset>
                </wp:positionV>
                <wp:extent cx="5863590"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3590" cy="1403985"/>
                        </a:xfrm>
                        <a:prstGeom prst="rect">
                          <a:avLst/>
                        </a:prstGeom>
                        <a:noFill/>
                        <a:ln w="9525">
                          <a:noFill/>
                          <a:miter lim="800000"/>
                          <a:headEnd/>
                          <a:tailEnd/>
                        </a:ln>
                      </wps:spPr>
                      <wps:txbx>
                        <w:txbxContent>
                          <w:p w14:paraId="344A6D76" w14:textId="46799685" w:rsidR="00BB6455" w:rsidRPr="00BE559D" w:rsidRDefault="00BB6455" w:rsidP="00BE559D">
                            <w:pPr>
                              <w:pBdr>
                                <w:top w:val="single" w:sz="24" w:space="8" w:color="5B9BD5" w:themeColor="accent1"/>
                                <w:bottom w:val="single" w:sz="24" w:space="8" w:color="5B9BD5" w:themeColor="accent1"/>
                              </w:pBdr>
                              <w:spacing w:line="259" w:lineRule="auto"/>
                              <w:jc w:val="both"/>
                              <w:rPr>
                                <w:rFonts w:asciiTheme="minorHAnsi" w:hAnsiTheme="minorHAnsi"/>
                                <w:i/>
                                <w:iCs/>
                                <w:color w:val="5B9BD5" w:themeColor="accent1"/>
                              </w:rPr>
                            </w:pPr>
                            <w:r w:rsidRPr="00BE559D">
                              <w:rPr>
                                <w:rFonts w:asciiTheme="minorHAnsi" w:hAnsiTheme="minorHAnsi"/>
                                <w:i/>
                                <w:iCs/>
                                <w:color w:val="5B9BD5" w:themeColor="accent1"/>
                              </w:rPr>
                              <w:t>Misija: „Stvaramo i prenosimo znanje u području ekonomije, poslovne ekonomije i turizma kroz obrazovanje usmjereno na studente, poticanje znanstvene izvrsnosti i suradnju s okruženjem u cilju razvoja društva i stvaranja održive budućnosti.”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32BB9E" id="_x0000_s1027" type="#_x0000_t202" style="position:absolute;left:0;text-align:left;margin-left:410.5pt;margin-top:102.6pt;width:461.7pt;height:110.55pt;z-index:251661312;visibility:visible;mso-wrap-style:square;mso-width-percent:0;mso-height-percent:200;mso-wrap-distance-left:9pt;mso-wrap-distance-top:7.2pt;mso-wrap-distance-right:9pt;mso-wrap-distance-bottom:7.2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hiEQIAAPwDAAAOAAAAZHJzL2Uyb0RvYy54bWysU9uO2yAQfa/Uf0C8N3Yu3k2skNV2t6kq&#10;bS/Sbj+AYByjAkOBxN5+fQeczUbtW1U/WMAwZ+acOaxvBqPJUfqgwDI6nZSUSCugUXbP6Pen7bsl&#10;JSFy23ANVjL6LAO92bx9s+5dLWfQgW6kJwhiQ907RrsYXV0UQXTS8DABJy0GW/CGR9z6fdF43iO6&#10;0cWsLK+KHnzjPAgZAp7ej0G6yfhtK0X82rZBRqIZxd5i/vv836V/sVnzeu+565Q4tcH/oQvDlcWi&#10;Z6h7Hjk5ePUXlFHCQ4A2TgSYAtpWCZk5IJtp+Qebx447mbmgOMGdZQr/D1Z8OX7zRDWMzstrSiw3&#10;OKQnOUTyHgYyS/r0LtR47dHhxTjgMc45cw3uAcSPQCzcddzu5a330HeSN9jfNGUWF6kjTkggu/4z&#10;NFiGHyJkoKH1JomHchBExzk9n2eTWhF4WC2v5tUKQwJj00U5Xy2rXIPXL+nOh/hRgiFpwajH4Wd4&#10;fnwIMbXD65crqZqFrdI6G0Bb0jO6qmZVTriIGBXRn1oZRpdl+kbHJJYfbJOTI1d6XGMBbU+0E9OR&#10;cxx2Q1Y4a5Ik2UHzjDp4GO2IzwcXHfhflPRoRUbDzwP3khL9yaKWq+likbybN4vqeoYbfxnZXUa4&#10;FQjFaKRkXN7F7PdEObhb1HyrshqvnZxaRotlkU7PIXn4cp9vvT7azW8AAAD//wMAUEsDBBQABgAI&#10;AAAAIQDZUpAX3QAAAAgBAAAPAAAAZHJzL2Rvd25yZXYueG1sTI/BTsMwEETvSPyDtUjcqI1bCoRs&#10;qgq15VgoEWc3NklEvLZsNw1/jznBcTSjmTflarIDG02IvSOE25kAZqhxuqcWoX7f3jwAi0mRVoMj&#10;g/BtIqyqy4tSFdqd6c2Mh9SyXEKxUAhdSr7gPDadsSrOnDeUvU8XrEpZhpbroM653A5cCrHkVvWU&#10;FzrlzXNnmq/DySL45Hf3L2H/ut5sR1F/7GrZtxvE66tp/QQsmSn9heEXP6NDlZmO7kQ6sgEhH0kI&#10;UtxJYNl+lPMFsCPCQi7nwKuS/z9Q/QAAAP//AwBQSwECLQAUAAYACAAAACEAtoM4kv4AAADhAQAA&#10;EwAAAAAAAAAAAAAAAAAAAAAAW0NvbnRlbnRfVHlwZXNdLnhtbFBLAQItABQABgAIAAAAIQA4/SH/&#10;1gAAAJQBAAALAAAAAAAAAAAAAAAAAC8BAABfcmVscy8ucmVsc1BLAQItABQABgAIAAAAIQBsjLhi&#10;EQIAAPwDAAAOAAAAAAAAAAAAAAAAAC4CAABkcnMvZTJvRG9jLnhtbFBLAQItABQABgAIAAAAIQDZ&#10;UpAX3QAAAAgBAAAPAAAAAAAAAAAAAAAAAGsEAABkcnMvZG93bnJldi54bWxQSwUGAAAAAAQABADz&#10;AAAAdQUAAAAA&#10;" filled="f" stroked="f">
                <v:textbox style="mso-fit-shape-to-text:t">
                  <w:txbxContent>
                    <w:p w14:paraId="344A6D76" w14:textId="46799685" w:rsidR="00BB6455" w:rsidRPr="00BE559D" w:rsidRDefault="00BB6455" w:rsidP="00BE559D">
                      <w:pPr>
                        <w:pBdr>
                          <w:top w:val="single" w:sz="24" w:space="8" w:color="5B9BD5" w:themeColor="accent1"/>
                          <w:bottom w:val="single" w:sz="24" w:space="8" w:color="5B9BD5" w:themeColor="accent1"/>
                        </w:pBdr>
                        <w:spacing w:line="259" w:lineRule="auto"/>
                        <w:jc w:val="both"/>
                        <w:rPr>
                          <w:rFonts w:asciiTheme="minorHAnsi" w:hAnsiTheme="minorHAnsi"/>
                          <w:i/>
                          <w:iCs/>
                          <w:color w:val="5B9BD5" w:themeColor="accent1"/>
                        </w:rPr>
                      </w:pPr>
                      <w:r w:rsidRPr="00BE559D">
                        <w:rPr>
                          <w:rFonts w:asciiTheme="minorHAnsi" w:hAnsiTheme="minorHAnsi"/>
                          <w:i/>
                          <w:iCs/>
                          <w:color w:val="5B9BD5" w:themeColor="accent1"/>
                        </w:rPr>
                        <w:t>Misija: „Stvaramo i prenosimo znanje u području ekonomije, poslovne ekonomije i turizma kroz obrazovanje usmjereno na studente, poticanje znanstvene izvrsnosti i suradnju s okruženjem u cilju razvoja društva i stvaranja održive budućnosti.”</w:t>
                      </w:r>
                    </w:p>
                  </w:txbxContent>
                </v:textbox>
                <w10:wrap type="topAndBottom" anchorx="margin"/>
              </v:shape>
            </w:pict>
          </mc:Fallback>
        </mc:AlternateContent>
      </w:r>
      <w:r w:rsidR="0A4B3D57" w:rsidRPr="48B9E42D">
        <w:rPr>
          <w:rFonts w:asciiTheme="minorHAnsi" w:eastAsiaTheme="minorEastAsia" w:hAnsiTheme="minorHAnsi" w:cstheme="minorBidi"/>
          <w:sz w:val="22"/>
          <w:szCs w:val="22"/>
          <w:lang w:val="hr"/>
        </w:rPr>
        <w:t>Svrha postojanja EFST</w:t>
      </w:r>
      <w:r w:rsidR="1636F688" w:rsidRPr="48B9E42D">
        <w:rPr>
          <w:rFonts w:asciiTheme="minorHAnsi" w:eastAsiaTheme="minorEastAsia" w:hAnsiTheme="minorHAnsi" w:cstheme="minorBidi"/>
          <w:sz w:val="22"/>
          <w:szCs w:val="22"/>
          <w:lang w:val="hr"/>
        </w:rPr>
        <w:t>-a</w:t>
      </w:r>
      <w:r w:rsidR="0A4B3D57" w:rsidRPr="48B9E42D">
        <w:rPr>
          <w:rFonts w:asciiTheme="minorHAnsi" w:eastAsiaTheme="minorEastAsia" w:hAnsiTheme="minorHAnsi" w:cstheme="minorBidi"/>
          <w:sz w:val="22"/>
          <w:szCs w:val="22"/>
          <w:lang w:val="hr"/>
        </w:rPr>
        <w:t xml:space="preserve"> proizlazi iz njegova zakonom definiranog djelokruga kao javne visokoobrazovne i znanstvene ustanove koja djeluje u sastavu Sveučilišta u Splitu, uz akademsku autonomiju u organizaciji i upravljanju nastavnim, znanstvenim i stručnim aktivnostima. Fakultet je osnovan radi stvaranja, prijenosa i primjene znanja u području ekonomije, poslovne ekonomije i turizma, a svoju svrhu ostvaruje kroz obrazovne programe na svim razinama studija, znanstveno-istraživački rad te stručni doprinos razvoju gospodarstva i društva.</w:t>
      </w:r>
    </w:p>
    <w:p w14:paraId="2D94C20F" w14:textId="701A3140"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Temeljem ove misije, EFST sustavno razvija obrazovne i istraživačke kapacitete kako bi ispunio svoju ulogu suvremene visokoškolske ustanove koja istodobno odgovara na potrebe studenata, znanstvene zajednice i šire društvene zajednice. Djelovanje Fakulteta usklađeno je s nacionalnim zakonodavstvom, strateškim dokumentima Sveučilišta u Splitu te s načelima i standardima Europskog prostora visokog obrazovanja (EHEA) i Europskog istraživačkog prostora (ERA).</w:t>
      </w:r>
    </w:p>
    <w:p w14:paraId="7F7E7D53" w14:textId="145E3125" w:rsidR="1EB56839" w:rsidRDefault="0A4B3D57" w:rsidP="00962BFF">
      <w:pPr>
        <w:spacing w:after="160" w:line="259" w:lineRule="auto"/>
        <w:jc w:val="both"/>
        <w:rPr>
          <w:rFonts w:asciiTheme="minorHAnsi" w:eastAsiaTheme="minorEastAsia" w:hAnsiTheme="minorHAnsi" w:cstheme="minorBidi"/>
          <w:sz w:val="22"/>
          <w:szCs w:val="22"/>
          <w:lang w:val="hr"/>
        </w:rPr>
      </w:pPr>
      <w:r w:rsidRPr="48B9E42D">
        <w:rPr>
          <w:rFonts w:asciiTheme="minorHAnsi" w:eastAsiaTheme="minorEastAsia" w:hAnsiTheme="minorHAnsi" w:cstheme="minorBidi"/>
          <w:sz w:val="22"/>
          <w:szCs w:val="22"/>
          <w:lang w:val="hr"/>
        </w:rPr>
        <w:lastRenderedPageBreak/>
        <w:t xml:space="preserve">Smjer budućeg razvoja EFST-a definiran je strateškim ciljevima koji uključuju: podizanje znanstvene izvrsnosti, jačanje suradnje s gospodarstvom i zajednicom, povećanje relevantnosti i učinkovitosti studiranja, te jačanje društvene odgovornosti. Fakultet razvija konkurentne i međunarodno usmjerene studijske programe, potiče </w:t>
      </w:r>
      <w:r w:rsidR="285F2297" w:rsidRPr="48B9E42D">
        <w:rPr>
          <w:rFonts w:asciiTheme="minorHAnsi" w:eastAsiaTheme="minorEastAsia" w:hAnsiTheme="minorHAnsi" w:cstheme="minorBidi"/>
          <w:sz w:val="22"/>
          <w:szCs w:val="22"/>
          <w:lang w:val="hr"/>
        </w:rPr>
        <w:t xml:space="preserve">znanstvena </w:t>
      </w:r>
      <w:r w:rsidRPr="48B9E42D">
        <w:rPr>
          <w:rFonts w:asciiTheme="minorHAnsi" w:eastAsiaTheme="minorEastAsia" w:hAnsiTheme="minorHAnsi" w:cstheme="minorBidi"/>
          <w:sz w:val="22"/>
          <w:szCs w:val="22"/>
          <w:lang w:val="hr"/>
        </w:rPr>
        <w:t>istraživanja, te unaprjeđuje infrastrukturne, digitalne i kadrovske kapacitete kako bi osigurao održivost i relevantnost svog djelovanja. Poseban naglasak stavlja se na razvoj ljudskih potencijala – kako nastavnih, tako i administrativnih – te na jačanje unutarnjih sustava kvalitete.</w:t>
      </w:r>
    </w:p>
    <w:p w14:paraId="5A4613A3" w14:textId="430C8B7F"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U hrvatskom kontekstu, EFST je pozicioniran kao jedna od vodećih institucija u području ekonomije i poslovnog obrazovanja. Na regionalnoj razini, Fakultet ima značajnu ulogu u društveno-gospodarskom razvoju Dalmacije i jadranske Hrvatske, kroz suradnju s poslovnim sektorom, lokalnom samoupravom i civilnim društvom. Na europskoj razini, EFST aktivno radi na jačanju međunarodne vidljivosti putem članstva u savezima poput SEA-EU, sudjelovanja u europskim obrazovnim i istraživačkim projektima, međunarodne mobilnosti studenata i nastavnika, te uvođenja studijskih programa na engleskom jeziku.</w:t>
      </w:r>
    </w:p>
    <w:p w14:paraId="635201E6" w14:textId="2B3D656E"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Vizija i misija Fakulteta međusobno su usklađene te ugrađene u sve strateške i operativne dokumente Fakulteta.</w:t>
      </w:r>
    </w:p>
    <w:p w14:paraId="46C0417B" w14:textId="40FE8999" w:rsidR="1EB56839" w:rsidRDefault="1EB56839" w:rsidP="00962BFF">
      <w:pPr>
        <w:spacing w:after="160" w:line="259" w:lineRule="auto"/>
        <w:jc w:val="both"/>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Zahvaljujući jasno strukturiranom strateškom okviru, Fakultet svoju svrhu ostvaruje kroz sustavni pristup planiranju, praćenju i evaluaciji rezultata, pri čemu su misija i vizija temelj za donošenje odluka, oblikovanje razvojnih politika i pozicioniranje EFST-a kao prepoznatljive i relevantne akademske institucije u hrvatskom i europskom obrazovno-znanstvenom prostoru.</w:t>
      </w:r>
    </w:p>
    <w:p w14:paraId="7FF1768A" w14:textId="77777777" w:rsidR="00443A25" w:rsidRDefault="00443A25" w:rsidP="00962BFF">
      <w:pPr>
        <w:spacing w:after="160" w:line="259" w:lineRule="auto"/>
        <w:jc w:val="both"/>
        <w:rPr>
          <w:rFonts w:asciiTheme="minorHAnsi" w:eastAsiaTheme="minorEastAsia" w:hAnsiTheme="minorHAnsi" w:cstheme="minorBidi"/>
          <w:sz w:val="22"/>
          <w:szCs w:val="22"/>
          <w:lang w:val="hr"/>
        </w:rPr>
      </w:pPr>
    </w:p>
    <w:p w14:paraId="09129988" w14:textId="7EBBED4A" w:rsidR="1EB56839" w:rsidRPr="002E324C" w:rsidRDefault="0A4B3D57" w:rsidP="00962BFF">
      <w:pPr>
        <w:pStyle w:val="Heading2"/>
        <w:numPr>
          <w:ilvl w:val="1"/>
          <w:numId w:val="56"/>
        </w:numPr>
        <w:spacing w:before="0" w:after="160" w:line="259" w:lineRule="auto"/>
        <w:ind w:left="1077" w:hanging="720"/>
        <w:rPr>
          <w:rFonts w:eastAsiaTheme="minorEastAsia" w:cstheme="minorBidi"/>
          <w:lang w:val="hr"/>
        </w:rPr>
      </w:pPr>
      <w:bookmarkStart w:id="4" w:name="_Toc203988837"/>
      <w:r w:rsidRPr="002E324C">
        <w:rPr>
          <w:rFonts w:eastAsiaTheme="minorEastAsia" w:cstheme="minorBidi"/>
          <w:lang w:val="hr"/>
        </w:rPr>
        <w:t>Djelokrug rada</w:t>
      </w:r>
      <w:bookmarkEnd w:id="4"/>
    </w:p>
    <w:p w14:paraId="5F90D14F" w14:textId="6B9A7D71" w:rsidR="1EB56839" w:rsidRPr="00133F99" w:rsidRDefault="0A4B3D57" w:rsidP="00962BFF">
      <w:pPr>
        <w:pStyle w:val="NoSpacing"/>
        <w:spacing w:after="160" w:line="259" w:lineRule="auto"/>
        <w:jc w:val="both"/>
        <w:rPr>
          <w:lang w:val="hr"/>
        </w:rPr>
      </w:pPr>
      <w:r w:rsidRPr="00133F99">
        <w:rPr>
          <w:lang w:val="hr"/>
        </w:rPr>
        <w:t>EFST je javno visoko učilište koje djeluje kao sastavnica Sveučilišta u Splitu, a osnovan je kao pravna osoba Republike Hrvatske.</w:t>
      </w:r>
      <w:r w:rsidR="46544CA2" w:rsidRPr="00133F99">
        <w:rPr>
          <w:lang w:val="hr"/>
        </w:rPr>
        <w:t xml:space="preserve"> </w:t>
      </w:r>
      <w:r w:rsidRPr="00133F99">
        <w:rPr>
          <w:lang w:val="hr"/>
        </w:rPr>
        <w:t>Fakultet je upisan u sudski registar ustanova i Upisnik visokih učilišta Ministarstva znanosti, obrazovanja i mladih.</w:t>
      </w:r>
    </w:p>
    <w:p w14:paraId="754EF475" w14:textId="50B8B5AE" w:rsidR="1EB56839" w:rsidRPr="002E324C" w:rsidRDefault="1EB56839" w:rsidP="00962BFF">
      <w:pPr>
        <w:pStyle w:val="NoSpacing"/>
        <w:spacing w:after="160" w:line="259" w:lineRule="auto"/>
        <w:jc w:val="both"/>
        <w:rPr>
          <w:b/>
          <w:bCs/>
          <w:color w:val="0070C0"/>
          <w:lang w:val="hr"/>
        </w:rPr>
      </w:pPr>
      <w:r w:rsidRPr="002E324C">
        <w:rPr>
          <w:b/>
          <w:bCs/>
          <w:color w:val="0070C0"/>
          <w:lang w:val="hr"/>
        </w:rPr>
        <w:t>Temeljne djelatnosti</w:t>
      </w:r>
    </w:p>
    <w:p w14:paraId="2F641BAB" w14:textId="1D2D4E0B" w:rsidR="1EB56839" w:rsidRPr="00133F99" w:rsidRDefault="1EB56839" w:rsidP="00962BFF">
      <w:pPr>
        <w:pStyle w:val="NoSpacing"/>
        <w:spacing w:after="160" w:line="259" w:lineRule="auto"/>
        <w:jc w:val="both"/>
        <w:rPr>
          <w:lang w:val="hr"/>
        </w:rPr>
      </w:pPr>
      <w:r w:rsidRPr="00133F99">
        <w:rPr>
          <w:lang w:val="hr"/>
        </w:rPr>
        <w:t>Djelokrug rada Fakulteta definiran je člankom 11. Statuta te obuhvaća:</w:t>
      </w:r>
    </w:p>
    <w:p w14:paraId="334F29FC" w14:textId="3C5D4657" w:rsidR="1EB56839" w:rsidRPr="00133F99" w:rsidRDefault="1EB56839" w:rsidP="00962BFF">
      <w:pPr>
        <w:pStyle w:val="NoSpacing"/>
        <w:numPr>
          <w:ilvl w:val="0"/>
          <w:numId w:val="112"/>
        </w:numPr>
        <w:spacing w:after="160" w:line="259" w:lineRule="auto"/>
        <w:jc w:val="both"/>
        <w:rPr>
          <w:lang w:val="hr"/>
        </w:rPr>
      </w:pPr>
      <w:r w:rsidRPr="00133F99">
        <w:rPr>
          <w:lang w:val="hr"/>
        </w:rPr>
        <w:t>Visoko obrazovanje u polju ekonomije i povezanim disciplinama na sveučilišnoj i stručnoj razini (prijediplomski, diplomski, poslijediplomski specijalistički i doktorski studiji),</w:t>
      </w:r>
      <w:r w:rsidR="0A4B3D57" w:rsidRPr="00133F99">
        <w:rPr>
          <w:lang w:val="hr"/>
        </w:rPr>
        <w:t xml:space="preserve"> </w:t>
      </w:r>
    </w:p>
    <w:p w14:paraId="79CF584F" w14:textId="61604A1A" w:rsidR="1EB56839" w:rsidRPr="00133F99" w:rsidRDefault="1EB56839" w:rsidP="00962BFF">
      <w:pPr>
        <w:pStyle w:val="NoSpacing"/>
        <w:numPr>
          <w:ilvl w:val="0"/>
          <w:numId w:val="112"/>
        </w:numPr>
        <w:spacing w:after="160" w:line="259" w:lineRule="auto"/>
        <w:jc w:val="both"/>
        <w:rPr>
          <w:lang w:val="hr"/>
        </w:rPr>
      </w:pPr>
      <w:r w:rsidRPr="00133F99">
        <w:rPr>
          <w:lang w:val="hr"/>
        </w:rPr>
        <w:t>Znanstveno-istraživački rad u području ekonomije i interdisciplinarnih područja,</w:t>
      </w:r>
      <w:r w:rsidR="0A4B3D57" w:rsidRPr="00133F99">
        <w:rPr>
          <w:lang w:val="hr"/>
        </w:rPr>
        <w:t xml:space="preserve"> </w:t>
      </w:r>
    </w:p>
    <w:p w14:paraId="026D4A35" w14:textId="4607A0C3" w:rsidR="1EB56839" w:rsidRPr="00133F99" w:rsidRDefault="1EB56839" w:rsidP="00962BFF">
      <w:pPr>
        <w:pStyle w:val="NoSpacing"/>
        <w:numPr>
          <w:ilvl w:val="0"/>
          <w:numId w:val="112"/>
        </w:numPr>
        <w:spacing w:after="160" w:line="259" w:lineRule="auto"/>
        <w:jc w:val="both"/>
        <w:rPr>
          <w:lang w:val="hr"/>
        </w:rPr>
      </w:pPr>
      <w:r w:rsidRPr="00133F99">
        <w:rPr>
          <w:lang w:val="hr"/>
        </w:rPr>
        <w:t>Stručni rad, uključujući konzultantske usluge, ekspertize i vještačenja,</w:t>
      </w:r>
      <w:r w:rsidR="0A4B3D57" w:rsidRPr="00133F99">
        <w:rPr>
          <w:lang w:val="hr"/>
        </w:rPr>
        <w:t xml:space="preserve"> </w:t>
      </w:r>
    </w:p>
    <w:p w14:paraId="77B8AFBD" w14:textId="2DAF2019" w:rsidR="1EB56839" w:rsidRPr="00133F99" w:rsidRDefault="1EB56839" w:rsidP="00962BFF">
      <w:pPr>
        <w:pStyle w:val="NoSpacing"/>
        <w:numPr>
          <w:ilvl w:val="0"/>
          <w:numId w:val="112"/>
        </w:numPr>
        <w:spacing w:after="160" w:line="259" w:lineRule="auto"/>
        <w:jc w:val="both"/>
        <w:rPr>
          <w:lang w:val="hr"/>
        </w:rPr>
      </w:pPr>
      <w:r w:rsidRPr="00133F99">
        <w:rPr>
          <w:lang w:val="hr"/>
        </w:rPr>
        <w:t>Programi cjeloživotnog obrazovanja i obrazovanja odraslih,</w:t>
      </w:r>
      <w:r w:rsidR="0A4B3D57" w:rsidRPr="00133F99">
        <w:rPr>
          <w:lang w:val="hr"/>
        </w:rPr>
        <w:t xml:space="preserve"> </w:t>
      </w:r>
    </w:p>
    <w:p w14:paraId="5969F287" w14:textId="326F2EF5" w:rsidR="1EB56839" w:rsidRPr="00133F99" w:rsidRDefault="1EB56839" w:rsidP="00962BFF">
      <w:pPr>
        <w:pStyle w:val="NoSpacing"/>
        <w:numPr>
          <w:ilvl w:val="0"/>
          <w:numId w:val="112"/>
        </w:numPr>
        <w:spacing w:after="160" w:line="259" w:lineRule="auto"/>
        <w:jc w:val="both"/>
        <w:rPr>
          <w:lang w:val="hr"/>
        </w:rPr>
      </w:pPr>
      <w:r w:rsidRPr="00133F99">
        <w:rPr>
          <w:lang w:val="hr"/>
        </w:rPr>
        <w:t>Izdavačka djelatnost (publikacije, časopisi, priručnici),</w:t>
      </w:r>
      <w:r w:rsidR="0A4B3D57" w:rsidRPr="00133F99">
        <w:rPr>
          <w:lang w:val="hr"/>
        </w:rPr>
        <w:t xml:space="preserve"> </w:t>
      </w:r>
    </w:p>
    <w:p w14:paraId="0EED5504" w14:textId="130E45A9" w:rsidR="002E324C" w:rsidRPr="002E324C" w:rsidRDefault="1EB56839" w:rsidP="00962BFF">
      <w:pPr>
        <w:pStyle w:val="NoSpacing"/>
        <w:numPr>
          <w:ilvl w:val="0"/>
          <w:numId w:val="112"/>
        </w:numPr>
        <w:spacing w:after="160" w:line="259" w:lineRule="auto"/>
        <w:jc w:val="both"/>
        <w:rPr>
          <w:lang w:val="hr"/>
        </w:rPr>
      </w:pPr>
      <w:r w:rsidRPr="00133F99">
        <w:rPr>
          <w:lang w:val="hr"/>
        </w:rPr>
        <w:t>Druge dopunske djelatnosti koje podupiru osnovnu obrazovnu i znanstvenu funkciju (knjižnična djelatnost, digitalna distribucija, organizacija stručnih događanja i sl.).</w:t>
      </w:r>
    </w:p>
    <w:p w14:paraId="6B620688" w14:textId="77777777" w:rsidR="002E324C" w:rsidRDefault="1EB56839" w:rsidP="00962BFF">
      <w:pPr>
        <w:pStyle w:val="NoSpacing"/>
        <w:spacing w:after="160" w:line="259" w:lineRule="auto"/>
        <w:jc w:val="both"/>
        <w:rPr>
          <w:b/>
          <w:bCs/>
          <w:color w:val="0070C0"/>
          <w:lang w:val="hr"/>
        </w:rPr>
      </w:pPr>
      <w:r w:rsidRPr="002E324C">
        <w:rPr>
          <w:color w:val="0070C0"/>
          <w:lang w:val="hr"/>
        </w:rPr>
        <w:t xml:space="preserve"> </w:t>
      </w:r>
      <w:r w:rsidR="0A4B3D57" w:rsidRPr="002E324C">
        <w:rPr>
          <w:b/>
          <w:bCs/>
          <w:color w:val="0070C0"/>
          <w:lang w:val="hr"/>
        </w:rPr>
        <w:t xml:space="preserve">Znanstveno-nastavna </w:t>
      </w:r>
      <w:r w:rsidR="49153C27" w:rsidRPr="002E324C">
        <w:rPr>
          <w:b/>
          <w:bCs/>
          <w:color w:val="0070C0"/>
          <w:lang w:val="hr"/>
        </w:rPr>
        <w:t>djelatnost</w:t>
      </w:r>
    </w:p>
    <w:p w14:paraId="318438D8" w14:textId="541CAE92" w:rsidR="1EB56839" w:rsidRPr="002E324C" w:rsidRDefault="1EB56839" w:rsidP="00962BFF">
      <w:pPr>
        <w:pStyle w:val="NoSpacing"/>
        <w:spacing w:after="160" w:line="259" w:lineRule="auto"/>
        <w:jc w:val="both"/>
        <w:rPr>
          <w:b/>
          <w:bCs/>
          <w:color w:val="0070C0"/>
          <w:lang w:val="hr"/>
        </w:rPr>
      </w:pPr>
      <w:r w:rsidRPr="00133F99">
        <w:rPr>
          <w:lang w:val="hr"/>
        </w:rPr>
        <w:t xml:space="preserve">Fakultet svoj rad temelji na povezanosti znanstvenih istraživanja i nastavnog procesa, čime osigurava obrazovanje kadrova utemeljenih na suvremenim znanstvenim spoznajama i metodama. Kroz </w:t>
      </w:r>
      <w:r w:rsidRPr="00133F99">
        <w:rPr>
          <w:lang w:val="hr"/>
        </w:rPr>
        <w:lastRenderedPageBreak/>
        <w:t>poticanje akademskih sloboda, međunarodnu suradnju i otvorenost prema javnosti, EFST osigurava transparentnost rada te aktivno sudjeluje u kreiranju obrazovnih i razvojnih politika Sveučilišta u Splitu.</w:t>
      </w:r>
    </w:p>
    <w:p w14:paraId="0944CF2F" w14:textId="77777777" w:rsidR="000B50EF" w:rsidRDefault="000B50EF" w:rsidP="00962BFF">
      <w:pPr>
        <w:pStyle w:val="NoSpacing"/>
        <w:spacing w:after="160" w:line="259" w:lineRule="auto"/>
        <w:jc w:val="both"/>
        <w:rPr>
          <w:b/>
          <w:bCs/>
          <w:color w:val="0070C0"/>
          <w:lang w:val="hr"/>
        </w:rPr>
      </w:pPr>
    </w:p>
    <w:p w14:paraId="0576F6C2" w14:textId="265440C0" w:rsidR="1EB56839" w:rsidRPr="002E324C" w:rsidRDefault="1EB56839" w:rsidP="00962BFF">
      <w:pPr>
        <w:pStyle w:val="NoSpacing"/>
        <w:spacing w:after="160" w:line="259" w:lineRule="auto"/>
        <w:jc w:val="both"/>
        <w:rPr>
          <w:b/>
          <w:bCs/>
          <w:color w:val="0070C0"/>
          <w:lang w:val="hr"/>
        </w:rPr>
      </w:pPr>
      <w:r w:rsidRPr="002E324C">
        <w:rPr>
          <w:b/>
          <w:bCs/>
          <w:color w:val="0070C0"/>
          <w:lang w:val="hr"/>
        </w:rPr>
        <w:t>Studijski programi i akreditacije</w:t>
      </w:r>
    </w:p>
    <w:p w14:paraId="3E0331F2" w14:textId="7D9AA778" w:rsidR="1EB56839" w:rsidRPr="00133F99" w:rsidRDefault="1EB56839" w:rsidP="00962BFF">
      <w:pPr>
        <w:pStyle w:val="NoSpacing"/>
        <w:spacing w:after="160" w:line="259" w:lineRule="auto"/>
        <w:jc w:val="both"/>
        <w:rPr>
          <w:lang w:val="hr"/>
        </w:rPr>
      </w:pPr>
      <w:r w:rsidRPr="00133F99">
        <w:rPr>
          <w:lang w:val="hr"/>
        </w:rPr>
        <w:t xml:space="preserve">EFST izvodi akreditirane sveučilišne i stručne studije, a djeluje i kao pružatelj doktorata i specijalističkih poslijediplomskih studija u suradnji s domaćim i stranim institucijama. Svi programi su usklađeni s </w:t>
      </w:r>
      <w:proofErr w:type="spellStart"/>
      <w:r w:rsidRPr="00133F99">
        <w:rPr>
          <w:lang w:val="hr"/>
        </w:rPr>
        <w:t>Bolonjskim</w:t>
      </w:r>
      <w:proofErr w:type="spellEnd"/>
      <w:r w:rsidRPr="00133F99">
        <w:rPr>
          <w:lang w:val="hr"/>
        </w:rPr>
        <w:t xml:space="preserve"> procesom i europskim kvalifikacijskim okvirom (EQF/ECTS), uz istaknutu mobilnost i internacionalizaciju. </w:t>
      </w:r>
    </w:p>
    <w:p w14:paraId="178A0A89" w14:textId="7FD1C384" w:rsidR="1EB56839" w:rsidRPr="00133F99" w:rsidRDefault="1EB56839" w:rsidP="00962BFF">
      <w:pPr>
        <w:pStyle w:val="NoSpacing"/>
        <w:spacing w:after="160" w:line="259" w:lineRule="auto"/>
        <w:jc w:val="both"/>
        <w:rPr>
          <w:lang w:val="hr"/>
        </w:rPr>
      </w:pPr>
      <w:r w:rsidRPr="00133F99">
        <w:rPr>
          <w:lang w:val="hr"/>
        </w:rPr>
        <w:t>U skladu s člankom 62. i 63. Statuta, Fakultet provodi:</w:t>
      </w:r>
    </w:p>
    <w:p w14:paraId="78DD92F8" w14:textId="1E445AE0" w:rsidR="1EB56839" w:rsidRPr="00133F99" w:rsidRDefault="1EB56839" w:rsidP="00962BFF">
      <w:pPr>
        <w:pStyle w:val="NoSpacing"/>
        <w:numPr>
          <w:ilvl w:val="0"/>
          <w:numId w:val="113"/>
        </w:numPr>
        <w:spacing w:after="160" w:line="259" w:lineRule="auto"/>
        <w:jc w:val="both"/>
        <w:rPr>
          <w:lang w:val="hr"/>
        </w:rPr>
      </w:pPr>
      <w:r w:rsidRPr="00133F99">
        <w:rPr>
          <w:lang w:val="hr"/>
        </w:rPr>
        <w:t>Sveučilišni prijediplomski studij (180 ECTS)</w:t>
      </w:r>
    </w:p>
    <w:p w14:paraId="1F4DED25" w14:textId="4B1F799D" w:rsidR="1EB56839" w:rsidRPr="00133F99" w:rsidRDefault="1EB56839" w:rsidP="00962BFF">
      <w:pPr>
        <w:pStyle w:val="NoSpacing"/>
        <w:numPr>
          <w:ilvl w:val="0"/>
          <w:numId w:val="113"/>
        </w:numPr>
        <w:spacing w:after="160" w:line="259" w:lineRule="auto"/>
        <w:jc w:val="both"/>
        <w:rPr>
          <w:lang w:val="hr"/>
        </w:rPr>
      </w:pPr>
      <w:r w:rsidRPr="00133F99">
        <w:rPr>
          <w:lang w:val="hr"/>
        </w:rPr>
        <w:t>Sveučilišni diplomski studij (120 ECTS)</w:t>
      </w:r>
    </w:p>
    <w:p w14:paraId="6380BECC" w14:textId="5981A606" w:rsidR="1EB56839" w:rsidRPr="00133F99" w:rsidRDefault="1EB56839" w:rsidP="00962BFF">
      <w:pPr>
        <w:pStyle w:val="NoSpacing"/>
        <w:numPr>
          <w:ilvl w:val="0"/>
          <w:numId w:val="113"/>
        </w:numPr>
        <w:spacing w:after="160" w:line="259" w:lineRule="auto"/>
        <w:jc w:val="both"/>
        <w:rPr>
          <w:lang w:val="hr"/>
        </w:rPr>
      </w:pPr>
      <w:r w:rsidRPr="00133F99">
        <w:rPr>
          <w:lang w:val="hr"/>
        </w:rPr>
        <w:t>Sveučilišni specijalistički i doktorski studij (60–180 ECTS)</w:t>
      </w:r>
    </w:p>
    <w:p w14:paraId="7753B7DE" w14:textId="5883149A" w:rsidR="1EB56839" w:rsidRPr="00133F99" w:rsidRDefault="1EB56839" w:rsidP="00962BFF">
      <w:pPr>
        <w:pStyle w:val="NoSpacing"/>
        <w:numPr>
          <w:ilvl w:val="0"/>
          <w:numId w:val="113"/>
        </w:numPr>
        <w:spacing w:after="160" w:line="259" w:lineRule="auto"/>
        <w:jc w:val="both"/>
        <w:rPr>
          <w:lang w:val="hr"/>
        </w:rPr>
      </w:pPr>
      <w:r w:rsidRPr="00133F99">
        <w:rPr>
          <w:lang w:val="hr"/>
        </w:rPr>
        <w:t>Stručne studije na odgovarajućim razinama</w:t>
      </w:r>
      <w:r w:rsidR="002E324C">
        <w:rPr>
          <w:lang w:val="hr"/>
        </w:rPr>
        <w:t xml:space="preserve"> </w:t>
      </w:r>
    </w:p>
    <w:p w14:paraId="203D5E8C" w14:textId="5AFF4D1B" w:rsidR="1EB56839" w:rsidRPr="002E324C" w:rsidRDefault="1EB56839" w:rsidP="00962BFF">
      <w:pPr>
        <w:pStyle w:val="NoSpacing"/>
        <w:spacing w:after="160" w:line="259" w:lineRule="auto"/>
        <w:jc w:val="both"/>
        <w:rPr>
          <w:b/>
          <w:bCs/>
          <w:color w:val="0070C0"/>
          <w:lang w:val="hr"/>
        </w:rPr>
      </w:pPr>
      <w:r w:rsidRPr="002E324C">
        <w:rPr>
          <w:b/>
          <w:bCs/>
          <w:color w:val="0070C0"/>
          <w:lang w:val="hr"/>
        </w:rPr>
        <w:t>Razvojna i strateška orijentacija</w:t>
      </w:r>
    </w:p>
    <w:p w14:paraId="0A7B9833" w14:textId="0C748C87" w:rsidR="1EB56839" w:rsidRPr="00133F99" w:rsidRDefault="1EB56839" w:rsidP="00962BFF">
      <w:pPr>
        <w:pStyle w:val="NoSpacing"/>
        <w:spacing w:after="160" w:line="259" w:lineRule="auto"/>
        <w:jc w:val="both"/>
        <w:rPr>
          <w:lang w:val="hr"/>
        </w:rPr>
      </w:pPr>
      <w:r w:rsidRPr="00133F99">
        <w:rPr>
          <w:lang w:val="hr"/>
        </w:rPr>
        <w:t>Prema važećim strateškim dokumentima, EFST razvija programe i projekte koji imaju za cilj:</w:t>
      </w:r>
    </w:p>
    <w:p w14:paraId="6D2914C7" w14:textId="43014D8C" w:rsidR="1EB56839" w:rsidRPr="00133F99" w:rsidRDefault="1EB56839" w:rsidP="00962BFF">
      <w:pPr>
        <w:pStyle w:val="NoSpacing"/>
        <w:numPr>
          <w:ilvl w:val="0"/>
          <w:numId w:val="114"/>
        </w:numPr>
        <w:spacing w:after="160" w:line="259" w:lineRule="auto"/>
        <w:jc w:val="both"/>
        <w:rPr>
          <w:lang w:val="hr"/>
        </w:rPr>
      </w:pPr>
      <w:r w:rsidRPr="00133F99">
        <w:rPr>
          <w:lang w:val="hr"/>
        </w:rPr>
        <w:t>Digitalnu transformaciju studijskih programa,</w:t>
      </w:r>
    </w:p>
    <w:p w14:paraId="33958159" w14:textId="01CA37CC" w:rsidR="1EB56839" w:rsidRPr="00133F99" w:rsidRDefault="1EB56839" w:rsidP="00962BFF">
      <w:pPr>
        <w:pStyle w:val="NoSpacing"/>
        <w:numPr>
          <w:ilvl w:val="0"/>
          <w:numId w:val="114"/>
        </w:numPr>
        <w:spacing w:after="160" w:line="259" w:lineRule="auto"/>
        <w:jc w:val="both"/>
        <w:rPr>
          <w:lang w:val="hr"/>
        </w:rPr>
      </w:pPr>
      <w:r w:rsidRPr="00133F99">
        <w:rPr>
          <w:lang w:val="hr"/>
        </w:rPr>
        <w:t>Jačanje istraživačke infrastrukture i kompetencija,</w:t>
      </w:r>
    </w:p>
    <w:p w14:paraId="773A5656" w14:textId="52EFDB8B" w:rsidR="1EB56839" w:rsidRPr="00133F99" w:rsidRDefault="1EB56839" w:rsidP="00962BFF">
      <w:pPr>
        <w:pStyle w:val="NoSpacing"/>
        <w:numPr>
          <w:ilvl w:val="0"/>
          <w:numId w:val="114"/>
        </w:numPr>
        <w:spacing w:after="160" w:line="259" w:lineRule="auto"/>
        <w:jc w:val="both"/>
        <w:rPr>
          <w:lang w:val="hr"/>
        </w:rPr>
      </w:pPr>
      <w:r w:rsidRPr="00133F99">
        <w:rPr>
          <w:lang w:val="hr"/>
        </w:rPr>
        <w:t>Promicanje međunarodne mobilnosti i dvojezičnih programa,</w:t>
      </w:r>
    </w:p>
    <w:p w14:paraId="3A3F3CFD" w14:textId="0ECEB746" w:rsidR="1EB56839" w:rsidRPr="00133F99" w:rsidRDefault="1EB56839" w:rsidP="00962BFF">
      <w:pPr>
        <w:pStyle w:val="NoSpacing"/>
        <w:numPr>
          <w:ilvl w:val="0"/>
          <w:numId w:val="114"/>
        </w:numPr>
        <w:spacing w:after="160" w:line="259" w:lineRule="auto"/>
        <w:jc w:val="both"/>
        <w:rPr>
          <w:lang w:val="hr"/>
        </w:rPr>
      </w:pPr>
      <w:r w:rsidRPr="00133F99">
        <w:rPr>
          <w:lang w:val="hr"/>
        </w:rPr>
        <w:t>Jačanje društvene odgovornosti i primjenjivosti znanja kroz suradnju s gospodarstvom, javnom upravom i civilnim sektorom,</w:t>
      </w:r>
    </w:p>
    <w:p w14:paraId="06282B68" w14:textId="660A2931" w:rsidR="1EB56839" w:rsidRPr="00133F99" w:rsidRDefault="1EB56839" w:rsidP="00962BFF">
      <w:pPr>
        <w:pStyle w:val="NoSpacing"/>
        <w:numPr>
          <w:ilvl w:val="0"/>
          <w:numId w:val="114"/>
        </w:numPr>
        <w:spacing w:after="160" w:line="259" w:lineRule="auto"/>
        <w:jc w:val="both"/>
        <w:rPr>
          <w:lang w:val="hr"/>
        </w:rPr>
      </w:pPr>
      <w:r w:rsidRPr="00133F99">
        <w:rPr>
          <w:lang w:val="hr"/>
        </w:rPr>
        <w:t>Razvoj interdisciplinarnih područja povezanih s održivim razvojem i zelenom ekonomijom.</w:t>
      </w:r>
    </w:p>
    <w:p w14:paraId="59BD2B57" w14:textId="62EC9552" w:rsidR="1EB56839" w:rsidRPr="00133F99" w:rsidRDefault="1EB56839" w:rsidP="00962BFF">
      <w:pPr>
        <w:pStyle w:val="NoSpacing"/>
        <w:spacing w:after="160" w:line="259" w:lineRule="auto"/>
        <w:jc w:val="both"/>
        <w:rPr>
          <w:lang w:val="hr"/>
        </w:rPr>
      </w:pPr>
      <w:r w:rsidRPr="00133F99">
        <w:rPr>
          <w:lang w:val="hr"/>
        </w:rPr>
        <w:t>Uz temeljne strateške smjernice, EFST kroz dokumente poput Strategije razvoja Ekonomskog fakulteta u Splitu do 2030. godine i Strateškog plana digitalizacije i digitalne transformacije Ekonomskog fakulteta u Splitu do 2030. godine dodatno razrađuje način provedbe svojih djelatnosti, s naglaskom na održivost, internacionalizaciju, jačanje ljudskih resursa i otvorenu znanost.</w:t>
      </w:r>
    </w:p>
    <w:p w14:paraId="3666A5E5" w14:textId="17EE309C" w:rsidR="1EB56839" w:rsidRPr="00133F99" w:rsidRDefault="1EB56839" w:rsidP="00962BFF">
      <w:pPr>
        <w:pStyle w:val="NoSpacing"/>
        <w:spacing w:after="160" w:line="259" w:lineRule="auto"/>
        <w:jc w:val="both"/>
        <w:rPr>
          <w:lang w:val="hr"/>
        </w:rPr>
      </w:pPr>
      <w:r w:rsidRPr="00133F99">
        <w:rPr>
          <w:lang w:val="hr"/>
        </w:rPr>
        <w:t>Razvojni ciljevi Fakulteta utemeljeni su na sveobuhvatnoj analizi unutarnjih i vanjskih izazova, pri čemu EFST nastoji povećati svoju znanstvenu produktivnost, relevantnost obrazovne ponude i povezanost s društvenim i gospodarskim dionicima.</w:t>
      </w:r>
    </w:p>
    <w:p w14:paraId="3A13E14E" w14:textId="7DD7CB01" w:rsidR="1EB56839" w:rsidRPr="002E324C" w:rsidRDefault="1EB56839" w:rsidP="00962BFF">
      <w:pPr>
        <w:pStyle w:val="NoSpacing"/>
        <w:spacing w:after="160" w:line="259" w:lineRule="auto"/>
        <w:jc w:val="both"/>
        <w:rPr>
          <w:b/>
          <w:bCs/>
          <w:color w:val="0070C0"/>
          <w:lang w:val="hr"/>
        </w:rPr>
      </w:pPr>
      <w:r w:rsidRPr="002E324C">
        <w:rPr>
          <w:b/>
          <w:bCs/>
          <w:color w:val="0070C0"/>
          <w:lang w:val="hr"/>
        </w:rPr>
        <w:t>Ustrojstvo i resursi</w:t>
      </w:r>
    </w:p>
    <w:p w14:paraId="2A893586" w14:textId="2381D30D" w:rsidR="1EB56839" w:rsidRPr="00133F99" w:rsidRDefault="1EB56839" w:rsidP="00962BFF">
      <w:pPr>
        <w:pStyle w:val="NoSpacing"/>
        <w:spacing w:after="160" w:line="259" w:lineRule="auto"/>
        <w:jc w:val="both"/>
        <w:rPr>
          <w:lang w:val="hr"/>
        </w:rPr>
      </w:pPr>
      <w:r w:rsidRPr="00133F99">
        <w:rPr>
          <w:lang w:val="hr"/>
        </w:rPr>
        <w:t>Fakultet je ustrojen kroz znanstveno-nastavne katedre, stručne službe i knjižnicu. Akademsku zajednicu čine nastavnici, znanstvenici, suradnici, studenti i administrativno osoblje, a svi djeluju u skladu s načelima akademske slobode, etičnosti i odgovornosti prema društvenoj zajednici.</w:t>
      </w:r>
    </w:p>
    <w:p w14:paraId="7BD5EE94" w14:textId="6444C926" w:rsidR="1EB56839" w:rsidRPr="00133F99" w:rsidRDefault="1EB56839" w:rsidP="00962BFF">
      <w:pPr>
        <w:pStyle w:val="NoSpacing"/>
        <w:spacing w:after="160" w:line="259" w:lineRule="auto"/>
        <w:jc w:val="both"/>
        <w:rPr>
          <w:lang w:val="hr"/>
        </w:rPr>
      </w:pPr>
      <w:r w:rsidRPr="00133F99">
        <w:rPr>
          <w:lang w:val="hr"/>
        </w:rPr>
        <w:t>Upravljanje se provodi putem tijela definiranim Statutom (Fakultetsko vijeće, dekan, prodekani i dr.), uz jasnu raspodjelu nadležnosti i mehanizme osiguranja kvalitete, transparentnosti i učinkovitosti.</w:t>
      </w:r>
    </w:p>
    <w:p w14:paraId="44E58E40" w14:textId="77093DBB" w:rsidR="71B1D852" w:rsidRDefault="1EB56839" w:rsidP="00962BFF">
      <w:pPr>
        <w:pStyle w:val="NoSpacing"/>
        <w:spacing w:after="160" w:line="259" w:lineRule="auto"/>
        <w:jc w:val="both"/>
        <w:rPr>
          <w:lang w:val="hr"/>
        </w:rPr>
      </w:pPr>
      <w:r w:rsidRPr="00133F99">
        <w:rPr>
          <w:lang w:val="hr"/>
        </w:rPr>
        <w:lastRenderedPageBreak/>
        <w:t>Fakultet raspolaže vlastitom infrastrukturom, nastavnim prostorima i digitalnim alatima te razvija interne kapacitete za digitalnu podršku studentima, administrativne procese i izvještavanje. Time se osigurava stabilan i moderan okvir za realizaciju svih funkcija Fakulteta.</w:t>
      </w:r>
    </w:p>
    <w:p w14:paraId="38922492" w14:textId="5991D5C5" w:rsidR="002E324C" w:rsidRDefault="002E324C" w:rsidP="00962BFF">
      <w:pPr>
        <w:pStyle w:val="NoSpacing"/>
        <w:spacing w:after="160" w:line="259" w:lineRule="auto"/>
        <w:jc w:val="both"/>
        <w:rPr>
          <w:lang w:val="hr"/>
        </w:rPr>
      </w:pPr>
    </w:p>
    <w:p w14:paraId="4AC2D383" w14:textId="2F39267A" w:rsidR="002E324C" w:rsidRDefault="002E324C" w:rsidP="00962BFF">
      <w:pPr>
        <w:pStyle w:val="NoSpacing"/>
        <w:spacing w:after="160" w:line="259" w:lineRule="auto"/>
        <w:jc w:val="both"/>
        <w:rPr>
          <w:lang w:val="hr"/>
        </w:rPr>
      </w:pPr>
    </w:p>
    <w:p w14:paraId="11D4CFF1" w14:textId="1297A1A0" w:rsidR="00811FFE" w:rsidRPr="002E324C" w:rsidRDefault="2A6A637B" w:rsidP="00962BFF">
      <w:pPr>
        <w:pStyle w:val="Heading2"/>
        <w:spacing w:before="0" w:after="160" w:line="259" w:lineRule="auto"/>
        <w:ind w:firstLine="709"/>
        <w:rPr>
          <w:rFonts w:eastAsiaTheme="minorEastAsia" w:cstheme="minorBidi"/>
        </w:rPr>
      </w:pPr>
      <w:bookmarkStart w:id="5" w:name="_Toc144726283"/>
      <w:bookmarkStart w:id="6" w:name="_Toc203988838"/>
      <w:r w:rsidRPr="002E324C">
        <w:rPr>
          <w:rFonts w:eastAsiaTheme="minorEastAsia" w:cstheme="minorBidi"/>
        </w:rPr>
        <w:t xml:space="preserve">1.4. </w:t>
      </w:r>
      <w:r w:rsidR="191C4C95" w:rsidRPr="002E324C">
        <w:rPr>
          <w:rFonts w:eastAsiaTheme="minorEastAsia" w:cstheme="minorBidi"/>
        </w:rPr>
        <w:t>Organizacijska struktura</w:t>
      </w:r>
      <w:bookmarkEnd w:id="5"/>
      <w:bookmarkEnd w:id="6"/>
    </w:p>
    <w:p w14:paraId="7042A9F3" w14:textId="26D33A03" w:rsidR="29FDA6E7" w:rsidRDefault="3CA1A8DF" w:rsidP="00962BFF">
      <w:pPr>
        <w:spacing w:after="160" w:line="259" w:lineRule="auto"/>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Ekonomski fakultet Split je najveća sastavnica Sveučilišta u Splitu te autonoman pravni subjekt.</w:t>
      </w:r>
      <w:r w:rsidR="2EC63B99" w:rsidRPr="48B9E42D">
        <w:rPr>
          <w:rFonts w:asciiTheme="minorHAnsi" w:eastAsiaTheme="minorEastAsia" w:hAnsiTheme="minorHAnsi" w:cstheme="minorBidi"/>
          <w:sz w:val="22"/>
          <w:szCs w:val="22"/>
        </w:rPr>
        <w:t xml:space="preserve"> Fakultet svoje upravljanje i funkcioniranje temelji </w:t>
      </w:r>
      <w:r w:rsidR="2EC63B99" w:rsidRPr="48B9E42D">
        <w:rPr>
          <w:rFonts w:asciiTheme="minorHAnsi" w:eastAsiaTheme="minorEastAsia" w:hAnsiTheme="minorHAnsi" w:cstheme="minorBidi"/>
          <w:color w:val="000000" w:themeColor="text1"/>
          <w:sz w:val="22"/>
          <w:szCs w:val="22"/>
        </w:rPr>
        <w:t xml:space="preserve">na Statutu kao </w:t>
      </w:r>
      <w:r w:rsidR="2EC63B99" w:rsidRPr="48B9E42D">
        <w:rPr>
          <w:rFonts w:asciiTheme="minorHAnsi" w:eastAsiaTheme="minorEastAsia" w:hAnsiTheme="minorHAnsi" w:cstheme="minorBidi"/>
          <w:sz w:val="22"/>
          <w:szCs w:val="22"/>
        </w:rPr>
        <w:t>temeljnom aktu Fakulteta, usklađenim s Zakonom o visokom obrazovanju i znanstvenoj djelatnosti, Statutom Sveučilišta u Splitu te drugim propisima kojima se uređuje visoko obrazovanje i znanstvena djelatnost. Osim Statutom, upravljanje Fakultetom i njegovo funkcioniranje je dalje definirano Statutu pripadajućim pravilnicima te donesenim politikama, poslovnicima, strateškim i planskim dokumentima i odlukama.</w:t>
      </w:r>
    </w:p>
    <w:p w14:paraId="776AA321" w14:textId="4409C4AB" w:rsidR="29FDA6E7" w:rsidRDefault="3CA1A8DF" w:rsidP="00962BFF">
      <w:pPr>
        <w:spacing w:after="160" w:line="259" w:lineRule="auto"/>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Akademska autonomija Fakulteta obuhvaća utvrđivanje pravila studiranja i upisa studenata, izbor Dekana i nastavnika, upravljanje resursima kojima raspolaže Fakultet u skladu s propisima i po načelu javne odgovornosti, uređenje unutarnjeg ustroja, utvrđivanje obrazovnih, znanstvenih i stručnih programa</w:t>
      </w:r>
      <w:r w:rsidR="4A2C651D"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 xml:space="preserve">Iako Sveučilište u Splitu nije funkcionalno integrirano, sve odluke Fakulteta vezane uz kapitalne investicije, zapošljavanja i promocije zaposlenika, uvođenja novih i značajne izmjene postojećih studijskih programa, upisne kvote i sl., moraju biti odobrene od strane Uprave Sveučilišta i/ili Senata Sveučilišta. </w:t>
      </w:r>
    </w:p>
    <w:p w14:paraId="4E24F47F" w14:textId="1A7A2F88" w:rsidR="762A17DC" w:rsidRDefault="05433EF8" w:rsidP="00962BFF">
      <w:pPr>
        <w:spacing w:after="160" w:line="259" w:lineRule="auto"/>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Na vrhu upravljačke strukture nalazi se</w:t>
      </w:r>
      <w:r w:rsidR="05E97962"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Dekan</w:t>
      </w:r>
      <w:r w:rsidR="21F0AE75" w:rsidRPr="48B9E42D">
        <w:rPr>
          <w:rFonts w:asciiTheme="minorHAnsi" w:eastAsiaTheme="minorEastAsia" w:hAnsiTheme="minorHAnsi" w:cstheme="minorBidi"/>
          <w:sz w:val="22"/>
          <w:szCs w:val="22"/>
        </w:rPr>
        <w:t>, koji je</w:t>
      </w:r>
      <w:r w:rsidRPr="48B9E42D">
        <w:rPr>
          <w:rFonts w:asciiTheme="minorHAnsi" w:eastAsiaTheme="minorEastAsia" w:hAnsiTheme="minorHAnsi" w:cstheme="minorBidi"/>
          <w:sz w:val="22"/>
          <w:szCs w:val="22"/>
        </w:rPr>
        <w:t xml:space="preserve"> zakonski zastupnik i odgovorna osoba Fakulteta.</w:t>
      </w:r>
      <w:r w:rsidR="6A2291C8" w:rsidRPr="48B9E42D">
        <w:rPr>
          <w:rFonts w:asciiTheme="minorHAnsi" w:eastAsiaTheme="minorEastAsia" w:hAnsiTheme="minorHAnsi" w:cstheme="minorBidi"/>
          <w:sz w:val="22"/>
          <w:szCs w:val="22"/>
        </w:rPr>
        <w:t xml:space="preserve"> Dekan donosi upravljačke odluke nužne za svakodnevno odvijanje procesa i funkcioniranje Fakulteta, dok važnije odluke za Fakultet i njegove zaposlenike i dionike, a na prijedlog Dekana, donosi izabrano Fakultetsko vijeće u užem sazivu. Fakultetsko vijeće u užem sastavu predstavlja glavno tijelo donošenja odluka na Fakultetu, a čini ga 30 izabranih članova, odnosno Dekan, prodekani, pročelnici katedri, izabrani predstavnici katedri, izabrani predstavnici administrativnog osoblja, te izabrani predstavnici studenata. Odluke od strateške važnosti za Fakultet, poput donošenja Statuta i Strategije Fakulteta, izbora i razrješenja Dekana i prodekana, donošenja odluka o ukidanju postojećih i pokretanju novih studijskih programa i sl., donosi Fakultetsko vijeće u širem sazivu, kojeg čine Dekan, prodekani, svi nastavnici i suradnici Fakulteta, jedan predstavnik ostalih radnika te predstavnici studenata</w:t>
      </w:r>
      <w:r w:rsidR="1368816B" w:rsidRPr="48B9E42D">
        <w:rPr>
          <w:rFonts w:asciiTheme="minorHAnsi" w:eastAsiaTheme="minorEastAsia" w:hAnsiTheme="minorHAnsi" w:cstheme="minorBidi"/>
          <w:sz w:val="22"/>
          <w:szCs w:val="22"/>
        </w:rPr>
        <w:t>.</w:t>
      </w:r>
    </w:p>
    <w:p w14:paraId="7DAF5765" w14:textId="33C298F1" w:rsidR="00C4515D" w:rsidRPr="002E324C" w:rsidRDefault="3E119024" w:rsidP="00962BFF">
      <w:pPr>
        <w:spacing w:after="160"/>
        <w:outlineLvl w:val="3"/>
        <w:rPr>
          <w:rFonts w:asciiTheme="minorHAnsi" w:eastAsiaTheme="minorEastAsia" w:hAnsiTheme="minorHAnsi" w:cstheme="minorBidi"/>
          <w:i/>
          <w:iCs/>
          <w:sz w:val="22"/>
          <w:szCs w:val="22"/>
        </w:rPr>
      </w:pPr>
      <w:r w:rsidRPr="002E324C">
        <w:rPr>
          <w:rFonts w:asciiTheme="minorHAnsi" w:eastAsiaTheme="minorEastAsia" w:hAnsiTheme="minorHAnsi" w:cstheme="minorBidi"/>
          <w:i/>
          <w:iCs/>
          <w:sz w:val="22"/>
          <w:szCs w:val="22"/>
        </w:rPr>
        <w:t xml:space="preserve">Slika 1. </w:t>
      </w:r>
      <w:r w:rsidR="05433EF8" w:rsidRPr="002E324C">
        <w:rPr>
          <w:rFonts w:asciiTheme="minorHAnsi" w:eastAsiaTheme="minorEastAsia" w:hAnsiTheme="minorHAnsi" w:cstheme="minorBidi"/>
          <w:i/>
          <w:iCs/>
          <w:sz w:val="22"/>
          <w:szCs w:val="22"/>
        </w:rPr>
        <w:t>Shema organizacijske strukture</w:t>
      </w:r>
    </w:p>
    <w:p w14:paraId="11F2F307" w14:textId="0FC26ECE" w:rsidR="00C4515D" w:rsidRPr="00783E53" w:rsidRDefault="57440843" w:rsidP="00962BFF">
      <w:pPr>
        <w:spacing w:after="160"/>
        <w:jc w:val="both"/>
        <w:rPr>
          <w:rFonts w:asciiTheme="minorHAnsi" w:eastAsiaTheme="minorEastAsia" w:hAnsiTheme="minorHAnsi" w:cstheme="minorBidi"/>
        </w:rPr>
      </w:pPr>
      <w:r>
        <w:rPr>
          <w:noProof/>
          <w:lang w:val="en-US"/>
        </w:rPr>
        <w:lastRenderedPageBreak/>
        <w:drawing>
          <wp:inline distT="0" distB="0" distL="0" distR="0" wp14:anchorId="583A8BA3" wp14:editId="053687D8">
            <wp:extent cx="5762626" cy="3619500"/>
            <wp:effectExtent l="0" t="0" r="0" b="0"/>
            <wp:docPr id="1279771303" name="Picture 127977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2626" cy="3619500"/>
                    </a:xfrm>
                    <a:prstGeom prst="rect">
                      <a:avLst/>
                    </a:prstGeom>
                  </pic:spPr>
                </pic:pic>
              </a:graphicData>
            </a:graphic>
          </wp:inline>
        </w:drawing>
      </w:r>
    </w:p>
    <w:p w14:paraId="6474325A" w14:textId="0721B531" w:rsidR="295CC453" w:rsidRDefault="2D882957" w:rsidP="00962BFF">
      <w:pPr>
        <w:spacing w:after="160" w:line="259" w:lineRule="auto"/>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Dekan u svom radu ima podršku četiri prodekana:</w:t>
      </w:r>
    </w:p>
    <w:p w14:paraId="7F296A2F" w14:textId="4F71526E" w:rsidR="295CC453" w:rsidRDefault="2D882957" w:rsidP="00962BFF">
      <w:pPr>
        <w:pStyle w:val="ListParagraph"/>
        <w:numPr>
          <w:ilvl w:val="0"/>
          <w:numId w:val="115"/>
        </w:numPr>
        <w:spacing w:after="160" w:line="259" w:lineRule="auto"/>
        <w:contextualSpacing w:val="0"/>
        <w:jc w:val="both"/>
        <w:rPr>
          <w:rFonts w:asciiTheme="minorHAnsi" w:eastAsiaTheme="minorEastAsia" w:hAnsiTheme="minorHAnsi" w:cstheme="minorBidi"/>
        </w:rPr>
      </w:pPr>
      <w:r w:rsidRPr="48B9E42D">
        <w:rPr>
          <w:rFonts w:asciiTheme="minorHAnsi" w:eastAsiaTheme="minorEastAsia" w:hAnsiTheme="minorHAnsi" w:cstheme="minorBidi"/>
          <w:sz w:val="22"/>
          <w:szCs w:val="22"/>
        </w:rPr>
        <w:t>Prodekan za znanost i međunarodnu suradnju, koji rukovodi aktivnostima povezanim s međunarodnim projektima i znanstvenim radom.</w:t>
      </w:r>
      <w:r w:rsidR="774D8287"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 xml:space="preserve">Pod njegovim djelokrugom djeluje Centar za međunarodnu suradnju i podršku </w:t>
      </w:r>
      <w:r w:rsidR="67A05CA0" w:rsidRPr="48B9E42D">
        <w:rPr>
          <w:rFonts w:asciiTheme="minorHAnsi" w:eastAsiaTheme="minorEastAsia" w:hAnsiTheme="minorHAnsi" w:cstheme="minorBidi"/>
          <w:sz w:val="22"/>
          <w:szCs w:val="22"/>
        </w:rPr>
        <w:t>znanstveno-istraživačkom radu.</w:t>
      </w:r>
    </w:p>
    <w:p w14:paraId="0490A173" w14:textId="37D06D66" w:rsidR="295CC453" w:rsidRDefault="2D882957" w:rsidP="00962BFF">
      <w:pPr>
        <w:pStyle w:val="ListParagraph"/>
        <w:numPr>
          <w:ilvl w:val="0"/>
          <w:numId w:val="115"/>
        </w:numPr>
        <w:spacing w:after="160" w:line="259" w:lineRule="auto"/>
        <w:contextualSpacing w:val="0"/>
        <w:jc w:val="both"/>
        <w:rPr>
          <w:rFonts w:asciiTheme="minorHAnsi" w:eastAsiaTheme="minorEastAsia" w:hAnsiTheme="minorHAnsi" w:cstheme="minorBidi"/>
        </w:rPr>
      </w:pPr>
      <w:r w:rsidRPr="48B9E42D">
        <w:rPr>
          <w:rFonts w:asciiTheme="minorHAnsi" w:eastAsiaTheme="minorEastAsia" w:hAnsiTheme="minorHAnsi" w:cstheme="minorBidi"/>
          <w:sz w:val="22"/>
          <w:szCs w:val="22"/>
        </w:rPr>
        <w:t>Prodekan za nastavu i studentska pitanja</w:t>
      </w:r>
      <w:r w:rsidR="7A9F068D" w:rsidRPr="48B9E42D">
        <w:rPr>
          <w:rFonts w:asciiTheme="minorHAnsi" w:eastAsiaTheme="minorEastAsia" w:hAnsiTheme="minorHAnsi" w:cstheme="minorBidi"/>
          <w:sz w:val="22"/>
          <w:szCs w:val="22"/>
        </w:rPr>
        <w:t xml:space="preserve">, koji je odgovoran za obrazovne i njima potporne aktivnosti na svim razinama studija te za studentske usluge. Pod njegovom nadležnošću djeluju Studentska referada, </w:t>
      </w:r>
      <w:r w:rsidR="091BD62A"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Centar za poslijediplomske studije</w:t>
      </w:r>
      <w:r w:rsidR="295A9BDD" w:rsidRPr="48B9E42D">
        <w:rPr>
          <w:rFonts w:asciiTheme="minorHAnsi" w:eastAsiaTheme="minorEastAsia" w:hAnsiTheme="minorHAnsi" w:cstheme="minorBidi"/>
          <w:sz w:val="22"/>
          <w:szCs w:val="22"/>
        </w:rPr>
        <w:t xml:space="preserve"> i </w:t>
      </w:r>
      <w:r w:rsidRPr="48B9E42D">
        <w:rPr>
          <w:rFonts w:asciiTheme="minorHAnsi" w:eastAsiaTheme="minorEastAsia" w:hAnsiTheme="minorHAnsi" w:cstheme="minorBidi"/>
          <w:sz w:val="22"/>
          <w:szCs w:val="22"/>
        </w:rPr>
        <w:t>Centar za razvoj karijer</w:t>
      </w:r>
      <w:r w:rsidR="35D961DC" w:rsidRPr="48B9E42D">
        <w:rPr>
          <w:rFonts w:asciiTheme="minorHAnsi" w:eastAsiaTheme="minorEastAsia" w:hAnsiTheme="minorHAnsi" w:cstheme="minorBidi"/>
          <w:sz w:val="22"/>
          <w:szCs w:val="22"/>
        </w:rPr>
        <w:t>a</w:t>
      </w:r>
    </w:p>
    <w:p w14:paraId="0745981B" w14:textId="49EEFCEE" w:rsidR="295CC453" w:rsidRDefault="2D882957" w:rsidP="00962BFF">
      <w:pPr>
        <w:pStyle w:val="ListParagraph"/>
        <w:numPr>
          <w:ilvl w:val="0"/>
          <w:numId w:val="115"/>
        </w:numPr>
        <w:spacing w:after="160" w:line="259" w:lineRule="auto"/>
        <w:contextualSpacing w:val="0"/>
        <w:jc w:val="both"/>
        <w:rPr>
          <w:rFonts w:asciiTheme="minorHAnsi" w:eastAsiaTheme="minorEastAsia" w:hAnsiTheme="minorHAnsi" w:cstheme="minorBidi"/>
        </w:rPr>
      </w:pPr>
      <w:r w:rsidRPr="48B9E42D">
        <w:rPr>
          <w:rFonts w:asciiTheme="minorHAnsi" w:eastAsiaTheme="minorEastAsia" w:hAnsiTheme="minorHAnsi" w:cstheme="minorBidi"/>
          <w:sz w:val="22"/>
          <w:szCs w:val="22"/>
        </w:rPr>
        <w:t>Prodekan za kvalitetu</w:t>
      </w:r>
      <w:r w:rsidR="5B9A7E24" w:rsidRPr="48B9E42D">
        <w:rPr>
          <w:rFonts w:asciiTheme="minorHAnsi" w:eastAsiaTheme="minorEastAsia" w:hAnsiTheme="minorHAnsi" w:cstheme="minorBidi"/>
          <w:sz w:val="22"/>
          <w:szCs w:val="22"/>
        </w:rPr>
        <w:t xml:space="preserve"> je z</w:t>
      </w:r>
      <w:r w:rsidRPr="48B9E42D">
        <w:rPr>
          <w:rFonts w:asciiTheme="minorHAnsi" w:eastAsiaTheme="minorEastAsia" w:hAnsiTheme="minorHAnsi" w:cstheme="minorBidi"/>
          <w:sz w:val="22"/>
          <w:szCs w:val="22"/>
        </w:rPr>
        <w:t xml:space="preserve">adužen za </w:t>
      </w:r>
      <w:r w:rsidR="01B21B3B" w:rsidRPr="48B9E42D">
        <w:rPr>
          <w:rFonts w:asciiTheme="minorHAnsi" w:eastAsiaTheme="minorEastAsia" w:hAnsiTheme="minorHAnsi" w:cstheme="minorBidi"/>
          <w:sz w:val="22"/>
          <w:szCs w:val="22"/>
        </w:rPr>
        <w:t xml:space="preserve">provedbu nacionalnih i međunarodnih postupaka akreditacije te </w:t>
      </w:r>
      <w:r w:rsidR="2F08086D" w:rsidRPr="48B9E42D">
        <w:rPr>
          <w:rFonts w:asciiTheme="minorHAnsi" w:eastAsiaTheme="minorEastAsia" w:hAnsiTheme="minorHAnsi" w:cstheme="minorBidi"/>
          <w:sz w:val="22"/>
          <w:szCs w:val="22"/>
        </w:rPr>
        <w:t xml:space="preserve">za </w:t>
      </w:r>
      <w:r w:rsidRPr="48B9E42D">
        <w:rPr>
          <w:rFonts w:asciiTheme="minorHAnsi" w:eastAsiaTheme="minorEastAsia" w:hAnsiTheme="minorHAnsi" w:cstheme="minorBidi"/>
          <w:sz w:val="22"/>
          <w:szCs w:val="22"/>
        </w:rPr>
        <w:t xml:space="preserve">osiguravanje i unapređenje kvalitete </w:t>
      </w:r>
      <w:r w:rsidR="091C0530" w:rsidRPr="48B9E42D">
        <w:rPr>
          <w:rFonts w:asciiTheme="minorHAnsi" w:eastAsiaTheme="minorEastAsia" w:hAnsiTheme="minorHAnsi" w:cstheme="minorBidi"/>
          <w:sz w:val="22"/>
          <w:szCs w:val="22"/>
        </w:rPr>
        <w:t>znanstvenog,</w:t>
      </w:r>
      <w:r w:rsidR="49DEEFF4" w:rsidRPr="48B9E42D">
        <w:rPr>
          <w:rFonts w:asciiTheme="minorHAnsi" w:eastAsiaTheme="minorEastAsia" w:hAnsiTheme="minorHAnsi" w:cstheme="minorBidi"/>
          <w:sz w:val="22"/>
          <w:szCs w:val="22"/>
        </w:rPr>
        <w:t xml:space="preserve"> nastavnog i stručnog rada fakulteta i svih poslovnih procesa. </w:t>
      </w:r>
      <w:r w:rsidRPr="48B9E42D">
        <w:rPr>
          <w:rFonts w:asciiTheme="minorHAnsi" w:eastAsiaTheme="minorEastAsia" w:hAnsiTheme="minorHAnsi" w:cstheme="minorBidi"/>
          <w:sz w:val="22"/>
          <w:szCs w:val="22"/>
        </w:rPr>
        <w:t xml:space="preserve">Pod njegovim djelokrugom </w:t>
      </w:r>
      <w:r w:rsidR="4377DE09" w:rsidRPr="48B9E42D">
        <w:rPr>
          <w:rFonts w:asciiTheme="minorHAnsi" w:eastAsiaTheme="minorEastAsia" w:hAnsiTheme="minorHAnsi" w:cstheme="minorBidi"/>
          <w:sz w:val="22"/>
          <w:szCs w:val="22"/>
        </w:rPr>
        <w:t xml:space="preserve">su Centar za kvalitetu i </w:t>
      </w:r>
      <w:r w:rsidRPr="48B9E42D">
        <w:rPr>
          <w:rFonts w:asciiTheme="minorHAnsi" w:eastAsiaTheme="minorEastAsia" w:hAnsiTheme="minorHAnsi" w:cstheme="minorBidi"/>
          <w:sz w:val="22"/>
          <w:szCs w:val="22"/>
        </w:rPr>
        <w:t>Centar za cjeloživotno obrazovanje i obrazovanje odraslih</w:t>
      </w:r>
    </w:p>
    <w:p w14:paraId="6BD494A2" w14:textId="2461BE85" w:rsidR="295CC453" w:rsidRDefault="2D882957" w:rsidP="00962BFF">
      <w:pPr>
        <w:pStyle w:val="ListParagraph"/>
        <w:numPr>
          <w:ilvl w:val="0"/>
          <w:numId w:val="115"/>
        </w:numPr>
        <w:spacing w:after="160" w:line="259" w:lineRule="auto"/>
        <w:contextualSpacing w:val="0"/>
        <w:jc w:val="both"/>
        <w:rPr>
          <w:rFonts w:asciiTheme="minorHAnsi" w:eastAsiaTheme="minorEastAsia" w:hAnsiTheme="minorHAnsi" w:cstheme="minorBidi"/>
        </w:rPr>
      </w:pPr>
      <w:r w:rsidRPr="48B9E42D">
        <w:rPr>
          <w:rFonts w:asciiTheme="minorHAnsi" w:eastAsiaTheme="minorEastAsia" w:hAnsiTheme="minorHAnsi" w:cstheme="minorBidi"/>
          <w:sz w:val="22"/>
          <w:szCs w:val="22"/>
        </w:rPr>
        <w:t>Prodekan za poslovanje i suradnju s gospodarstvom</w:t>
      </w:r>
      <w:r w:rsidR="28C07099" w:rsidRPr="48B9E42D">
        <w:rPr>
          <w:rFonts w:asciiTheme="minorHAnsi" w:eastAsiaTheme="minorEastAsia" w:hAnsiTheme="minorHAnsi" w:cstheme="minorBidi"/>
          <w:sz w:val="22"/>
          <w:szCs w:val="22"/>
        </w:rPr>
        <w:t xml:space="preserve"> r</w:t>
      </w:r>
      <w:r w:rsidRPr="48B9E42D">
        <w:rPr>
          <w:rFonts w:asciiTheme="minorHAnsi" w:eastAsiaTheme="minorEastAsia" w:hAnsiTheme="minorHAnsi" w:cstheme="minorBidi"/>
          <w:sz w:val="22"/>
          <w:szCs w:val="22"/>
        </w:rPr>
        <w:t>ukovodi administrativnim, tehničkim i financijskim poslovima</w:t>
      </w:r>
      <w:r w:rsidR="332439DD" w:rsidRPr="48B9E42D">
        <w:rPr>
          <w:rFonts w:asciiTheme="minorHAnsi" w:eastAsiaTheme="minorEastAsia" w:hAnsiTheme="minorHAnsi" w:cstheme="minorBidi"/>
          <w:sz w:val="22"/>
          <w:szCs w:val="22"/>
        </w:rPr>
        <w:t xml:space="preserve"> te odnosnima s gospodarskim subjektima i javnim tijelima. </w:t>
      </w:r>
      <w:r w:rsidRPr="48B9E42D">
        <w:rPr>
          <w:rFonts w:asciiTheme="minorHAnsi" w:eastAsiaTheme="minorEastAsia" w:hAnsiTheme="minorHAnsi" w:cstheme="minorBidi"/>
          <w:sz w:val="22"/>
          <w:szCs w:val="22"/>
        </w:rPr>
        <w:t>Nadležan</w:t>
      </w:r>
      <w:r w:rsidR="0A3304D8" w:rsidRPr="48B9E42D">
        <w:rPr>
          <w:rFonts w:asciiTheme="minorHAnsi" w:eastAsiaTheme="minorEastAsia" w:hAnsiTheme="minorHAnsi" w:cstheme="minorBidi"/>
          <w:sz w:val="22"/>
          <w:szCs w:val="22"/>
        </w:rPr>
        <w:t xml:space="preserve"> je</w:t>
      </w:r>
      <w:r w:rsidRPr="48B9E42D">
        <w:rPr>
          <w:rFonts w:asciiTheme="minorHAnsi" w:eastAsiaTheme="minorEastAsia" w:hAnsiTheme="minorHAnsi" w:cstheme="minorBidi"/>
          <w:sz w:val="22"/>
          <w:szCs w:val="22"/>
        </w:rPr>
        <w:t xml:space="preserve"> za</w:t>
      </w:r>
      <w:r w:rsidR="5D39754F"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Dekanat</w:t>
      </w:r>
      <w:r w:rsidR="675F9F97"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Računovodstvo</w:t>
      </w:r>
      <w:r w:rsidR="1B1AAA74" w:rsidRPr="48B9E42D">
        <w:rPr>
          <w:rFonts w:asciiTheme="minorHAnsi" w:eastAsiaTheme="minorEastAsia" w:hAnsiTheme="minorHAnsi" w:cstheme="minorBidi"/>
          <w:sz w:val="22"/>
          <w:szCs w:val="22"/>
        </w:rPr>
        <w:t xml:space="preserve">, </w:t>
      </w:r>
      <w:r w:rsidRPr="48B9E42D">
        <w:rPr>
          <w:rFonts w:asciiTheme="minorHAnsi" w:eastAsiaTheme="minorEastAsia" w:hAnsiTheme="minorHAnsi" w:cstheme="minorBidi"/>
          <w:sz w:val="22"/>
          <w:szCs w:val="22"/>
        </w:rPr>
        <w:t xml:space="preserve">Informatičku </w:t>
      </w:r>
      <w:r w:rsidR="2F7CB61D" w:rsidRPr="48B9E42D">
        <w:rPr>
          <w:rFonts w:asciiTheme="minorHAnsi" w:eastAsiaTheme="minorEastAsia" w:hAnsiTheme="minorHAnsi" w:cstheme="minorBidi"/>
          <w:sz w:val="22"/>
          <w:szCs w:val="22"/>
        </w:rPr>
        <w:t>služb</w:t>
      </w:r>
      <w:r w:rsidRPr="48B9E42D">
        <w:rPr>
          <w:rFonts w:asciiTheme="minorHAnsi" w:eastAsiaTheme="minorEastAsia" w:hAnsiTheme="minorHAnsi" w:cstheme="minorBidi"/>
          <w:sz w:val="22"/>
          <w:szCs w:val="22"/>
        </w:rPr>
        <w:t>u</w:t>
      </w:r>
      <w:r w:rsidR="2F7CB61D" w:rsidRPr="48B9E42D">
        <w:rPr>
          <w:rFonts w:asciiTheme="minorHAnsi" w:eastAsiaTheme="minorEastAsia" w:hAnsiTheme="minorHAnsi" w:cstheme="minorBidi"/>
          <w:sz w:val="22"/>
          <w:szCs w:val="22"/>
        </w:rPr>
        <w:t xml:space="preserve"> i </w:t>
      </w:r>
      <w:r w:rsidRPr="48B9E42D">
        <w:rPr>
          <w:rFonts w:asciiTheme="minorHAnsi" w:eastAsiaTheme="minorEastAsia" w:hAnsiTheme="minorHAnsi" w:cstheme="minorBidi"/>
          <w:sz w:val="22"/>
          <w:szCs w:val="22"/>
        </w:rPr>
        <w:t>Tehničk</w:t>
      </w:r>
      <w:r w:rsidR="5B241FD1" w:rsidRPr="48B9E42D">
        <w:rPr>
          <w:rFonts w:asciiTheme="minorHAnsi" w:eastAsiaTheme="minorEastAsia" w:hAnsiTheme="minorHAnsi" w:cstheme="minorBidi"/>
          <w:sz w:val="22"/>
          <w:szCs w:val="22"/>
        </w:rPr>
        <w:t>u</w:t>
      </w:r>
      <w:r w:rsidRPr="48B9E42D">
        <w:rPr>
          <w:rFonts w:asciiTheme="minorHAnsi" w:eastAsiaTheme="minorEastAsia" w:hAnsiTheme="minorHAnsi" w:cstheme="minorBidi"/>
          <w:sz w:val="22"/>
          <w:szCs w:val="22"/>
        </w:rPr>
        <w:t xml:space="preserve"> </w:t>
      </w:r>
      <w:r w:rsidR="774214B3" w:rsidRPr="48B9E42D">
        <w:rPr>
          <w:rFonts w:asciiTheme="minorHAnsi" w:eastAsiaTheme="minorEastAsia" w:hAnsiTheme="minorHAnsi" w:cstheme="minorBidi"/>
          <w:sz w:val="22"/>
          <w:szCs w:val="22"/>
        </w:rPr>
        <w:t>službu</w:t>
      </w:r>
    </w:p>
    <w:p w14:paraId="4236C5EC" w14:textId="71CF08C4" w:rsidR="1010D35F" w:rsidRDefault="3E27DDE9" w:rsidP="00962BFF">
      <w:pPr>
        <w:spacing w:after="160" w:line="259" w:lineRule="auto"/>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 xml:space="preserve">Znanstveno-nastavne organizacijske jedinice koje su izravno pod nadležnošću Dekana su Knjižnica i Katedre. </w:t>
      </w:r>
      <w:r w:rsidR="108D794B" w:rsidRPr="48B9E42D">
        <w:rPr>
          <w:rFonts w:asciiTheme="minorHAnsi" w:eastAsiaTheme="minorEastAsia" w:hAnsiTheme="minorHAnsi" w:cstheme="minorBidi"/>
          <w:sz w:val="22"/>
          <w:szCs w:val="22"/>
        </w:rPr>
        <w:t xml:space="preserve">Katedre </w:t>
      </w:r>
      <w:r w:rsidR="2D882957" w:rsidRPr="48B9E42D">
        <w:rPr>
          <w:rFonts w:asciiTheme="minorHAnsi" w:eastAsiaTheme="minorEastAsia" w:hAnsiTheme="minorHAnsi" w:cstheme="minorBidi"/>
          <w:sz w:val="22"/>
          <w:szCs w:val="22"/>
        </w:rPr>
        <w:t>su odgovorne za razvoj nastavnih i istraživačkih sadržaja iz svojih područja, predlaganje nositelja kolegija, znanstvenu produkciju i razvoj nastavnog kadra.</w:t>
      </w:r>
      <w:r w:rsidR="4E1C8C88" w:rsidRPr="48B9E42D">
        <w:rPr>
          <w:rFonts w:asciiTheme="minorHAnsi" w:eastAsiaTheme="minorEastAsia" w:hAnsiTheme="minorHAnsi" w:cstheme="minorBidi"/>
          <w:sz w:val="22"/>
          <w:szCs w:val="22"/>
        </w:rPr>
        <w:t xml:space="preserve"> Posebni organizacijski dio je Knjižnica koja je zadužena za</w:t>
      </w:r>
      <w:r w:rsidR="2D882957" w:rsidRPr="48B9E42D">
        <w:rPr>
          <w:rFonts w:asciiTheme="minorHAnsi" w:eastAsiaTheme="minorEastAsia" w:hAnsiTheme="minorHAnsi" w:cstheme="minorBidi"/>
          <w:sz w:val="22"/>
          <w:szCs w:val="22"/>
        </w:rPr>
        <w:t xml:space="preserve"> podršku studentima i nastavnicima u znanstveno-obrazovnim aktivnostima.</w:t>
      </w:r>
    </w:p>
    <w:p w14:paraId="2E9034F9" w14:textId="6D4D1257" w:rsidR="000102AC" w:rsidRDefault="000102AC" w:rsidP="00962BFF">
      <w:pPr>
        <w:spacing w:after="160" w:line="259" w:lineRule="auto"/>
        <w:jc w:val="both"/>
        <w:rPr>
          <w:rFonts w:asciiTheme="minorHAnsi" w:eastAsiaTheme="minorEastAsia" w:hAnsiTheme="minorHAnsi" w:cstheme="minorBidi"/>
          <w:sz w:val="22"/>
          <w:szCs w:val="22"/>
        </w:rPr>
      </w:pPr>
    </w:p>
    <w:p w14:paraId="40C5844C" w14:textId="747138A3" w:rsidR="000102AC" w:rsidRDefault="000102AC" w:rsidP="00962BFF">
      <w:pPr>
        <w:spacing w:after="160" w:line="259" w:lineRule="auto"/>
        <w:jc w:val="both"/>
        <w:rPr>
          <w:rFonts w:asciiTheme="minorHAnsi" w:eastAsiaTheme="minorEastAsia" w:hAnsiTheme="minorHAnsi" w:cstheme="minorBidi"/>
          <w:sz w:val="22"/>
          <w:szCs w:val="22"/>
        </w:rPr>
      </w:pPr>
    </w:p>
    <w:p w14:paraId="3696CE09" w14:textId="77777777" w:rsidR="000102AC" w:rsidRDefault="000102AC" w:rsidP="00962BFF">
      <w:pPr>
        <w:spacing w:after="160" w:line="259" w:lineRule="auto"/>
        <w:jc w:val="both"/>
        <w:rPr>
          <w:rFonts w:asciiTheme="minorHAnsi" w:eastAsiaTheme="minorEastAsia" w:hAnsiTheme="minorHAnsi" w:cstheme="minorBidi"/>
        </w:rPr>
      </w:pPr>
    </w:p>
    <w:p w14:paraId="41897F48" w14:textId="60672CC3" w:rsidR="71B1D852" w:rsidRPr="002E324C" w:rsidRDefault="66EEF57C" w:rsidP="00962BFF">
      <w:pPr>
        <w:spacing w:after="160" w:line="259" w:lineRule="auto"/>
        <w:outlineLvl w:val="3"/>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lastRenderedPageBreak/>
        <w:t xml:space="preserve">Slika 2. </w:t>
      </w:r>
      <w:r w:rsidR="32C584F1" w:rsidRPr="48B9E42D">
        <w:rPr>
          <w:rFonts w:asciiTheme="minorHAnsi" w:eastAsiaTheme="minorEastAsia" w:hAnsiTheme="minorHAnsi" w:cstheme="minorBidi"/>
          <w:sz w:val="22"/>
          <w:szCs w:val="22"/>
        </w:rPr>
        <w:t>Shema funkcionalno-organizacijske strukture</w:t>
      </w:r>
    </w:p>
    <w:p w14:paraId="066411BF" w14:textId="29E5B119" w:rsidR="0643362C" w:rsidRDefault="32C584F1" w:rsidP="00962BFF">
      <w:pPr>
        <w:spacing w:after="160"/>
        <w:jc w:val="both"/>
        <w:rPr>
          <w:rFonts w:asciiTheme="minorHAnsi" w:eastAsiaTheme="minorEastAsia" w:hAnsiTheme="minorHAnsi" w:cstheme="minorBidi"/>
          <w:sz w:val="22"/>
          <w:szCs w:val="22"/>
        </w:rPr>
      </w:pPr>
      <w:r>
        <w:rPr>
          <w:noProof/>
          <w:lang w:val="en-US"/>
        </w:rPr>
        <w:drawing>
          <wp:inline distT="0" distB="0" distL="0" distR="0" wp14:anchorId="3E996461" wp14:editId="2925C7AE">
            <wp:extent cx="5762626" cy="4314825"/>
            <wp:effectExtent l="0" t="0" r="0" b="0"/>
            <wp:docPr id="1001329564" name="Picture 100132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2626" cy="4314825"/>
                    </a:xfrm>
                    <a:prstGeom prst="rect">
                      <a:avLst/>
                    </a:prstGeom>
                  </pic:spPr>
                </pic:pic>
              </a:graphicData>
            </a:graphic>
          </wp:inline>
        </w:drawing>
      </w:r>
    </w:p>
    <w:p w14:paraId="712D2455" w14:textId="77777777" w:rsidR="002E324C" w:rsidRDefault="002E324C" w:rsidP="00962BFF">
      <w:pPr>
        <w:spacing w:after="160" w:line="259" w:lineRule="auto"/>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Osim organizacijskih jedinica, u radu Fakulteta sudjeluje više stalnih radnih tijela ustrojenih u obliku povjerenstava i odbora koji omogućavaju normalno odvijanje poslovnih procesa, kako je prikazano funkcionalno-organizacijskom strukturom (Slika 2). Članove stalnih radnih tijela bira Fakultetsko vijeće u užem sazivu na prijedlog Dekana i njihov mandat podudara se s mandatom Dekana. Strateški savjet i Gospodarsko vijeće su savjetodavna tijela koja Fakultetu osiguravaju usklađivanje s potrebama društva i gospodarstva, posebice u dugoročnom strateškom odlučivanju.</w:t>
      </w:r>
    </w:p>
    <w:p w14:paraId="54F7B876" w14:textId="062AF982" w:rsidR="71B1D852" w:rsidRDefault="71B1D852" w:rsidP="00962BFF">
      <w:pPr>
        <w:spacing w:after="160"/>
        <w:jc w:val="both"/>
        <w:rPr>
          <w:rFonts w:asciiTheme="minorHAnsi" w:eastAsiaTheme="minorEastAsia" w:hAnsiTheme="minorHAnsi" w:cstheme="minorBidi"/>
        </w:rPr>
      </w:pPr>
    </w:p>
    <w:p w14:paraId="4BFDCC95" w14:textId="7D0E3E13" w:rsidR="00811FFE" w:rsidRPr="002E324C" w:rsidRDefault="69161CA1" w:rsidP="00962BFF">
      <w:pPr>
        <w:pStyle w:val="Heading1"/>
        <w:numPr>
          <w:ilvl w:val="0"/>
          <w:numId w:val="98"/>
        </w:numPr>
        <w:spacing w:before="0" w:after="160" w:line="259" w:lineRule="auto"/>
        <w:rPr>
          <w:rFonts w:eastAsiaTheme="minorEastAsia" w:cstheme="minorBidi"/>
        </w:rPr>
      </w:pPr>
      <w:bookmarkStart w:id="7" w:name="_Toc144726284"/>
      <w:bookmarkStart w:id="8" w:name="_Toc203988839"/>
      <w:r w:rsidRPr="002E324C">
        <w:rPr>
          <w:rFonts w:eastAsiaTheme="minorEastAsia" w:cstheme="minorBidi"/>
        </w:rPr>
        <w:t>I</w:t>
      </w:r>
      <w:r w:rsidR="191C4C95" w:rsidRPr="002E324C">
        <w:rPr>
          <w:rFonts w:eastAsiaTheme="minorEastAsia" w:cstheme="minorBidi"/>
        </w:rPr>
        <w:t>zazov</w:t>
      </w:r>
      <w:r w:rsidRPr="002E324C">
        <w:rPr>
          <w:rFonts w:eastAsiaTheme="minorEastAsia" w:cstheme="minorBidi"/>
        </w:rPr>
        <w:t>i</w:t>
      </w:r>
      <w:r w:rsidR="191C4C95" w:rsidRPr="002E324C">
        <w:rPr>
          <w:rFonts w:eastAsiaTheme="minorEastAsia" w:cstheme="minorBidi"/>
        </w:rPr>
        <w:t xml:space="preserve"> i razvojn</w:t>
      </w:r>
      <w:r w:rsidRPr="002E324C">
        <w:rPr>
          <w:rFonts w:eastAsiaTheme="minorEastAsia" w:cstheme="minorBidi"/>
        </w:rPr>
        <w:t>e</w:t>
      </w:r>
      <w:r w:rsidR="191C4C95" w:rsidRPr="002E324C">
        <w:rPr>
          <w:rFonts w:eastAsiaTheme="minorEastAsia" w:cstheme="minorBidi"/>
        </w:rPr>
        <w:t xml:space="preserve"> potreb</w:t>
      </w:r>
      <w:r w:rsidRPr="002E324C">
        <w:rPr>
          <w:rFonts w:eastAsiaTheme="minorEastAsia" w:cstheme="minorBidi"/>
        </w:rPr>
        <w:t>e</w:t>
      </w:r>
      <w:bookmarkEnd w:id="7"/>
      <w:bookmarkEnd w:id="8"/>
      <w:r w:rsidR="191C4C95" w:rsidRPr="002E324C">
        <w:rPr>
          <w:rFonts w:eastAsiaTheme="minorEastAsia" w:cstheme="minorBidi"/>
        </w:rPr>
        <w:t xml:space="preserve"> </w:t>
      </w:r>
    </w:p>
    <w:p w14:paraId="63DC4F25" w14:textId="0EEA2E43" w:rsidR="004C3D48" w:rsidRDefault="002E324C" w:rsidP="00962BFF">
      <w:pPr>
        <w:pStyle w:val="Heading2"/>
        <w:spacing w:before="0" w:after="160" w:line="259" w:lineRule="auto"/>
        <w:ind w:firstLine="360"/>
        <w:rPr>
          <w:rFonts w:eastAsiaTheme="minorEastAsia" w:cstheme="minorBidi"/>
        </w:rPr>
      </w:pPr>
      <w:bookmarkStart w:id="9" w:name="_Toc144726285"/>
      <w:bookmarkStart w:id="10" w:name="_Toc203988840"/>
      <w:r>
        <w:rPr>
          <w:rFonts w:eastAsiaTheme="minorEastAsia" w:cstheme="minorBidi"/>
        </w:rPr>
        <w:t xml:space="preserve">2.1. </w:t>
      </w:r>
      <w:r w:rsidR="527C50C5" w:rsidRPr="002E324C">
        <w:rPr>
          <w:rFonts w:eastAsiaTheme="minorEastAsia" w:cstheme="minorBidi"/>
        </w:rPr>
        <w:t xml:space="preserve">Opis izazova </w:t>
      </w:r>
      <w:r w:rsidR="72DBC0A8" w:rsidRPr="002E324C">
        <w:rPr>
          <w:rFonts w:eastAsiaTheme="minorEastAsia" w:cstheme="minorBidi"/>
        </w:rPr>
        <w:t>i razvojnih potreba</w:t>
      </w:r>
      <w:bookmarkEnd w:id="9"/>
      <w:bookmarkEnd w:id="10"/>
    </w:p>
    <w:p w14:paraId="71E85DB9" w14:textId="77CFEF38" w:rsidR="0D62B846" w:rsidRDefault="275BB681" w:rsidP="00962BFF">
      <w:pPr>
        <w:spacing w:after="160" w:line="259" w:lineRule="auto"/>
        <w:jc w:val="both"/>
        <w:rPr>
          <w:rFonts w:asciiTheme="minorHAnsi" w:eastAsiaTheme="minorEastAsia" w:hAnsiTheme="minorHAnsi" w:cstheme="minorBidi"/>
          <w:sz w:val="22"/>
          <w:szCs w:val="22"/>
          <w:lang w:val="hr"/>
        </w:rPr>
      </w:pPr>
      <w:r w:rsidRPr="48B9E42D">
        <w:rPr>
          <w:rFonts w:asciiTheme="minorHAnsi" w:eastAsiaTheme="minorEastAsia" w:hAnsiTheme="minorHAnsi" w:cstheme="minorBidi"/>
          <w:sz w:val="22"/>
          <w:szCs w:val="22"/>
          <w:lang w:val="hr"/>
        </w:rPr>
        <w:t>Ekonomski fakultet u Splitu, kao sastavnica Sveučilišta u Splitu, djeluje u dinamičnom okruženju koje obilježavaju složeni izazovi i rastući zahtjevi u pogledu kvalitete, relevantnosti i održivosti visokog obrazovanja i znanosti. Sukladno načelima i ciljevima programskog financiranja, Fakultet prepoznaje sljedeće ključne razvojne izazove i potrebe:</w:t>
      </w:r>
    </w:p>
    <w:p w14:paraId="7DE45144" w14:textId="2C3EC480" w:rsidR="0D62B846" w:rsidRPr="007D2188" w:rsidRDefault="275BB681" w:rsidP="00962BFF">
      <w:pPr>
        <w:pStyle w:val="ListParagraph"/>
        <w:numPr>
          <w:ilvl w:val="0"/>
          <w:numId w:val="64"/>
        </w:numPr>
        <w:spacing w:after="160" w:line="259" w:lineRule="auto"/>
        <w:contextualSpacing w:val="0"/>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t>Povećanje relevantnosti i atraktivnosti studijskih programa</w:t>
      </w:r>
    </w:p>
    <w:p w14:paraId="0D4FFC03" w14:textId="41409B6C" w:rsidR="0D62B846" w:rsidRDefault="275BB681" w:rsidP="00962BFF">
      <w:pPr>
        <w:pStyle w:val="ListParagraph"/>
        <w:numPr>
          <w:ilvl w:val="0"/>
          <w:numId w:val="42"/>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Dugotrajni trendovi smanjenja broja upisanih studenata, osobito zbog nepovoljnih demografskih kretanja, gospodarskih migracija i konkurencije drugih obrazovnih institucija u zemlji i inozemstvu, ističu potrebu za sustavnom modernizacijom i internacionalizacijom studijskih programa.</w:t>
      </w:r>
    </w:p>
    <w:p w14:paraId="15C89D95" w14:textId="24792330" w:rsidR="0D62B846" w:rsidRDefault="275BB681" w:rsidP="00962BFF">
      <w:pPr>
        <w:pStyle w:val="ListParagraph"/>
        <w:numPr>
          <w:ilvl w:val="0"/>
          <w:numId w:val="42"/>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lastRenderedPageBreak/>
        <w:t>Fakultetu nedostaju studijski programi na engleskom jeziku, čime je značajno ograničena mogućnost privlačenja stranih studenata i ostvarivanja ciljeva internacionalizacije.</w:t>
      </w:r>
    </w:p>
    <w:p w14:paraId="120310CB" w14:textId="77CA6D78" w:rsidR="0D62B846" w:rsidRDefault="275BB681" w:rsidP="00962BFF">
      <w:pPr>
        <w:pStyle w:val="ListParagraph"/>
        <w:numPr>
          <w:ilvl w:val="0"/>
          <w:numId w:val="41"/>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Postoji potreba za bržim usklađivanjem sadržaja i metoda poučavanja s aktualnim trendovima tržišta rada, posebice u području digitalne transformacije, umjetne inteligencije, održivog razvoja i globalnih ekonomskih procesa.</w:t>
      </w:r>
    </w:p>
    <w:p w14:paraId="3D6AD90A" w14:textId="53C025A6" w:rsidR="0D62B846" w:rsidRDefault="275BB681" w:rsidP="00962BFF">
      <w:pPr>
        <w:pStyle w:val="ListParagraph"/>
        <w:numPr>
          <w:ilvl w:val="0"/>
          <w:numId w:val="41"/>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Razvoj fleksibilnih i modularnih oblika cjeloživotnog obrazovanja predstavlja strateški prioritet za jačanje društvene relevantnosti i proširenje ciljne skupine polaznika.</w:t>
      </w:r>
    </w:p>
    <w:p w14:paraId="55DB3A73" w14:textId="3B16FD85" w:rsidR="0D62B846" w:rsidRPr="007D2188" w:rsidRDefault="275BB681" w:rsidP="00962BFF">
      <w:pPr>
        <w:pStyle w:val="ListParagraph"/>
        <w:numPr>
          <w:ilvl w:val="0"/>
          <w:numId w:val="63"/>
        </w:numPr>
        <w:spacing w:after="160" w:line="259" w:lineRule="auto"/>
        <w:contextualSpacing w:val="0"/>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t>Jačanje kapaciteta za provedbu znanstvene i istraživačke djelatnosti</w:t>
      </w:r>
    </w:p>
    <w:p w14:paraId="3284B1BA" w14:textId="3FA4ACBE" w:rsidR="0D62B846" w:rsidRDefault="275BB681" w:rsidP="00962BFF">
      <w:pPr>
        <w:pStyle w:val="ListParagraph"/>
        <w:numPr>
          <w:ilvl w:val="0"/>
          <w:numId w:val="40"/>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Ograničene mogućnosti stručnog i znanstvenog usavršavanja nastavnika, posebice u inozemstvu, negativno se odražavaju na stjecanje novih istraživačkih metodologija i primjenu suvremenih znanstvenih pristupa.</w:t>
      </w:r>
    </w:p>
    <w:p w14:paraId="69D7061A" w14:textId="272EA7A4" w:rsidR="0D62B846" w:rsidRDefault="275BB681" w:rsidP="00962BFF">
      <w:pPr>
        <w:pStyle w:val="ListParagraph"/>
        <w:numPr>
          <w:ilvl w:val="0"/>
          <w:numId w:val="40"/>
        </w:numPr>
        <w:spacing w:after="160" w:line="259" w:lineRule="auto"/>
        <w:contextualSpacing w:val="0"/>
        <w:jc w:val="both"/>
        <w:rPr>
          <w:rFonts w:asciiTheme="minorHAnsi" w:eastAsiaTheme="minorEastAsia" w:hAnsiTheme="minorHAnsi" w:cstheme="minorBidi"/>
          <w:sz w:val="22"/>
          <w:szCs w:val="22"/>
          <w:lang w:val="hr"/>
        </w:rPr>
      </w:pPr>
      <w:r w:rsidRPr="48B9E42D">
        <w:rPr>
          <w:rFonts w:asciiTheme="minorHAnsi" w:eastAsiaTheme="minorEastAsia" w:hAnsiTheme="minorHAnsi" w:cstheme="minorBidi"/>
          <w:sz w:val="22"/>
          <w:szCs w:val="22"/>
          <w:lang w:val="hr"/>
        </w:rPr>
        <w:t xml:space="preserve">Fakultet izražava potrebu za sustavnijim razvojem </w:t>
      </w:r>
      <w:r w:rsidR="1BF9EE9D" w:rsidRPr="48B9E42D">
        <w:rPr>
          <w:rFonts w:asciiTheme="minorHAnsi" w:eastAsiaTheme="minorEastAsia" w:hAnsiTheme="minorHAnsi" w:cstheme="minorBidi"/>
          <w:sz w:val="22"/>
          <w:szCs w:val="22"/>
          <w:lang w:val="hr"/>
        </w:rPr>
        <w:t xml:space="preserve">mladih </w:t>
      </w:r>
      <w:r w:rsidRPr="48B9E42D">
        <w:rPr>
          <w:rFonts w:asciiTheme="minorHAnsi" w:eastAsiaTheme="minorEastAsia" w:hAnsiTheme="minorHAnsi" w:cstheme="minorBidi"/>
          <w:sz w:val="22"/>
          <w:szCs w:val="22"/>
          <w:lang w:val="hr"/>
        </w:rPr>
        <w:t>mlađeg nastavno-istraživačkog kadra, kao i za poticanjem interdisciplinarnih i primijenjenih istraživanja u suradnji s gospodarstvom i javnim sektorom.</w:t>
      </w:r>
    </w:p>
    <w:p w14:paraId="5C4FC9C5" w14:textId="7E6CFBFA" w:rsidR="0D62B846" w:rsidRDefault="275BB681" w:rsidP="00962BFF">
      <w:pPr>
        <w:pStyle w:val="ListParagraph"/>
        <w:numPr>
          <w:ilvl w:val="0"/>
          <w:numId w:val="40"/>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Nedostatna tehnička, kadrovska i financijska podrška znanstveno-istraživačkim aktivnostima otežava kontinuirano podizanje kvalitete, međunarodnih partnerstava i međunarodne vidljivosti znanstvenih rezultata Fakulteta.</w:t>
      </w:r>
    </w:p>
    <w:p w14:paraId="5A69D284" w14:textId="723E8441" w:rsidR="0D62B846" w:rsidRPr="007D2188" w:rsidRDefault="275BB681" w:rsidP="00962BFF">
      <w:pPr>
        <w:pStyle w:val="ListParagraph"/>
        <w:numPr>
          <w:ilvl w:val="0"/>
          <w:numId w:val="62"/>
        </w:numPr>
        <w:spacing w:after="160" w:line="259" w:lineRule="auto"/>
        <w:contextualSpacing w:val="0"/>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t>Unaprjeđenje ICT infrastrukture i digitalna transformacija</w:t>
      </w:r>
    </w:p>
    <w:p w14:paraId="1209DDAC" w14:textId="4237A011" w:rsidR="0D62B846" w:rsidRDefault="275BB681" w:rsidP="00962BFF">
      <w:pPr>
        <w:pStyle w:val="ListParagraph"/>
        <w:numPr>
          <w:ilvl w:val="0"/>
          <w:numId w:val="39"/>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Postojeća računalna i multimedijska oprema te nedovoljno razvijena informacijska infrastruktura otežavaju digitalizaciju administrativnih i nastavnih procesa, što je u suprotnosti s ciljevima povećanja efikasnosti poslovanja i kvalitete korisničkog iskustva.</w:t>
      </w:r>
    </w:p>
    <w:p w14:paraId="546F57D9" w14:textId="4AD846D7" w:rsidR="0D62B846" w:rsidRDefault="275BB681" w:rsidP="00962BFF">
      <w:pPr>
        <w:pStyle w:val="ListParagraph"/>
        <w:numPr>
          <w:ilvl w:val="0"/>
          <w:numId w:val="39"/>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Fakultetu nedostaju informacijski sustavi za integrirano upravljanje poslovnim procesima i praćenje učinaka aktivnosti, a postojeći sustavi nisu međusobno povezani niti prilagođeni suvremenim standardima upravljanja visokim učilištem.</w:t>
      </w:r>
    </w:p>
    <w:p w14:paraId="141800B5" w14:textId="79D905D6" w:rsidR="0D62B846" w:rsidRPr="007D2188" w:rsidRDefault="275BB681" w:rsidP="00962BFF">
      <w:pPr>
        <w:pStyle w:val="ListParagraph"/>
        <w:numPr>
          <w:ilvl w:val="0"/>
          <w:numId w:val="61"/>
        </w:numPr>
        <w:spacing w:after="160" w:line="259" w:lineRule="auto"/>
        <w:contextualSpacing w:val="0"/>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t xml:space="preserve">Razvoj ljudskih potencijala i jačanje </w:t>
      </w:r>
      <w:r w:rsidR="1D2EFC28" w:rsidRPr="007D2188">
        <w:rPr>
          <w:rFonts w:asciiTheme="minorHAnsi" w:eastAsiaTheme="minorEastAsia" w:hAnsiTheme="minorHAnsi" w:cstheme="minorBidi"/>
          <w:b/>
          <w:bCs/>
          <w:color w:val="0070C0"/>
          <w:sz w:val="22"/>
          <w:szCs w:val="22"/>
          <w:lang w:val="hr"/>
        </w:rPr>
        <w:t xml:space="preserve">kapaciteta </w:t>
      </w:r>
      <w:r w:rsidRPr="007D2188">
        <w:rPr>
          <w:rFonts w:asciiTheme="minorHAnsi" w:eastAsiaTheme="minorEastAsia" w:hAnsiTheme="minorHAnsi" w:cstheme="minorBidi"/>
          <w:b/>
          <w:bCs/>
          <w:color w:val="0070C0"/>
          <w:sz w:val="22"/>
          <w:szCs w:val="22"/>
          <w:lang w:val="hr"/>
        </w:rPr>
        <w:t>stručnih službi</w:t>
      </w:r>
    </w:p>
    <w:p w14:paraId="0C180676" w14:textId="696B4B05" w:rsidR="0D62B846" w:rsidRDefault="275BB681" w:rsidP="00962BFF">
      <w:pPr>
        <w:pStyle w:val="ListParagraph"/>
        <w:numPr>
          <w:ilvl w:val="0"/>
          <w:numId w:val="38"/>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Nedostatna brojnost administrativnog osoblja i potreba za kontinuiranim stručnim usavršavanjem zaposlenika ograničavaju operativne kapacitete Fakulteta, osobito u provedbi zahtjevnih nacionalnih i međunarodnih projekata.</w:t>
      </w:r>
    </w:p>
    <w:p w14:paraId="7C219D1D" w14:textId="1199603A" w:rsidR="0D62B846" w:rsidRDefault="275BB681" w:rsidP="00962BFF">
      <w:pPr>
        <w:pStyle w:val="ListParagraph"/>
        <w:numPr>
          <w:ilvl w:val="0"/>
          <w:numId w:val="38"/>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Dominantna uporaba tradicionalnih metoda poučavanja te slaba zastupljenost digitalnih i interaktivnih alata upućuju na potrebu jačanja pedagoških kompetencija nastavnog osoblja u cilju modernizacije nastavnih praksi.</w:t>
      </w:r>
    </w:p>
    <w:p w14:paraId="1DE2A829" w14:textId="20FC0DD4" w:rsidR="0D62B846" w:rsidRPr="007D2188" w:rsidRDefault="275BB681" w:rsidP="00962BFF">
      <w:pPr>
        <w:pStyle w:val="ListParagraph"/>
        <w:numPr>
          <w:ilvl w:val="0"/>
          <w:numId w:val="60"/>
        </w:numPr>
        <w:spacing w:after="160" w:line="259" w:lineRule="auto"/>
        <w:contextualSpacing w:val="0"/>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t>Modernizacija infrastrukture i osiguranje održivih uvjeta rada</w:t>
      </w:r>
    </w:p>
    <w:p w14:paraId="61A0AF74" w14:textId="167D02F7" w:rsidR="0D62B846" w:rsidRDefault="275BB681" w:rsidP="00962BFF">
      <w:pPr>
        <w:pStyle w:val="ListParagraph"/>
        <w:numPr>
          <w:ilvl w:val="0"/>
          <w:numId w:val="37"/>
        </w:numPr>
        <w:spacing w:after="160" w:line="259" w:lineRule="auto"/>
        <w:contextualSpacing w:val="0"/>
        <w:jc w:val="both"/>
        <w:rPr>
          <w:rFonts w:asciiTheme="minorHAnsi" w:eastAsiaTheme="minorEastAsia" w:hAnsiTheme="minorHAnsi" w:cstheme="minorBidi"/>
          <w:sz w:val="22"/>
          <w:szCs w:val="22"/>
          <w:lang w:val="hr"/>
        </w:rPr>
      </w:pPr>
      <w:r w:rsidRPr="48B9E42D">
        <w:rPr>
          <w:rFonts w:asciiTheme="minorHAnsi" w:eastAsiaTheme="minorEastAsia" w:hAnsiTheme="minorHAnsi" w:cstheme="minorBidi"/>
          <w:sz w:val="22"/>
          <w:szCs w:val="22"/>
          <w:lang w:val="hr"/>
        </w:rPr>
        <w:t>Postoji potreba za ulaganjima u obnovu zgrade i poboljšanje energetske učinkovitosti. Dugogodišnje ograničeno financiranje rezultiralo je dotrajalom infrastrukturom,</w:t>
      </w:r>
      <w:r w:rsidR="24E8EB29" w:rsidRPr="48B9E42D">
        <w:rPr>
          <w:rFonts w:asciiTheme="minorHAnsi" w:eastAsiaTheme="minorEastAsia" w:hAnsiTheme="minorHAnsi" w:cstheme="minorBidi"/>
          <w:sz w:val="22"/>
          <w:szCs w:val="22"/>
          <w:lang w:val="hr"/>
        </w:rPr>
        <w:t xml:space="preserve"> problemima sa vlaženjem prostorija </w:t>
      </w:r>
      <w:r w:rsidR="007D2188" w:rsidRPr="48B9E42D">
        <w:rPr>
          <w:rFonts w:asciiTheme="minorHAnsi" w:eastAsiaTheme="minorEastAsia" w:hAnsiTheme="minorHAnsi" w:cstheme="minorBidi"/>
          <w:sz w:val="22"/>
          <w:szCs w:val="22"/>
          <w:lang w:val="hr"/>
        </w:rPr>
        <w:t>namijenjenih</w:t>
      </w:r>
      <w:r w:rsidR="24E8EB29" w:rsidRPr="48B9E42D">
        <w:rPr>
          <w:rFonts w:asciiTheme="minorHAnsi" w:eastAsiaTheme="minorEastAsia" w:hAnsiTheme="minorHAnsi" w:cstheme="minorBidi"/>
          <w:sz w:val="22"/>
          <w:szCs w:val="22"/>
          <w:lang w:val="hr"/>
        </w:rPr>
        <w:t xml:space="preserve"> studentskom radu,</w:t>
      </w:r>
      <w:r w:rsidRPr="48B9E42D">
        <w:rPr>
          <w:rFonts w:asciiTheme="minorHAnsi" w:eastAsiaTheme="minorEastAsia" w:hAnsiTheme="minorHAnsi" w:cstheme="minorBidi"/>
          <w:sz w:val="22"/>
          <w:szCs w:val="22"/>
          <w:lang w:val="hr"/>
        </w:rPr>
        <w:t xml:space="preserve"> zastarjelim sustavima grijanja i hlađenja, neodržavanim prostorima i opremom.</w:t>
      </w:r>
    </w:p>
    <w:p w14:paraId="1E5FFA1A" w14:textId="03434296" w:rsidR="0D62B846" w:rsidRDefault="275BB681" w:rsidP="00962BFF">
      <w:pPr>
        <w:pStyle w:val="ListParagraph"/>
        <w:numPr>
          <w:ilvl w:val="0"/>
          <w:numId w:val="37"/>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Tehnička opremljenost učionica, radnih prostora i zajedničke infrastrukture nije na razini koja omogućuje daljnje poboljšanje standarda izvođenja nastave i pružanja potpore studentima i nastavnicima u digitalnom okruženju.</w:t>
      </w:r>
    </w:p>
    <w:p w14:paraId="4874E77B" w14:textId="4CC66821" w:rsidR="0D62B846" w:rsidRPr="007D2188" w:rsidRDefault="275BB681" w:rsidP="00962BFF">
      <w:pPr>
        <w:pStyle w:val="ListParagraph"/>
        <w:numPr>
          <w:ilvl w:val="0"/>
          <w:numId w:val="59"/>
        </w:numPr>
        <w:spacing w:after="160" w:line="259" w:lineRule="auto"/>
        <w:contextualSpacing w:val="0"/>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lastRenderedPageBreak/>
        <w:t>Jačanje povezanosti s gospodarstvom</w:t>
      </w:r>
    </w:p>
    <w:p w14:paraId="37DDA2E4" w14:textId="4DE4B6B5" w:rsidR="0D62B846" w:rsidRDefault="275BB681" w:rsidP="00962BFF">
      <w:pPr>
        <w:pStyle w:val="ListParagraph"/>
        <w:numPr>
          <w:ilvl w:val="0"/>
          <w:numId w:val="36"/>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 xml:space="preserve">Radi jačanja društvene uloge Fakulteta  potrebno je jačanje suradnje Fakulteta s gospodarstvom i javnim sektorom. </w:t>
      </w:r>
    </w:p>
    <w:p w14:paraId="4F8C0A11" w14:textId="6835E148" w:rsidR="0D62B846" w:rsidRDefault="275BB681" w:rsidP="00962BFF">
      <w:pPr>
        <w:pStyle w:val="ListParagraph"/>
        <w:numPr>
          <w:ilvl w:val="0"/>
          <w:numId w:val="36"/>
        </w:numPr>
        <w:spacing w:after="160" w:line="259" w:lineRule="auto"/>
        <w:contextualSpacing w:val="0"/>
        <w:jc w:val="both"/>
        <w:rPr>
          <w:rFonts w:asciiTheme="minorHAnsi" w:eastAsiaTheme="minorEastAsia" w:hAnsiTheme="minorHAnsi" w:cstheme="minorBidi"/>
          <w:lang w:val="hr"/>
        </w:rPr>
      </w:pPr>
      <w:r w:rsidRPr="48B9E42D">
        <w:rPr>
          <w:rFonts w:asciiTheme="minorHAnsi" w:eastAsiaTheme="minorEastAsia" w:hAnsiTheme="minorHAnsi" w:cstheme="minorBidi"/>
          <w:sz w:val="22"/>
          <w:szCs w:val="22"/>
          <w:lang w:val="hr"/>
        </w:rPr>
        <w:t>Potrebno je formalizirati partnerstva s poduzećima, institucijama i lokalnom zajednicom radi razvoja programa stručne prakse i cjeloživotnog obrazovanja usklađenih s potrebama tržišta rada te uključivanje stručnjaka iz prakse u izvođenje nastave i mentorstvo studenata.</w:t>
      </w:r>
    </w:p>
    <w:p w14:paraId="76A767A4" w14:textId="0418D3D1" w:rsidR="00835AB9" w:rsidRPr="00D91CCD" w:rsidRDefault="00835AB9" w:rsidP="00962BFF">
      <w:pPr>
        <w:spacing w:after="160"/>
        <w:jc w:val="both"/>
        <w:rPr>
          <w:rFonts w:asciiTheme="minorHAnsi" w:eastAsiaTheme="minorEastAsia" w:hAnsiTheme="minorHAnsi" w:cstheme="minorBidi"/>
          <w:u w:val="single"/>
        </w:rPr>
      </w:pPr>
      <w:bookmarkStart w:id="11" w:name="_Toc139633171"/>
      <w:bookmarkEnd w:id="11"/>
    </w:p>
    <w:p w14:paraId="46770A99" w14:textId="46906FB8" w:rsidR="004C3D48" w:rsidRDefault="007D2188" w:rsidP="00962BFF">
      <w:pPr>
        <w:pStyle w:val="Heading2"/>
        <w:spacing w:before="0" w:after="160" w:line="259" w:lineRule="auto"/>
        <w:ind w:firstLine="709"/>
        <w:jc w:val="both"/>
        <w:rPr>
          <w:rFonts w:eastAsiaTheme="minorEastAsia" w:cstheme="minorBidi"/>
        </w:rPr>
      </w:pPr>
      <w:bookmarkStart w:id="12" w:name="_Toc112239429"/>
      <w:bookmarkStart w:id="13" w:name="_Toc112239460"/>
      <w:bookmarkStart w:id="14" w:name="_Toc112239430"/>
      <w:bookmarkStart w:id="15" w:name="_Toc112239461"/>
      <w:bookmarkStart w:id="16" w:name="_Toc112239431"/>
      <w:bookmarkStart w:id="17" w:name="_Toc112239462"/>
      <w:bookmarkStart w:id="18" w:name="_Toc112239432"/>
      <w:bookmarkStart w:id="19" w:name="_Toc112239463"/>
      <w:bookmarkStart w:id="20" w:name="_Toc144726286"/>
      <w:bookmarkStart w:id="21" w:name="_Toc203988841"/>
      <w:bookmarkEnd w:id="12"/>
      <w:bookmarkEnd w:id="13"/>
      <w:bookmarkEnd w:id="14"/>
      <w:bookmarkEnd w:id="15"/>
      <w:bookmarkEnd w:id="16"/>
      <w:bookmarkEnd w:id="17"/>
      <w:bookmarkEnd w:id="18"/>
      <w:bookmarkEnd w:id="19"/>
      <w:r w:rsidRPr="00BE559D">
        <w:rPr>
          <w:rFonts w:asciiTheme="minorHAnsi" w:eastAsiaTheme="minorEastAsia" w:hAnsiTheme="minorHAnsi" w:cstheme="minorBidi"/>
          <w:noProof/>
          <w:sz w:val="22"/>
          <w:szCs w:val="22"/>
          <w:lang w:val="en-US"/>
        </w:rPr>
        <mc:AlternateContent>
          <mc:Choice Requires="wps">
            <w:drawing>
              <wp:anchor distT="91440" distB="91440" distL="114300" distR="114300" simplePos="0" relativeHeight="251665408" behindDoc="0" locked="0" layoutInCell="1" allowOverlap="1" wp14:anchorId="5FB3C555" wp14:editId="00B59539">
                <wp:simplePos x="0" y="0"/>
                <wp:positionH relativeFrom="margin">
                  <wp:posOffset>-80645</wp:posOffset>
                </wp:positionH>
                <wp:positionV relativeFrom="paragraph">
                  <wp:posOffset>485775</wp:posOffset>
                </wp:positionV>
                <wp:extent cx="5898515" cy="1403985"/>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1403985"/>
                        </a:xfrm>
                        <a:prstGeom prst="rect">
                          <a:avLst/>
                        </a:prstGeom>
                        <a:noFill/>
                        <a:ln w="9525">
                          <a:noFill/>
                          <a:miter lim="800000"/>
                          <a:headEnd/>
                          <a:tailEnd/>
                        </a:ln>
                      </wps:spPr>
                      <wps:txbx>
                        <w:txbxContent>
                          <w:p w14:paraId="00C7920F" w14:textId="37365D5D" w:rsidR="00BB6455" w:rsidRPr="007D2188" w:rsidRDefault="00BB6455" w:rsidP="007D2188">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sidRPr="007D2188">
                              <w:rPr>
                                <w:rFonts w:asciiTheme="minorHAnsi" w:hAnsiTheme="minorHAnsi"/>
                                <w:b/>
                                <w:bCs/>
                                <w:i/>
                                <w:iCs/>
                                <w:color w:val="5B9BD5" w:themeColor="accent1"/>
                              </w:rPr>
                              <w:t>Snage (</w:t>
                            </w:r>
                            <w:proofErr w:type="spellStart"/>
                            <w:r w:rsidRPr="007D2188">
                              <w:rPr>
                                <w:rFonts w:asciiTheme="minorHAnsi" w:hAnsiTheme="minorHAnsi"/>
                                <w:b/>
                                <w:bCs/>
                                <w:i/>
                                <w:iCs/>
                                <w:color w:val="5B9BD5" w:themeColor="accent1"/>
                              </w:rPr>
                              <w:t>Strengths</w:t>
                            </w:r>
                            <w:proofErr w:type="spellEnd"/>
                            <w:r w:rsidRPr="007D2188">
                              <w:rPr>
                                <w:rFonts w:asciiTheme="minorHAnsi" w:hAnsiTheme="minorHAnsi"/>
                                <w:b/>
                                <w:bCs/>
                                <w:i/>
                                <w:iCs/>
                                <w:color w:val="5B9BD5" w:themeColor="accent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B3C555" id="_x0000_s1028" type="#_x0000_t202" style="position:absolute;left:0;text-align:left;margin-left:-6.35pt;margin-top:38.25pt;width:464.45pt;height:110.55pt;z-index:251665408;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P2RDgIAAPoDAAAOAAAAZHJzL2Uyb0RvYy54bWysU9uO2yAQfa/Uf0C8N7azcZtYIavtblNV&#10;2l6k3X4AwThGBYYCib39+h1wNo3at6o8IIZhzsw5M6yvR6PJUfqgwDJazUpKpBXQKrtn9Pvj9s2S&#10;khC5bbkGKxl9koFeb16/Wg+ukXPoQbfSEwSxoRkco32MrimKIHppeJiBkxadHXjDI5p+X7SeD4hu&#10;dDEvy7fFAL51HoQMAW/vJifdZPyukyJ+7bogI9GMYm0x7z7vu7QXmzVv9p67XolTGfwfqjBcWUx6&#10;hrrjkZODV39BGSU8BOjiTIApoOuUkJkDsqnKP9g89NzJzAXFCe4sU/h/sOLL8ZsnqmX0ihLLDbbo&#10;UY6RvIeRzJM6gwsNPnpw+CyOeI1dzkyDuwfxIxALtz23e3njPQy95C1WV6XI4iJ0wgkJZDd8hhbT&#10;8EOEDDR23iTpUAyC6Nilp3NnUikCL+vlallXNSUCfdWivEIz5+DNS7jzIX6UYEg6MOqx9RmeH+9D&#10;TOXw5uVJymZhq7TO7deWDIyu6nmdAy48RkWcTq0Mo8syrWleEssPts3BkSs9nTGBtifaienEOY67&#10;Met7VnMH7RPq4GEaRvw8eOjB/6JkwEFkNPw8cC8p0Z8sarmqFos0udlY1O/maPhLz+7Sw61AKEYj&#10;JdPxNuZpT5SDu0HNtyqrkZozVXIqGQcsi3T6DGmCL+386veX3TwDAAD//wMAUEsDBBQABgAIAAAA&#10;IQDqs/LQ3wAAAAoBAAAPAAAAZHJzL2Rvd25yZXYueG1sTI/BTsMwEETvSPyDtUjcWieWSGjIpqpQ&#10;W47QEnF2420SNbYj203D32NOcFzN08zbcj3rgU3kfG8NQrpMgJFprOpNi1B/7hbPwHyQRsnBGkL4&#10;Jg/r6v6ulIWyN3Og6RhaFkuMLyRCF8JYcO6bjrT0SzuSidnZOi1DPF3LlZO3WK4HLpIk41r2Ji50&#10;cqTXjprL8aoRxjDu8zf3/rHZ7qak/trXom+3iI8P8+YFWKA5/MHwqx/VoYpOJ3s1yrMBYZGKPKII&#10;efYELAKrNBPATghilWfAq5L/f6H6AQAA//8DAFBLAQItABQABgAIAAAAIQC2gziS/gAAAOEBAAAT&#10;AAAAAAAAAAAAAAAAAAAAAABbQ29udGVudF9UeXBlc10ueG1sUEsBAi0AFAAGAAgAAAAhADj9If/W&#10;AAAAlAEAAAsAAAAAAAAAAAAAAAAALwEAAF9yZWxzLy5yZWxzUEsBAi0AFAAGAAgAAAAhAMxY/ZEO&#10;AgAA+gMAAA4AAAAAAAAAAAAAAAAALgIAAGRycy9lMm9Eb2MueG1sUEsBAi0AFAAGAAgAAAAhAOqz&#10;8tDfAAAACgEAAA8AAAAAAAAAAAAAAAAAaAQAAGRycy9kb3ducmV2LnhtbFBLBQYAAAAABAAEAPMA&#10;AAB0BQAAAAA=&#10;" filled="f" stroked="f">
                <v:textbox style="mso-fit-shape-to-text:t">
                  <w:txbxContent>
                    <w:p w14:paraId="00C7920F" w14:textId="37365D5D" w:rsidR="00BB6455" w:rsidRPr="007D2188" w:rsidRDefault="00BB6455" w:rsidP="007D2188">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sidRPr="007D2188">
                        <w:rPr>
                          <w:rFonts w:asciiTheme="minorHAnsi" w:hAnsiTheme="minorHAnsi"/>
                          <w:b/>
                          <w:bCs/>
                          <w:i/>
                          <w:iCs/>
                          <w:color w:val="5B9BD5" w:themeColor="accent1"/>
                        </w:rPr>
                        <w:t>Snage (</w:t>
                      </w:r>
                      <w:proofErr w:type="spellStart"/>
                      <w:r w:rsidRPr="007D2188">
                        <w:rPr>
                          <w:rFonts w:asciiTheme="minorHAnsi" w:hAnsiTheme="minorHAnsi"/>
                          <w:b/>
                          <w:bCs/>
                          <w:i/>
                          <w:iCs/>
                          <w:color w:val="5B9BD5" w:themeColor="accent1"/>
                        </w:rPr>
                        <w:t>Strengths</w:t>
                      </w:r>
                      <w:proofErr w:type="spellEnd"/>
                      <w:r w:rsidRPr="007D2188">
                        <w:rPr>
                          <w:rFonts w:asciiTheme="minorHAnsi" w:hAnsiTheme="minorHAnsi"/>
                          <w:b/>
                          <w:bCs/>
                          <w:i/>
                          <w:iCs/>
                          <w:color w:val="5B9BD5" w:themeColor="accent1"/>
                        </w:rPr>
                        <w:t>)</w:t>
                      </w:r>
                    </w:p>
                  </w:txbxContent>
                </v:textbox>
                <w10:wrap type="topAndBottom" anchorx="margin"/>
              </v:shape>
            </w:pict>
          </mc:Fallback>
        </mc:AlternateContent>
      </w:r>
      <w:r>
        <w:rPr>
          <w:rFonts w:eastAsiaTheme="minorEastAsia" w:cstheme="minorBidi"/>
        </w:rPr>
        <w:t xml:space="preserve">2.2. </w:t>
      </w:r>
      <w:r w:rsidR="67DFEDEB" w:rsidRPr="007D2188">
        <w:rPr>
          <w:rFonts w:eastAsiaTheme="minorEastAsia" w:cstheme="minorBidi"/>
        </w:rPr>
        <w:t>Analiza sadašnjih i budućih snaga, slabosti, prilika i prijetnji (SWOT)</w:t>
      </w:r>
      <w:bookmarkEnd w:id="20"/>
      <w:bookmarkEnd w:id="21"/>
    </w:p>
    <w:p w14:paraId="0E40B712" w14:textId="02C2D200" w:rsidR="001C31F7" w:rsidRPr="001D0E2C" w:rsidRDefault="446A63D0" w:rsidP="00962BFF">
      <w:pPr>
        <w:pStyle w:val="NoSpacing"/>
        <w:spacing w:after="160" w:line="259" w:lineRule="auto"/>
        <w:rPr>
          <w:b/>
          <w:bCs/>
          <w:color w:val="0070C0"/>
          <w:lang w:val="hr"/>
        </w:rPr>
      </w:pPr>
      <w:r w:rsidRPr="001D0E2C">
        <w:rPr>
          <w:b/>
          <w:bCs/>
          <w:color w:val="0070C0"/>
          <w:lang w:val="hr"/>
        </w:rPr>
        <w:t>1. Dugogodišnja tradicija i stabilan institucionalni okvir</w:t>
      </w:r>
    </w:p>
    <w:p w14:paraId="554CF45A" w14:textId="11B69933"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EFST djeluje kao sastavnica Sveučilišta u Splitu od 1974. godine, što mu pruža stabilan, prepoznatljiv i povjerenjem obogaćen institucionalni okvir. Višedesetljetno iskustvo u obrazovanju, znanstvenom i stručnom radu, uspostavilo je Fakultet kao renomiranu akademsku instituciju s čvrstim lokalnim, nacionalnim i međunarodnim pozicioniranjem.</w:t>
      </w:r>
    </w:p>
    <w:p w14:paraId="51B580AC" w14:textId="58264EAB"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Fakultet djeluje prema jasno definiranom Statutu koji regulira organizaciju i nadležnosti upravljačkih tijela, što osigurava transparentno i učinkovito donošenje odluka te kontinuitet strateškog upravljanja. Dugogodišnja institucionalna stabilnost jamči konzistentnost obrazovne ponude, održavanje visoke kvalitete nastave te stvaranje preduvjeta za kontinuitet i razvoj znanstvenoistraživačkog rada.</w:t>
      </w:r>
    </w:p>
    <w:p w14:paraId="1AB7533B" w14:textId="5CCEED9F"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Dugoročno povjerenje zajednice prema EFST-u očituje se i kroz redovne akreditacije, prepoznatljivost njegovih diploma na tržištu rada te stabilne odnose s vanjskim partnerima iz gospodarstva, javne uprave i međunarodnih institucija.</w:t>
      </w:r>
    </w:p>
    <w:p w14:paraId="529029EA" w14:textId="7DD07C83" w:rsidR="001C31F7" w:rsidRPr="001D0E2C" w:rsidRDefault="446A63D0" w:rsidP="00962BFF">
      <w:pPr>
        <w:pStyle w:val="NoSpacing"/>
        <w:spacing w:after="160" w:line="259" w:lineRule="auto"/>
        <w:rPr>
          <w:b/>
          <w:bCs/>
          <w:color w:val="0070C0"/>
          <w:lang w:val="hr"/>
        </w:rPr>
      </w:pPr>
      <w:r w:rsidRPr="001D0E2C">
        <w:rPr>
          <w:b/>
          <w:bCs/>
          <w:color w:val="0070C0"/>
          <w:lang w:val="hr"/>
        </w:rPr>
        <w:t xml:space="preserve">2. Razvijena strukturirana i kvalitetna podrška svim dionicima </w:t>
      </w:r>
    </w:p>
    <w:p w14:paraId="4E945807" w14:textId="1F946027"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Jedna od temeljnih snaga EFST-a leži u pružanju strukturirane i kvalitetne podrške svim dionicima – studentima, nastavnicima, zaposlenicima te vanjskim partnerima. Ključni centri za podršku Fakulteta su:</w:t>
      </w:r>
    </w:p>
    <w:p w14:paraId="66DC24AC" w14:textId="5629F310" w:rsidR="001C31F7" w:rsidRPr="007D2188" w:rsidRDefault="5B10F364" w:rsidP="00962BFF">
      <w:pPr>
        <w:pStyle w:val="ListParagraph"/>
        <w:numPr>
          <w:ilvl w:val="0"/>
          <w:numId w:val="58"/>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Centar za razvoj karijer</w:t>
      </w:r>
      <w:r w:rsidR="007D2188">
        <w:rPr>
          <w:rFonts w:asciiTheme="minorHAnsi" w:eastAsiaTheme="minorEastAsia" w:hAnsiTheme="minorHAnsi" w:cstheme="minorBidi"/>
          <w:sz w:val="22"/>
          <w:szCs w:val="22"/>
          <w:lang w:val="hr"/>
        </w:rPr>
        <w:t xml:space="preserve">a - </w:t>
      </w:r>
      <w:r w:rsidRPr="007D2188">
        <w:rPr>
          <w:rFonts w:asciiTheme="minorHAnsi" w:eastAsiaTheme="minorEastAsia" w:hAnsiTheme="minorHAnsi" w:cstheme="minorBidi"/>
          <w:sz w:val="22"/>
          <w:szCs w:val="22"/>
          <w:lang w:val="hr"/>
        </w:rPr>
        <w:t>Centar pruža ključnu podršku studentima kroz različite aktivnosti poput organizacije radionica, savjetovanja za karijeru, stručnih praksi, povezivanja studenata s gospodarstvom te praćenje njihovog profesionalnog razvoja nakon diplomiranja.</w:t>
      </w:r>
    </w:p>
    <w:p w14:paraId="152E3788" w14:textId="5B850468" w:rsidR="001C31F7" w:rsidRPr="007D2188" w:rsidRDefault="5B10F364" w:rsidP="00962BFF">
      <w:pPr>
        <w:pStyle w:val="ListParagraph"/>
        <w:numPr>
          <w:ilvl w:val="0"/>
          <w:numId w:val="58"/>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 xml:space="preserve">Centar za </w:t>
      </w:r>
      <w:r w:rsidR="2A66BB68" w:rsidRPr="007D2188">
        <w:rPr>
          <w:rFonts w:asciiTheme="minorHAnsi" w:eastAsiaTheme="minorEastAsia" w:hAnsiTheme="minorHAnsi" w:cstheme="minorBidi"/>
          <w:sz w:val="22"/>
          <w:szCs w:val="22"/>
          <w:lang w:val="hr"/>
        </w:rPr>
        <w:t xml:space="preserve">međunarodnu suradnju i </w:t>
      </w:r>
      <w:r w:rsidRPr="007D2188">
        <w:rPr>
          <w:rFonts w:asciiTheme="minorHAnsi" w:eastAsiaTheme="minorEastAsia" w:hAnsiTheme="minorHAnsi" w:cstheme="minorBidi"/>
          <w:sz w:val="22"/>
          <w:szCs w:val="22"/>
          <w:lang w:val="hr"/>
        </w:rPr>
        <w:t>znanstveno-istraživački rad</w:t>
      </w:r>
      <w:r w:rsidR="007D2188">
        <w:rPr>
          <w:rFonts w:asciiTheme="minorHAnsi" w:eastAsiaTheme="minorEastAsia" w:hAnsiTheme="minorHAnsi" w:cstheme="minorBidi"/>
          <w:sz w:val="22"/>
          <w:szCs w:val="22"/>
          <w:lang w:val="hr"/>
        </w:rPr>
        <w:t xml:space="preserve"> - </w:t>
      </w:r>
      <w:r w:rsidRPr="007D2188">
        <w:rPr>
          <w:rFonts w:asciiTheme="minorHAnsi" w:eastAsiaTheme="minorEastAsia" w:hAnsiTheme="minorHAnsi" w:cstheme="minorBidi"/>
          <w:sz w:val="22"/>
          <w:szCs w:val="22"/>
          <w:lang w:val="hr"/>
        </w:rPr>
        <w:t>Centar pruža administrativnu podršku znanstveno-nastavnom osoblju u realizaciji znanstvenih kompetitivnih projekata financiranih iz različitih izvora koji doprinose unaprjeđenjima znanja  te stručnih projekata izrađenih u skladu sa zahtjevima gospodarstvenika i lokalne zajednice kojima se omogućava transfer stručnih znanja i vještina u društvo.</w:t>
      </w:r>
      <w:r w:rsidR="007D2188">
        <w:rPr>
          <w:rFonts w:asciiTheme="minorHAnsi" w:eastAsiaTheme="minorEastAsia" w:hAnsiTheme="minorHAnsi" w:cstheme="minorBidi"/>
          <w:sz w:val="22"/>
          <w:szCs w:val="22"/>
          <w:lang w:val="hr"/>
        </w:rPr>
        <w:t xml:space="preserve"> </w:t>
      </w:r>
      <w:r w:rsidR="11B585D7" w:rsidRPr="007D2188">
        <w:rPr>
          <w:rFonts w:asciiTheme="minorHAnsi" w:eastAsiaTheme="minorEastAsia" w:hAnsiTheme="minorHAnsi" w:cstheme="minorBidi"/>
          <w:sz w:val="22"/>
          <w:szCs w:val="22"/>
          <w:lang w:val="hr"/>
        </w:rPr>
        <w:t xml:space="preserve">Uz navedeno, Centar također </w:t>
      </w:r>
      <w:r w:rsidR="1DF20660" w:rsidRPr="007D2188">
        <w:rPr>
          <w:rFonts w:asciiTheme="minorHAnsi" w:eastAsiaTheme="minorEastAsia" w:hAnsiTheme="minorHAnsi" w:cstheme="minorBidi"/>
          <w:sz w:val="22"/>
          <w:szCs w:val="22"/>
          <w:lang w:val="hr"/>
        </w:rPr>
        <w:t>pomaže e</w:t>
      </w:r>
      <w:r w:rsidRPr="007D2188">
        <w:rPr>
          <w:rFonts w:asciiTheme="minorHAnsi" w:eastAsiaTheme="minorEastAsia" w:hAnsiTheme="minorHAnsi" w:cstheme="minorBidi"/>
          <w:sz w:val="22"/>
          <w:szCs w:val="22"/>
          <w:lang w:val="hr"/>
        </w:rPr>
        <w:t>fikasn</w:t>
      </w:r>
      <w:r w:rsidR="043E0D6C" w:rsidRPr="007D2188">
        <w:rPr>
          <w:rFonts w:asciiTheme="minorHAnsi" w:eastAsiaTheme="minorEastAsia" w:hAnsiTheme="minorHAnsi" w:cstheme="minorBidi"/>
          <w:sz w:val="22"/>
          <w:szCs w:val="22"/>
          <w:lang w:val="hr"/>
        </w:rPr>
        <w:t>u</w:t>
      </w:r>
      <w:r w:rsidRPr="007D2188">
        <w:rPr>
          <w:rFonts w:asciiTheme="minorHAnsi" w:eastAsiaTheme="minorEastAsia" w:hAnsiTheme="minorHAnsi" w:cstheme="minorBidi"/>
          <w:sz w:val="22"/>
          <w:szCs w:val="22"/>
          <w:lang w:val="hr"/>
        </w:rPr>
        <w:t xml:space="preserve"> koordinacija međunarodne suradnje kroz Erasmus+, bilateralne sporazume i međunarodne projekte</w:t>
      </w:r>
      <w:r w:rsidR="3C359872" w:rsidRPr="007D2188">
        <w:rPr>
          <w:rFonts w:asciiTheme="minorHAnsi" w:eastAsiaTheme="minorEastAsia" w:hAnsiTheme="minorHAnsi" w:cstheme="minorBidi"/>
          <w:sz w:val="22"/>
          <w:szCs w:val="22"/>
          <w:lang w:val="hr"/>
        </w:rPr>
        <w:t xml:space="preserve"> koji su </w:t>
      </w:r>
      <w:r w:rsidRPr="007D2188">
        <w:rPr>
          <w:rFonts w:asciiTheme="minorHAnsi" w:eastAsiaTheme="minorEastAsia" w:hAnsiTheme="minorHAnsi" w:cstheme="minorBidi"/>
          <w:sz w:val="22"/>
          <w:szCs w:val="22"/>
          <w:lang w:val="hr"/>
        </w:rPr>
        <w:t>ključni za mobilnost studenata i zaposlenika te jačanje međunarodne vidljivosti Fakulteta.</w:t>
      </w:r>
    </w:p>
    <w:p w14:paraId="60FF0ACA" w14:textId="550E3ED0" w:rsidR="001C31F7" w:rsidRPr="007D2188" w:rsidRDefault="5B10F364" w:rsidP="00962BFF">
      <w:pPr>
        <w:pStyle w:val="ListParagraph"/>
        <w:numPr>
          <w:ilvl w:val="0"/>
          <w:numId w:val="58"/>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lastRenderedPageBreak/>
        <w:t>Centar za kvalitetu</w:t>
      </w:r>
      <w:r w:rsidR="007D2188">
        <w:rPr>
          <w:rFonts w:asciiTheme="minorHAnsi" w:eastAsiaTheme="minorEastAsia" w:hAnsiTheme="minorHAnsi" w:cstheme="minorBidi"/>
          <w:sz w:val="22"/>
          <w:szCs w:val="22"/>
          <w:lang w:val="hr"/>
        </w:rPr>
        <w:t xml:space="preserve"> - </w:t>
      </w:r>
      <w:r w:rsidRPr="007D2188">
        <w:rPr>
          <w:rFonts w:asciiTheme="minorHAnsi" w:eastAsiaTheme="minorEastAsia" w:hAnsiTheme="minorHAnsi" w:cstheme="minorBidi"/>
          <w:sz w:val="22"/>
          <w:szCs w:val="22"/>
          <w:lang w:val="hr"/>
        </w:rPr>
        <w:t>Sustavno provodi unutarnje vrednovanje nastavnih i istraživačkih aktivnosti, prati ostvarivanje strateških ciljeva, implementira povratne informacije dionika i kontinuirano radi na unaprjeđenju kvalitete.</w:t>
      </w:r>
    </w:p>
    <w:p w14:paraId="166FC2F8" w14:textId="0742D7A6"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Sve navedene službe pridonose sustavnom, transparentnom i efikasnom vođenju Fakulteta, omogućujući mu da brzo reagira na izazove te osigurava zadovoljstvo svih uključenih strana.</w:t>
      </w:r>
    </w:p>
    <w:p w14:paraId="5255ACC8" w14:textId="3FE8C53F" w:rsidR="001C31F7" w:rsidRPr="001D0E2C" w:rsidRDefault="446A63D0" w:rsidP="00962BFF">
      <w:pPr>
        <w:pStyle w:val="NoSpacing"/>
        <w:spacing w:after="160" w:line="259" w:lineRule="auto"/>
        <w:rPr>
          <w:b/>
          <w:bCs/>
          <w:color w:val="0070C0"/>
          <w:lang w:val="hr"/>
        </w:rPr>
      </w:pPr>
      <w:r w:rsidRPr="001D0E2C">
        <w:rPr>
          <w:b/>
          <w:bCs/>
          <w:color w:val="0070C0"/>
          <w:lang w:val="hr"/>
        </w:rPr>
        <w:t>3. Aktivno strateško planiranje</w:t>
      </w:r>
    </w:p>
    <w:p w14:paraId="3E908AD4" w14:textId="4784DC70"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EFST se ističe aktivnim i sustavnim strateškim planiranjem, što mu omogućava jasno i ciljano djelovanje. Fakultet je izradio i usvojio nekoliko ključnih dokumenata poput Strategije razvoja EFST do 2030. godine i Strategije digitalne transformacije EFST do 2030. godine, u kojima su detaljno postavljeni ciljevi, mjere, aktivnosti i pokazatelji učinka za sva ključna područja rada.</w:t>
      </w:r>
    </w:p>
    <w:p w14:paraId="0F3D33D0" w14:textId="3A79AB18"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Strateški dokumenti definiraju prioritete kao što su:</w:t>
      </w:r>
    </w:p>
    <w:p w14:paraId="2EA25ADD" w14:textId="113448C6" w:rsidR="001C31F7" w:rsidRPr="007D2188" w:rsidRDefault="446A63D0" w:rsidP="00962BFF">
      <w:pPr>
        <w:pStyle w:val="ListParagraph"/>
        <w:numPr>
          <w:ilvl w:val="0"/>
          <w:numId w:val="57"/>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modernizacija i internacionalizacija studijskih programa,</w:t>
      </w:r>
    </w:p>
    <w:p w14:paraId="017FD9CF" w14:textId="5812C314" w:rsidR="001C31F7" w:rsidRPr="007D2188" w:rsidRDefault="446A63D0" w:rsidP="00962BFF">
      <w:pPr>
        <w:pStyle w:val="ListParagraph"/>
        <w:numPr>
          <w:ilvl w:val="0"/>
          <w:numId w:val="57"/>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povećanje istraživačke produktivnosti,</w:t>
      </w:r>
    </w:p>
    <w:p w14:paraId="0C020A45" w14:textId="49AC5B68" w:rsidR="001C31F7" w:rsidRPr="007D2188" w:rsidRDefault="446A63D0" w:rsidP="00962BFF">
      <w:pPr>
        <w:pStyle w:val="ListParagraph"/>
        <w:numPr>
          <w:ilvl w:val="0"/>
          <w:numId w:val="57"/>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digitalna transformacija obrazovnih i administrativnih procesa,</w:t>
      </w:r>
    </w:p>
    <w:p w14:paraId="5BE60F6B" w14:textId="3E7BA240" w:rsidR="001C31F7" w:rsidRPr="007D2188" w:rsidRDefault="446A63D0" w:rsidP="00962BFF">
      <w:pPr>
        <w:pStyle w:val="ListParagraph"/>
        <w:numPr>
          <w:ilvl w:val="0"/>
          <w:numId w:val="57"/>
        </w:numPr>
        <w:spacing w:after="160" w:line="259" w:lineRule="auto"/>
        <w:contextualSpacing w:val="0"/>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jačanje veza s gospodarstvom i zajednicom.</w:t>
      </w:r>
    </w:p>
    <w:p w14:paraId="150D6E17" w14:textId="4A9EDD0B"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Postojanje ovakvih strateških okvira osigurava EFST-u usklađenost svih aktivnosti s dugoročnom vizijom, te omogućuje Fakultetu kvalitetno upravljanje resursima i jasno usmjerenje prema zacrtanim ciljevima.</w:t>
      </w:r>
    </w:p>
    <w:p w14:paraId="62B2D9B3" w14:textId="5FF4E198" w:rsidR="001C31F7" w:rsidRPr="001D0E2C" w:rsidRDefault="446A63D0" w:rsidP="00962BFF">
      <w:pPr>
        <w:pStyle w:val="NoSpacing"/>
        <w:spacing w:after="160" w:line="259" w:lineRule="auto"/>
        <w:rPr>
          <w:b/>
          <w:bCs/>
          <w:color w:val="0070C0"/>
          <w:lang w:val="hr"/>
        </w:rPr>
      </w:pPr>
      <w:r w:rsidRPr="001D0E2C">
        <w:rPr>
          <w:b/>
          <w:bCs/>
          <w:color w:val="0070C0"/>
          <w:lang w:val="hr"/>
        </w:rPr>
        <w:t>4. Iskustvo u provedbi međunarodnih i nacionalnih projekata</w:t>
      </w:r>
    </w:p>
    <w:p w14:paraId="2FC78E1E" w14:textId="0BAD061A"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Fakultet posjeduje dugogodišnje iskustvo u uspješnom provođenju međunarodnih i nacionalnih projekata, što predstavlja jednu od njegovih značajnijih snaga. EFST je aktivno sudjelovao ili vodio niz međunarodnih projekata financiranih kroz različite fondove kao što su Erasmus+, Europski fond za regionalni razvoj (EFRR), IPA fondovi i drugi europski programi, što je rezultiralo infrastrukturnim razvojem te povećanjem međunarodne vidljivosti i relevantnosti Fakulteta.</w:t>
      </w:r>
    </w:p>
    <w:p w14:paraId="32252A52" w14:textId="46506916" w:rsidR="001C31F7" w:rsidRPr="00732CE2" w:rsidRDefault="007D2188" w:rsidP="00962BFF">
      <w:pPr>
        <w:spacing w:after="160" w:line="259" w:lineRule="auto"/>
        <w:jc w:val="both"/>
        <w:rPr>
          <w:rFonts w:asciiTheme="minorHAnsi" w:eastAsiaTheme="minorEastAsia" w:hAnsiTheme="minorHAnsi" w:cstheme="minorBidi"/>
          <w:sz w:val="22"/>
          <w:szCs w:val="22"/>
          <w:lang w:val="hr"/>
        </w:rPr>
      </w:pPr>
      <w:r w:rsidRPr="00BE559D">
        <w:rPr>
          <w:rFonts w:asciiTheme="minorHAnsi" w:eastAsiaTheme="minorEastAsia" w:hAnsiTheme="minorHAnsi" w:cstheme="minorBidi"/>
          <w:noProof/>
          <w:sz w:val="22"/>
          <w:szCs w:val="22"/>
          <w:lang w:val="en-US"/>
        </w:rPr>
        <mc:AlternateContent>
          <mc:Choice Requires="wps">
            <w:drawing>
              <wp:anchor distT="91440" distB="91440" distL="114300" distR="114300" simplePos="0" relativeHeight="251667456" behindDoc="0" locked="0" layoutInCell="1" allowOverlap="1" wp14:anchorId="6A3CC3DD" wp14:editId="003601F4">
                <wp:simplePos x="0" y="0"/>
                <wp:positionH relativeFrom="margin">
                  <wp:posOffset>-80645</wp:posOffset>
                </wp:positionH>
                <wp:positionV relativeFrom="paragraph">
                  <wp:posOffset>883285</wp:posOffset>
                </wp:positionV>
                <wp:extent cx="5930265" cy="1403985"/>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1403985"/>
                        </a:xfrm>
                        <a:prstGeom prst="rect">
                          <a:avLst/>
                        </a:prstGeom>
                        <a:noFill/>
                        <a:ln w="9525">
                          <a:noFill/>
                          <a:miter lim="800000"/>
                          <a:headEnd/>
                          <a:tailEnd/>
                        </a:ln>
                      </wps:spPr>
                      <wps:txbx>
                        <w:txbxContent>
                          <w:p w14:paraId="40441227" w14:textId="2E47456D" w:rsidR="00BB6455" w:rsidRPr="007D2188" w:rsidRDefault="00BB6455" w:rsidP="007D2188">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sidRPr="007D2188">
                              <w:rPr>
                                <w:rFonts w:asciiTheme="minorHAnsi" w:hAnsiTheme="minorHAnsi"/>
                                <w:b/>
                                <w:bCs/>
                                <w:i/>
                                <w:iCs/>
                                <w:color w:val="5B9BD5" w:themeColor="accent1"/>
                              </w:rPr>
                              <w:t>S</w:t>
                            </w:r>
                            <w:r>
                              <w:rPr>
                                <w:rFonts w:asciiTheme="minorHAnsi" w:hAnsiTheme="minorHAnsi"/>
                                <w:b/>
                                <w:bCs/>
                                <w:i/>
                                <w:iCs/>
                                <w:color w:val="5B9BD5" w:themeColor="accent1"/>
                              </w:rPr>
                              <w:t>labosti</w:t>
                            </w:r>
                            <w:r w:rsidRPr="007D2188">
                              <w:rPr>
                                <w:rFonts w:asciiTheme="minorHAnsi" w:hAnsiTheme="minorHAnsi"/>
                                <w:b/>
                                <w:bCs/>
                                <w:i/>
                                <w:iCs/>
                                <w:color w:val="5B9BD5" w:themeColor="accent1"/>
                              </w:rPr>
                              <w:t xml:space="preserve"> (</w:t>
                            </w:r>
                            <w:proofErr w:type="spellStart"/>
                            <w:r>
                              <w:rPr>
                                <w:rFonts w:asciiTheme="minorHAnsi" w:hAnsiTheme="minorHAnsi"/>
                                <w:b/>
                                <w:bCs/>
                                <w:i/>
                                <w:iCs/>
                                <w:color w:val="5B9BD5" w:themeColor="accent1"/>
                              </w:rPr>
                              <w:t>Weaknesses</w:t>
                            </w:r>
                            <w:proofErr w:type="spellEnd"/>
                            <w:r w:rsidRPr="007D2188">
                              <w:rPr>
                                <w:rFonts w:asciiTheme="minorHAnsi" w:hAnsiTheme="minorHAnsi"/>
                                <w:b/>
                                <w:bCs/>
                                <w:i/>
                                <w:iCs/>
                                <w:color w:val="5B9BD5" w:themeColor="accent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3CC3DD" id="_x0000_s1029" type="#_x0000_t202" style="position:absolute;left:0;text-align:left;margin-left:-6.35pt;margin-top:69.55pt;width:466.95pt;height:110.55pt;z-index:251667456;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KTrEQIAAPoDAAAOAAAAZHJzL2Uyb0RvYy54bWysU9uO2yAQfa/Uf0C8N3aceJtYcVbb3aaq&#10;tL1Iu/0AgnGMCgwFEjv9+g44SaPdt6o8IIZhzsw5M6xuB63IQTgvwdR0OskpEYZDI82upj+eN+8W&#10;lPjATMMUGFHTo/D0dv32zaq3lSigA9UIRxDE+Kq3Ne1CsFWWed4JzfwErDDobMFpFtB0u6xxrEd0&#10;rbIiz2+yHlxjHXDhPd4+jE66TvhtK3j41rZeBKJqirWFtLu0b+OerVes2jlmO8lPZbB/qEIzaTDp&#10;BeqBBUb2Tr6C0pI78NCGCQedQdtKLhIHZDPNX7B56pgViQuK4+1FJv//YPnXw3dHZFPTOSWGaWzR&#10;sxgC+QADKaI6vfUVPnqy+CwMeI1dTky9fQT+0xMD9x0zO3HnHPSdYA1WN42R2VXoiOMjyLb/Ag2m&#10;YfsACWhonY7SoRgE0bFLx0tnYikcL8vlLC9uSko4+qbzfLZclCkHq87h1vnwSYAm8VBTh61P8Ozw&#10;6EMsh1XnJzGbgY1UKrVfGdLXdFkWZQq48mgZcDqV1DVd5HGN8xJZfjRNCg5MqvGMCZQ50Y5MR85h&#10;2A5J39lZzS00R9TBwTiM+Hnw0IH7TUmPg1hT/2vPnKBEfTao5XI6n8fJTca8fF+g4a4922sPMxyh&#10;ahooGY/3IU17pOztHWq+kUmN2JyxklPJOGBJpNNniBN8badXf7/s+g8AAAD//wMAUEsDBBQABgAI&#10;AAAAIQAIOAOs3wAAAAsBAAAPAAAAZHJzL2Rvd25yZXYueG1sTI/LTsMwEEX3SPyDNUjsWjuu1NI0&#10;TlWhtiyBErF242kSET8Uu2n4e4YVLEf36N4zxXayPRtxiJ13CrK5AIau9qZzjYLq4zB7AhaTdkb3&#10;3qGCb4ywLe/vCp0bf3PvOJ5Sw6jExVwraFMKOeexbtHqOPcBHWUXP1id6BwabgZ9o3LbcynEklvd&#10;OVpodcDnFuuv09UqCCkcVy/D69tufxhF9XmsZNfslXp8mHYbYAmn9AfDrz6pQ0lOZ391JrJewSyT&#10;K0IpWKwzYESsZSaBnRUslkICLwv+/4fyBwAA//8DAFBLAQItABQABgAIAAAAIQC2gziS/gAAAOEB&#10;AAATAAAAAAAAAAAAAAAAAAAAAABbQ29udGVudF9UeXBlc10ueG1sUEsBAi0AFAAGAAgAAAAhADj9&#10;If/WAAAAlAEAAAsAAAAAAAAAAAAAAAAALwEAAF9yZWxzLy5yZWxzUEsBAi0AFAAGAAgAAAAhALFU&#10;pOsRAgAA+gMAAA4AAAAAAAAAAAAAAAAALgIAAGRycy9lMm9Eb2MueG1sUEsBAi0AFAAGAAgAAAAh&#10;AAg4A6zfAAAACwEAAA8AAAAAAAAAAAAAAAAAawQAAGRycy9kb3ducmV2LnhtbFBLBQYAAAAABAAE&#10;APMAAAB3BQAAAAA=&#10;" filled="f" stroked="f">
                <v:textbox style="mso-fit-shape-to-text:t">
                  <w:txbxContent>
                    <w:p w14:paraId="40441227" w14:textId="2E47456D" w:rsidR="00BB6455" w:rsidRPr="007D2188" w:rsidRDefault="00BB6455" w:rsidP="007D2188">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sidRPr="007D2188">
                        <w:rPr>
                          <w:rFonts w:asciiTheme="minorHAnsi" w:hAnsiTheme="minorHAnsi"/>
                          <w:b/>
                          <w:bCs/>
                          <w:i/>
                          <w:iCs/>
                          <w:color w:val="5B9BD5" w:themeColor="accent1"/>
                        </w:rPr>
                        <w:t>S</w:t>
                      </w:r>
                      <w:r>
                        <w:rPr>
                          <w:rFonts w:asciiTheme="minorHAnsi" w:hAnsiTheme="minorHAnsi"/>
                          <w:b/>
                          <w:bCs/>
                          <w:i/>
                          <w:iCs/>
                          <w:color w:val="5B9BD5" w:themeColor="accent1"/>
                        </w:rPr>
                        <w:t>labosti</w:t>
                      </w:r>
                      <w:r w:rsidRPr="007D2188">
                        <w:rPr>
                          <w:rFonts w:asciiTheme="minorHAnsi" w:hAnsiTheme="minorHAnsi"/>
                          <w:b/>
                          <w:bCs/>
                          <w:i/>
                          <w:iCs/>
                          <w:color w:val="5B9BD5" w:themeColor="accent1"/>
                        </w:rPr>
                        <w:t xml:space="preserve"> (</w:t>
                      </w:r>
                      <w:proofErr w:type="spellStart"/>
                      <w:r>
                        <w:rPr>
                          <w:rFonts w:asciiTheme="minorHAnsi" w:hAnsiTheme="minorHAnsi"/>
                          <w:b/>
                          <w:bCs/>
                          <w:i/>
                          <w:iCs/>
                          <w:color w:val="5B9BD5" w:themeColor="accent1"/>
                        </w:rPr>
                        <w:t>Weaknesses</w:t>
                      </w:r>
                      <w:proofErr w:type="spellEnd"/>
                      <w:r w:rsidRPr="007D2188">
                        <w:rPr>
                          <w:rFonts w:asciiTheme="minorHAnsi" w:hAnsiTheme="minorHAnsi"/>
                          <w:b/>
                          <w:bCs/>
                          <w:i/>
                          <w:iCs/>
                          <w:color w:val="5B9BD5" w:themeColor="accent1"/>
                        </w:rPr>
                        <w:t>)</w:t>
                      </w:r>
                    </w:p>
                  </w:txbxContent>
                </v:textbox>
                <w10:wrap type="topAndBottom" anchorx="margin"/>
              </v:shape>
            </w:pict>
          </mc:Fallback>
        </mc:AlternateContent>
      </w:r>
      <w:r w:rsidR="5B10F364" w:rsidRPr="007D2188">
        <w:rPr>
          <w:rFonts w:asciiTheme="minorHAnsi" w:eastAsiaTheme="minorEastAsia" w:hAnsiTheme="minorHAnsi" w:cstheme="minorBidi"/>
          <w:sz w:val="22"/>
          <w:szCs w:val="22"/>
          <w:lang w:val="hr"/>
        </w:rPr>
        <w:t xml:space="preserve">Provedba ovih projekata omogućila je razvoj kompetentnog nastavnog i administrativnog osoblja, transfer novih znanja, pristup novim tehnologijama te razvoj partnerskih odnosa na međunarodnoj razini. Fakultet je stekao vrijedno iskustvo u pisanju, provedbi i evaluaciji projekata, što olakšava </w:t>
      </w:r>
      <w:r w:rsidR="5B10F364" w:rsidRPr="00732CE2">
        <w:rPr>
          <w:rFonts w:asciiTheme="minorHAnsi" w:eastAsiaTheme="minorEastAsia" w:hAnsiTheme="minorHAnsi" w:cstheme="minorBidi"/>
          <w:sz w:val="22"/>
          <w:szCs w:val="22"/>
          <w:lang w:val="hr"/>
        </w:rPr>
        <w:t>pristup dodatnim izvorima financiranja u budućnosti.</w:t>
      </w:r>
    </w:p>
    <w:p w14:paraId="48F16614" w14:textId="3029554E" w:rsidR="001C31F7" w:rsidRPr="00732CE2" w:rsidRDefault="446A63D0" w:rsidP="00962BFF">
      <w:pPr>
        <w:pStyle w:val="NoSpacing"/>
        <w:spacing w:after="160" w:line="259" w:lineRule="auto"/>
        <w:rPr>
          <w:b/>
          <w:bCs/>
          <w:color w:val="0070C0"/>
          <w:lang w:val="hr"/>
        </w:rPr>
      </w:pPr>
      <w:r w:rsidRPr="00732CE2">
        <w:rPr>
          <w:b/>
          <w:bCs/>
          <w:color w:val="0070C0"/>
          <w:lang w:val="hr"/>
        </w:rPr>
        <w:t xml:space="preserve">1. Ograničena atraktivnost studijskih programa </w:t>
      </w:r>
    </w:p>
    <w:p w14:paraId="60D04DFD" w14:textId="67427116"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 xml:space="preserve">U posljednjih nekoliko godina </w:t>
      </w:r>
      <w:r w:rsidR="14EE29CF" w:rsidRPr="007D2188">
        <w:rPr>
          <w:rFonts w:asciiTheme="minorHAnsi" w:eastAsiaTheme="minorEastAsia" w:hAnsiTheme="minorHAnsi" w:cstheme="minorBidi"/>
          <w:sz w:val="22"/>
          <w:szCs w:val="22"/>
          <w:lang w:val="hr"/>
        </w:rPr>
        <w:t xml:space="preserve">EFST </w:t>
      </w:r>
      <w:r w:rsidRPr="007D2188">
        <w:rPr>
          <w:rFonts w:asciiTheme="minorHAnsi" w:eastAsiaTheme="minorEastAsia" w:hAnsiTheme="minorHAnsi" w:cstheme="minorBidi"/>
          <w:sz w:val="22"/>
          <w:szCs w:val="22"/>
          <w:lang w:val="hr"/>
        </w:rPr>
        <w:t xml:space="preserve">se suočava sa </w:t>
      </w:r>
      <w:proofErr w:type="spellStart"/>
      <w:r w:rsidRPr="007D2188">
        <w:rPr>
          <w:rFonts w:asciiTheme="minorHAnsi" w:eastAsiaTheme="minorEastAsia" w:hAnsiTheme="minorHAnsi" w:cstheme="minorBidi"/>
          <w:sz w:val="22"/>
          <w:szCs w:val="22"/>
          <w:lang w:val="hr"/>
        </w:rPr>
        <w:t>stagnirajućim</w:t>
      </w:r>
      <w:proofErr w:type="spellEnd"/>
      <w:r w:rsidRPr="007D2188">
        <w:rPr>
          <w:rFonts w:asciiTheme="minorHAnsi" w:eastAsiaTheme="minorEastAsia" w:hAnsiTheme="minorHAnsi" w:cstheme="minorBidi"/>
          <w:sz w:val="22"/>
          <w:szCs w:val="22"/>
          <w:lang w:val="hr"/>
        </w:rPr>
        <w:t xml:space="preserve"> brojem upisanih studenata, što je izravno povezano s izraženim </w:t>
      </w:r>
      <w:r w:rsidR="3EC607D2" w:rsidRPr="007D2188">
        <w:rPr>
          <w:rFonts w:asciiTheme="minorHAnsi" w:eastAsiaTheme="minorEastAsia" w:hAnsiTheme="minorHAnsi" w:cstheme="minorBidi"/>
          <w:sz w:val="22"/>
          <w:szCs w:val="22"/>
          <w:lang w:val="hr"/>
        </w:rPr>
        <w:t xml:space="preserve">negativnim </w:t>
      </w:r>
      <w:r w:rsidRPr="007D2188">
        <w:rPr>
          <w:rFonts w:asciiTheme="minorHAnsi" w:eastAsiaTheme="minorEastAsia" w:hAnsiTheme="minorHAnsi" w:cstheme="minorBidi"/>
          <w:sz w:val="22"/>
          <w:szCs w:val="22"/>
          <w:lang w:val="hr"/>
        </w:rPr>
        <w:t xml:space="preserve">demografskim </w:t>
      </w:r>
      <w:r w:rsidR="1F6D2B47" w:rsidRPr="007D2188">
        <w:rPr>
          <w:rFonts w:asciiTheme="minorHAnsi" w:eastAsiaTheme="minorEastAsia" w:hAnsiTheme="minorHAnsi" w:cstheme="minorBidi"/>
          <w:sz w:val="22"/>
          <w:szCs w:val="22"/>
          <w:lang w:val="hr"/>
        </w:rPr>
        <w:t>trendovima</w:t>
      </w:r>
      <w:r w:rsidRPr="007D2188">
        <w:rPr>
          <w:rFonts w:asciiTheme="minorHAnsi" w:eastAsiaTheme="minorEastAsia" w:hAnsiTheme="minorHAnsi" w:cstheme="minorBidi"/>
          <w:sz w:val="22"/>
          <w:szCs w:val="22"/>
          <w:lang w:val="hr"/>
        </w:rPr>
        <w:t xml:space="preserve">, ekonomskim migracijama stanovništva i povećanom konkurencijom drugih visokih učilišta, kako unutar Hrvatske tako i u inozemstvu. Ovaj trend posebno pogađa manje popularne studijske programe i smjerove. Programi na engleskom jeziku trenutno ne postoje, što značajno smanjuje atraktivnost Fakulteta za strane studente te ograničava mogućnosti internacionalizacije, koja bi mogla nadoknaditi gubitke u broju domaćih studenata. Nedovoljna vidljivost na međunarodnim obrazovnim tržištima dodatno otežava privlačenje </w:t>
      </w:r>
      <w:r w:rsidRPr="007D2188">
        <w:rPr>
          <w:rFonts w:asciiTheme="minorHAnsi" w:eastAsiaTheme="minorEastAsia" w:hAnsiTheme="minorHAnsi" w:cstheme="minorBidi"/>
          <w:sz w:val="22"/>
          <w:szCs w:val="22"/>
          <w:lang w:val="hr"/>
        </w:rPr>
        <w:lastRenderedPageBreak/>
        <w:t>većeg broja studenata iz inozemstva, čime EFST gubi priliku za veću međunarodnu prepoznatljivost i diverzifikaciju studentske populacije.</w:t>
      </w:r>
    </w:p>
    <w:p w14:paraId="5F16498C" w14:textId="32EF47B5"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Unatoč kontinuiranim naporima u osuvremenjivanju obrazovnih programa, dio studijskih programa na EFST-u i dalje ostaje nedovoljno prilagođen aktualnim potrebama tržišta rada i suvremenim ekonomskim trendovima. Nedostatak fleksibilnosti posebno se očituje u sporom odgovoru na brzo mijenjajuće zahtjeve tržišta rada u kontekstu digitalne transformacije, umjetne inteligencije, održivosti i globalizacije. Kako bi studijski programi bili konkurentniji i privlačniji studentima, nužno je osuvremeniti i prilagoditi sadržaje i metode poučavanja, kao i inovirati načine provjere znanja koji potiču razvoj praktičnih, analitičkih i digitalnih vještina.</w:t>
      </w:r>
    </w:p>
    <w:p w14:paraId="7C668309" w14:textId="40FC0A92" w:rsidR="001C31F7" w:rsidRPr="007D2188" w:rsidRDefault="446A63D0" w:rsidP="00962BFF">
      <w:pPr>
        <w:spacing w:after="160" w:line="259" w:lineRule="auto"/>
        <w:jc w:val="both"/>
        <w:rPr>
          <w:rFonts w:asciiTheme="minorHAnsi" w:eastAsiaTheme="minorEastAsia" w:hAnsiTheme="minorHAnsi" w:cstheme="minorBidi"/>
          <w:b/>
          <w:bCs/>
          <w:color w:val="0070C0"/>
          <w:sz w:val="22"/>
          <w:szCs w:val="22"/>
          <w:lang w:val="hr"/>
        </w:rPr>
      </w:pPr>
      <w:r w:rsidRPr="007D2188">
        <w:rPr>
          <w:rFonts w:asciiTheme="minorHAnsi" w:eastAsiaTheme="minorEastAsia" w:hAnsiTheme="minorHAnsi" w:cstheme="minorBidi"/>
          <w:b/>
          <w:bCs/>
          <w:color w:val="0070C0"/>
          <w:sz w:val="22"/>
          <w:szCs w:val="22"/>
          <w:lang w:val="hr"/>
        </w:rPr>
        <w:t xml:space="preserve">2. Nedostatno kontinuirano znanstveno i stručno usavršavanje </w:t>
      </w:r>
    </w:p>
    <w:p w14:paraId="1E80C2E6" w14:textId="50CC8E2D"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 xml:space="preserve">Nedostatak sustavnog usavršavanja pedagoških kompetencija nastavnika  rezultira još uvijek dominantnom zastupljenošću tradicionalnih pristupa i metoda poučavanja što studijske programe čini manje atraktivnim za potencijalne studente koji traže fleksibilne, praktične i interdisciplinarne programe. Digitalni alati za interaktivno učenje te </w:t>
      </w:r>
      <w:proofErr w:type="spellStart"/>
      <w:r w:rsidRPr="007D2188">
        <w:rPr>
          <w:rFonts w:asciiTheme="minorHAnsi" w:eastAsiaTheme="minorEastAsia" w:hAnsiTheme="minorHAnsi" w:cstheme="minorBidi"/>
          <w:sz w:val="22"/>
          <w:szCs w:val="22"/>
          <w:lang w:val="hr"/>
        </w:rPr>
        <w:t>istorazinsko</w:t>
      </w:r>
      <w:proofErr w:type="spellEnd"/>
      <w:r w:rsidRPr="007D2188">
        <w:rPr>
          <w:rFonts w:asciiTheme="minorHAnsi" w:eastAsiaTheme="minorEastAsia" w:hAnsiTheme="minorHAnsi" w:cstheme="minorBidi"/>
          <w:sz w:val="22"/>
          <w:szCs w:val="22"/>
          <w:lang w:val="hr"/>
        </w:rPr>
        <w:t xml:space="preserve"> vrednovanje za studente i nastavnike su minimalno zastupljeni. Nedostatak sustavnog ulaganja u znanstveno usavršavanje nastavnika, posebice odlazak u inozemstvo radi stjecanja novih znanja i ovladavanja suvremenim kvantitativnim istraživačkim metodama. Ima za posljedicu otežano usvajanje najnovijih znanstvenih spoznaja, metodologija i istraživačkih tehnika, što negativno utječe na znanstvenu izvrsnost i konkurentnost fakulteta.</w:t>
      </w:r>
    </w:p>
    <w:p w14:paraId="2749AF9F" w14:textId="730AE7E1" w:rsidR="001C31F7"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Nedostatak sustavnog stručnog usavršavanje administrativnog osoblja, uz nedostatnu brojnost istog, otežava efikasno funkcioniranje Fakulteta i razinu administrativne potpore razvoju znanstveno-istraživačkih i međunarodnih aktivnosti.</w:t>
      </w:r>
    </w:p>
    <w:p w14:paraId="046E9FF3" w14:textId="22FACE79" w:rsidR="00B857B6" w:rsidRDefault="00B857B6" w:rsidP="00962BFF">
      <w:pPr>
        <w:spacing w:after="160" w:line="259" w:lineRule="auto"/>
        <w:jc w:val="both"/>
        <w:rPr>
          <w:rFonts w:asciiTheme="minorHAnsi" w:eastAsiaTheme="minorEastAsia" w:hAnsiTheme="minorHAnsi" w:cstheme="minorBidi"/>
          <w:sz w:val="22"/>
          <w:szCs w:val="22"/>
          <w:lang w:val="hr"/>
        </w:rPr>
      </w:pPr>
    </w:p>
    <w:p w14:paraId="0ACFBD58" w14:textId="77777777" w:rsidR="00B857B6" w:rsidRPr="007D2188" w:rsidRDefault="00B857B6" w:rsidP="00962BFF">
      <w:pPr>
        <w:spacing w:after="160" w:line="259" w:lineRule="auto"/>
        <w:jc w:val="both"/>
        <w:rPr>
          <w:rFonts w:asciiTheme="minorHAnsi" w:eastAsiaTheme="minorEastAsia" w:hAnsiTheme="minorHAnsi" w:cstheme="minorBidi"/>
          <w:sz w:val="22"/>
          <w:szCs w:val="22"/>
          <w:lang w:val="hr"/>
        </w:rPr>
      </w:pPr>
    </w:p>
    <w:p w14:paraId="3FF79FE4" w14:textId="6A0DC114" w:rsidR="001C31F7" w:rsidRPr="00B90953" w:rsidRDefault="446A63D0" w:rsidP="00962BFF">
      <w:pPr>
        <w:pStyle w:val="NoSpacing"/>
        <w:spacing w:after="160" w:line="259" w:lineRule="auto"/>
        <w:rPr>
          <w:b/>
          <w:bCs/>
          <w:color w:val="0070C0"/>
          <w:lang w:val="hr"/>
        </w:rPr>
      </w:pPr>
      <w:r w:rsidRPr="00B90953">
        <w:rPr>
          <w:b/>
          <w:bCs/>
          <w:color w:val="0070C0"/>
          <w:lang w:val="hr"/>
        </w:rPr>
        <w:t>3. Nedovoljna tehnička i kadrovska podrška znanstvenoj, nastavnoj i stručnoj djelatnosti fakulteta</w:t>
      </w:r>
    </w:p>
    <w:p w14:paraId="74812B16" w14:textId="180B9110" w:rsidR="001C31F7" w:rsidRPr="00413719" w:rsidRDefault="5B10F364" w:rsidP="00962BFF">
      <w:pPr>
        <w:pStyle w:val="NoSpacing"/>
        <w:spacing w:after="160" w:line="259" w:lineRule="auto"/>
        <w:jc w:val="both"/>
        <w:rPr>
          <w:lang w:val="hr"/>
        </w:rPr>
      </w:pPr>
      <w:r w:rsidRPr="007D2188">
        <w:rPr>
          <w:lang w:val="hr"/>
        </w:rPr>
        <w:t xml:space="preserve">Nedovoljna tehnička podrška utječe na kvalitetu rada, sigurnost i učinkovitost zaposlenika i studenata te otežava razvoj Fakulteta. Manjak administrativnog i mlađeg nastavno-istraživačkog osoblja otežava </w:t>
      </w:r>
      <w:r w:rsidRPr="00413719">
        <w:rPr>
          <w:lang w:val="hr"/>
        </w:rPr>
        <w:t xml:space="preserve">normalno funkcioniranje znanstvenih i administrativnih procesa te daljnji razvoj fakulteta. </w:t>
      </w:r>
    </w:p>
    <w:p w14:paraId="5A872BEF" w14:textId="4A8EF109" w:rsidR="001C31F7" w:rsidRPr="007D2188" w:rsidRDefault="5B10F364" w:rsidP="00962BFF">
      <w:pPr>
        <w:pStyle w:val="NoSpacing"/>
        <w:spacing w:after="160" w:line="259" w:lineRule="auto"/>
        <w:jc w:val="both"/>
        <w:rPr>
          <w:lang w:val="hr"/>
        </w:rPr>
      </w:pPr>
      <w:r w:rsidRPr="00413719">
        <w:rPr>
          <w:lang w:val="hr"/>
        </w:rPr>
        <w:t xml:space="preserve">Zbog nedovoljnog financijskog ulaganja, zgrada fakulteta, inventar učionica, kabineta i radna oprema nisu adekvatno održavani. </w:t>
      </w:r>
      <w:r w:rsidR="4A173469" w:rsidRPr="00413719">
        <w:rPr>
          <w:lang w:val="hr"/>
        </w:rPr>
        <w:t xml:space="preserve">Prostori za učenje i rad studenata su značajno smanjeni zbog </w:t>
      </w:r>
      <w:r w:rsidR="61803543" w:rsidRPr="00413719">
        <w:rPr>
          <w:lang w:val="hr"/>
        </w:rPr>
        <w:t>velikog vlaženja</w:t>
      </w:r>
      <w:r w:rsidR="46C4BA75" w:rsidRPr="00413719">
        <w:rPr>
          <w:lang w:val="hr"/>
        </w:rPr>
        <w:t xml:space="preserve"> prostorija knjižnice. </w:t>
      </w:r>
      <w:r w:rsidR="11380E2D" w:rsidRPr="00413719">
        <w:rPr>
          <w:lang w:val="hr"/>
        </w:rPr>
        <w:t>Problemi s vlagom doveli su do nepovratnog oštećenja dijela knjižničnog fonda</w:t>
      </w:r>
      <w:r w:rsidR="670A658B" w:rsidRPr="00413719">
        <w:rPr>
          <w:lang w:val="hr"/>
        </w:rPr>
        <w:t>, a vla</w:t>
      </w:r>
      <w:r w:rsidR="479F5506" w:rsidRPr="00413719">
        <w:rPr>
          <w:lang w:val="hr"/>
        </w:rPr>
        <w:t>ga</w:t>
      </w:r>
      <w:r w:rsidR="670A658B" w:rsidRPr="00413719">
        <w:rPr>
          <w:lang w:val="hr"/>
        </w:rPr>
        <w:t xml:space="preserve"> se </w:t>
      </w:r>
      <w:r w:rsidR="6B18A89A" w:rsidRPr="00413719">
        <w:rPr>
          <w:lang w:val="hr"/>
        </w:rPr>
        <w:t>počel</w:t>
      </w:r>
      <w:r w:rsidR="3FE56D00" w:rsidRPr="00413719">
        <w:rPr>
          <w:lang w:val="hr"/>
        </w:rPr>
        <w:t>a</w:t>
      </w:r>
      <w:r w:rsidR="6B18A89A" w:rsidRPr="00413719">
        <w:rPr>
          <w:lang w:val="hr"/>
        </w:rPr>
        <w:t xml:space="preserve"> javljati </w:t>
      </w:r>
      <w:r w:rsidR="398192F8" w:rsidRPr="00413719">
        <w:rPr>
          <w:lang w:val="hr"/>
        </w:rPr>
        <w:t xml:space="preserve">i </w:t>
      </w:r>
      <w:r w:rsidR="4A60A44D" w:rsidRPr="00413719">
        <w:rPr>
          <w:lang w:val="hr"/>
        </w:rPr>
        <w:t xml:space="preserve">u </w:t>
      </w:r>
      <w:r w:rsidR="456FA5DA" w:rsidRPr="00413719">
        <w:rPr>
          <w:lang w:val="hr"/>
        </w:rPr>
        <w:t xml:space="preserve">nastavničkim </w:t>
      </w:r>
      <w:r w:rsidR="4A60A44D" w:rsidRPr="00413719">
        <w:rPr>
          <w:lang w:val="hr"/>
        </w:rPr>
        <w:t>kabinetima</w:t>
      </w:r>
      <w:r w:rsidR="41BF773E" w:rsidRPr="00413719">
        <w:rPr>
          <w:lang w:val="hr"/>
        </w:rPr>
        <w:t xml:space="preserve"> i drugim prostorima fakulteta</w:t>
      </w:r>
      <w:r w:rsidR="4A60A44D" w:rsidRPr="00413719">
        <w:rPr>
          <w:lang w:val="hr"/>
        </w:rPr>
        <w:t>.</w:t>
      </w:r>
      <w:r w:rsidR="236EC305" w:rsidRPr="00413719">
        <w:rPr>
          <w:lang w:val="hr"/>
        </w:rPr>
        <w:t xml:space="preserve"> </w:t>
      </w:r>
      <w:r w:rsidRPr="00413719">
        <w:rPr>
          <w:lang w:val="hr"/>
        </w:rPr>
        <w:t>Sustavi klimatizacije i grijanja su dotrajali, zbog čega dolazi do čestih kvarova što negativno utječe na uvjete rada i izvođenja nastave (pretjerana hladnoća zimi, visoke temperature ljeti). Računala</w:t>
      </w:r>
      <w:r w:rsidRPr="007D2188">
        <w:rPr>
          <w:lang w:val="hr"/>
        </w:rPr>
        <w:t>, projektori i ostala tehnička oprema se ne obnavljaju redovito što dovodi do njihove zastarjelosti. Zbog toga se redovito javljaju tehnički problemi koji smanjuju efikasnost održavanja nastave, znanstvenih aktivnosti i administrativnih poslova.</w:t>
      </w:r>
    </w:p>
    <w:p w14:paraId="5764C5AF" w14:textId="238C0F1B" w:rsidR="001C31F7" w:rsidRPr="00732CE2" w:rsidRDefault="446A63D0" w:rsidP="00962BFF">
      <w:pPr>
        <w:pStyle w:val="NoSpacing"/>
        <w:spacing w:after="160" w:line="259" w:lineRule="auto"/>
        <w:rPr>
          <w:b/>
          <w:bCs/>
          <w:color w:val="0070C0"/>
          <w:lang w:val="hr"/>
        </w:rPr>
      </w:pPr>
      <w:r w:rsidRPr="00732CE2">
        <w:rPr>
          <w:b/>
          <w:bCs/>
          <w:color w:val="0070C0"/>
          <w:lang w:val="hr"/>
        </w:rPr>
        <w:t xml:space="preserve">4. Nedovoljno razvijena ICT infrastruktura </w:t>
      </w:r>
    </w:p>
    <w:p w14:paraId="14CE93ED" w14:textId="7D6EED0B" w:rsidR="001C31F7" w:rsidRPr="007D2188" w:rsidRDefault="5B10F364" w:rsidP="00962BFF">
      <w:pPr>
        <w:spacing w:after="160" w:line="259" w:lineRule="auto"/>
        <w:jc w:val="both"/>
        <w:rPr>
          <w:rFonts w:asciiTheme="minorHAnsi" w:eastAsiaTheme="minorEastAsia" w:hAnsiTheme="minorHAnsi" w:cstheme="minorBidi"/>
          <w:color w:val="000000" w:themeColor="text1"/>
          <w:sz w:val="22"/>
          <w:szCs w:val="22"/>
          <w:lang w:val="hr"/>
        </w:rPr>
      </w:pPr>
      <w:r w:rsidRPr="007D2188">
        <w:rPr>
          <w:rFonts w:asciiTheme="minorHAnsi" w:eastAsiaTheme="minorEastAsia" w:hAnsiTheme="minorHAnsi" w:cstheme="minorBidi"/>
          <w:color w:val="000000" w:themeColor="text1"/>
          <w:sz w:val="22"/>
          <w:szCs w:val="22"/>
          <w:lang w:val="hr"/>
        </w:rPr>
        <w:t xml:space="preserve">EFST je implementirao sustave informacijske podrška visokim učilištima u poslovanju sa studentima besplatno dostupne na SRCE-u, poput sustava za učenje (LMS </w:t>
      </w:r>
      <w:proofErr w:type="spellStart"/>
      <w:r w:rsidRPr="007D2188">
        <w:rPr>
          <w:rFonts w:asciiTheme="minorHAnsi" w:eastAsiaTheme="minorEastAsia" w:hAnsiTheme="minorHAnsi" w:cstheme="minorBidi"/>
          <w:color w:val="000000" w:themeColor="text1"/>
          <w:sz w:val="22"/>
          <w:szCs w:val="22"/>
          <w:lang w:val="hr"/>
        </w:rPr>
        <w:t>Moodle</w:t>
      </w:r>
      <w:proofErr w:type="spellEnd"/>
      <w:r w:rsidRPr="007D2188">
        <w:rPr>
          <w:rFonts w:asciiTheme="minorHAnsi" w:eastAsiaTheme="minorEastAsia" w:hAnsiTheme="minorHAnsi" w:cstheme="minorBidi"/>
          <w:color w:val="000000" w:themeColor="text1"/>
          <w:sz w:val="22"/>
          <w:szCs w:val="22"/>
          <w:lang w:val="hr"/>
        </w:rPr>
        <w:t>), digitalnog repozitorija znanstvenih materijala (Dabar, CRORIS) i sustava za administraciju studiranja ISVU.</w:t>
      </w:r>
      <w:r w:rsidR="24B6FBB9" w:rsidRPr="007D2188">
        <w:rPr>
          <w:rFonts w:asciiTheme="minorHAnsi" w:eastAsiaTheme="minorEastAsia" w:hAnsiTheme="minorHAnsi" w:cstheme="minorBidi"/>
          <w:color w:val="000000" w:themeColor="text1"/>
          <w:sz w:val="22"/>
          <w:szCs w:val="22"/>
          <w:lang w:val="hr"/>
        </w:rPr>
        <w:t xml:space="preserve"> </w:t>
      </w:r>
    </w:p>
    <w:p w14:paraId="5DCA11DC" w14:textId="09026E8A" w:rsidR="001C31F7" w:rsidRPr="007D2188" w:rsidRDefault="007D2188" w:rsidP="00962BFF">
      <w:pPr>
        <w:spacing w:after="160" w:line="259" w:lineRule="auto"/>
        <w:jc w:val="both"/>
        <w:rPr>
          <w:rFonts w:asciiTheme="minorHAnsi" w:eastAsiaTheme="minorEastAsia" w:hAnsiTheme="minorHAnsi" w:cstheme="minorBidi"/>
          <w:color w:val="000000" w:themeColor="text1"/>
          <w:sz w:val="22"/>
          <w:szCs w:val="22"/>
          <w:lang w:val="hr"/>
        </w:rPr>
      </w:pPr>
      <w:r w:rsidRPr="00BE559D">
        <w:rPr>
          <w:rFonts w:asciiTheme="minorHAnsi" w:eastAsiaTheme="minorEastAsia" w:hAnsiTheme="minorHAnsi" w:cstheme="minorBidi"/>
          <w:noProof/>
          <w:sz w:val="22"/>
          <w:szCs w:val="22"/>
          <w:lang w:val="en-US"/>
        </w:rPr>
        <w:lastRenderedPageBreak/>
        <mc:AlternateContent>
          <mc:Choice Requires="wps">
            <w:drawing>
              <wp:anchor distT="91440" distB="91440" distL="114300" distR="114300" simplePos="0" relativeHeight="251669504" behindDoc="0" locked="0" layoutInCell="1" allowOverlap="1" wp14:anchorId="7740478F" wp14:editId="57FC8C6C">
                <wp:simplePos x="0" y="0"/>
                <wp:positionH relativeFrom="margin">
                  <wp:posOffset>-80645</wp:posOffset>
                </wp:positionH>
                <wp:positionV relativeFrom="paragraph">
                  <wp:posOffset>1462405</wp:posOffset>
                </wp:positionV>
                <wp:extent cx="5903595" cy="1403985"/>
                <wp:effectExtent l="0" t="0" r="0" b="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1403985"/>
                        </a:xfrm>
                        <a:prstGeom prst="rect">
                          <a:avLst/>
                        </a:prstGeom>
                        <a:noFill/>
                        <a:ln w="9525">
                          <a:noFill/>
                          <a:miter lim="800000"/>
                          <a:headEnd/>
                          <a:tailEnd/>
                        </a:ln>
                      </wps:spPr>
                      <wps:txbx>
                        <w:txbxContent>
                          <w:p w14:paraId="529BCDFE" w14:textId="4CBFC15B" w:rsidR="00BB6455" w:rsidRPr="007D2188" w:rsidRDefault="00BB6455" w:rsidP="007D2188">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Pr>
                                <w:rFonts w:asciiTheme="minorHAnsi" w:hAnsiTheme="minorHAnsi"/>
                                <w:b/>
                                <w:bCs/>
                                <w:i/>
                                <w:iCs/>
                                <w:color w:val="5B9BD5" w:themeColor="accent1"/>
                              </w:rPr>
                              <w:t>Prilike</w:t>
                            </w:r>
                            <w:r w:rsidRPr="007D2188">
                              <w:rPr>
                                <w:rFonts w:asciiTheme="minorHAnsi" w:hAnsiTheme="minorHAnsi"/>
                                <w:b/>
                                <w:bCs/>
                                <w:i/>
                                <w:iCs/>
                                <w:color w:val="5B9BD5" w:themeColor="accent1"/>
                              </w:rPr>
                              <w:t xml:space="preserve"> (</w:t>
                            </w:r>
                            <w:proofErr w:type="spellStart"/>
                            <w:r>
                              <w:rPr>
                                <w:rFonts w:asciiTheme="minorHAnsi" w:hAnsiTheme="minorHAnsi"/>
                                <w:b/>
                                <w:bCs/>
                                <w:i/>
                                <w:iCs/>
                                <w:color w:val="5B9BD5" w:themeColor="accent1"/>
                              </w:rPr>
                              <w:t>Opportunities</w:t>
                            </w:r>
                            <w:proofErr w:type="spellEnd"/>
                            <w:r w:rsidRPr="007D2188">
                              <w:rPr>
                                <w:rFonts w:asciiTheme="minorHAnsi" w:hAnsiTheme="minorHAnsi"/>
                                <w:b/>
                                <w:bCs/>
                                <w:i/>
                                <w:iCs/>
                                <w:color w:val="5B9BD5" w:themeColor="accent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40478F" id="_x0000_s1030" type="#_x0000_t202" style="position:absolute;left:0;text-align:left;margin-left:-6.35pt;margin-top:115.15pt;width:464.85pt;height:110.55pt;z-index:251669504;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1isEAIAAPoDAAAOAAAAZHJzL2Uyb0RvYy54bWysU9uO2yAQfa/Uf0C8N3aycZtYIavtblNV&#10;2l6k3X4AwThGBYYCiZ1+/Q44SaP2raofLGCYM+ecGVa3g9HkIH1QYBmdTkpKpBXQKLtj9Pvz5s2C&#10;khC5bbgGKxk9ykBv169frXpXyxl0oBvpCYLYUPeO0S5GVxdFEJ00PEzASYvBFrzhEbd+VzSe94hu&#10;dDEry7dFD75xHoQMAU8fxiBdZ/y2lSJ+bdsgI9GMIreY/z7/t+lfrFe83nnuOiVONPg/sDBcWSx6&#10;gXrgkZO9V39BGSU8BGjjRIApoG2VkFkDqpmWf6h56riTWQuaE9zFpvD/YMWXwzdPVMNoRYnlBlv0&#10;LIdI3sNAZsmd3oUaLz05vBYHPMYuZ6XBPYL4EYiF+47bnbzzHvpO8gbZTVNmcZU64oQEsu0/Q4Nl&#10;+D5CBhpab5J1aAZBdOzS8dKZREXgYbUsb6olUhQYm87Lm+WiyjV4fU53PsSPEgxJC0Y9tj7D88Nj&#10;iIkOr89XUjULG6V1br+2pGd0Wc2qnHAVMSridGplGF2U6RvnJan8YJucHLnS4xoLaHuSnZSOmuOw&#10;HbK/87ObW2iO6IOHcRjx8eCiA/+Lkh4HkdHwc8+9pER/sujlcjqfp8nNm3n1boYbfx3ZXke4FQjF&#10;aKRkXN7HPO1JcnB36PlGZTdSc0YmJ8o4YNmk02NIE3y9z7d+P9n1CwAAAP//AwBQSwMEFAAGAAgA&#10;AAAhAMYkEFbgAAAACwEAAA8AAABkcnMvZG93bnJldi54bWxMj8tOwzAQRfdI/IM1SOxaO2khJWRS&#10;Vagty0KJunbjIYmIH4rdNPw9ZgXL0Rzde26xnnTPRhp8Zw1CMhfAyNRWdaZBqD52sxUwH6RRsreG&#10;EL7Jw7q8vSlkruzVvNN4DA2LIcbnEqENweWc+7olLf3cOjLx92kHLUM8h4arQV5juO55KsQj17Iz&#10;saGVjl5aqr+OF43ggttnr8PhbbPdjaI67au0a7aI93fT5hlYoCn8wfCrH9WhjE5nezHKsx5hlqRZ&#10;RBHShVgAi8RTksV1Z4TlQ7IEXhb8/4byBwAA//8DAFBLAQItABQABgAIAAAAIQC2gziS/gAAAOEB&#10;AAATAAAAAAAAAAAAAAAAAAAAAABbQ29udGVudF9UeXBlc10ueG1sUEsBAi0AFAAGAAgAAAAhADj9&#10;If/WAAAAlAEAAAsAAAAAAAAAAAAAAAAALwEAAF9yZWxzLy5yZWxzUEsBAi0AFAAGAAgAAAAhAAET&#10;WKwQAgAA+gMAAA4AAAAAAAAAAAAAAAAALgIAAGRycy9lMm9Eb2MueG1sUEsBAi0AFAAGAAgAAAAh&#10;AMYkEFbgAAAACwEAAA8AAAAAAAAAAAAAAAAAagQAAGRycy9kb3ducmV2LnhtbFBLBQYAAAAABAAE&#10;APMAAAB3BQAAAAA=&#10;" filled="f" stroked="f">
                <v:textbox style="mso-fit-shape-to-text:t">
                  <w:txbxContent>
                    <w:p w14:paraId="529BCDFE" w14:textId="4CBFC15B" w:rsidR="00BB6455" w:rsidRPr="007D2188" w:rsidRDefault="00BB6455" w:rsidP="007D2188">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Pr>
                          <w:rFonts w:asciiTheme="minorHAnsi" w:hAnsiTheme="minorHAnsi"/>
                          <w:b/>
                          <w:bCs/>
                          <w:i/>
                          <w:iCs/>
                          <w:color w:val="5B9BD5" w:themeColor="accent1"/>
                        </w:rPr>
                        <w:t>Prilike</w:t>
                      </w:r>
                      <w:r w:rsidRPr="007D2188">
                        <w:rPr>
                          <w:rFonts w:asciiTheme="minorHAnsi" w:hAnsiTheme="minorHAnsi"/>
                          <w:b/>
                          <w:bCs/>
                          <w:i/>
                          <w:iCs/>
                          <w:color w:val="5B9BD5" w:themeColor="accent1"/>
                        </w:rPr>
                        <w:t xml:space="preserve"> (</w:t>
                      </w:r>
                      <w:proofErr w:type="spellStart"/>
                      <w:r>
                        <w:rPr>
                          <w:rFonts w:asciiTheme="minorHAnsi" w:hAnsiTheme="minorHAnsi"/>
                          <w:b/>
                          <w:bCs/>
                          <w:i/>
                          <w:iCs/>
                          <w:color w:val="5B9BD5" w:themeColor="accent1"/>
                        </w:rPr>
                        <w:t>Opportunities</w:t>
                      </w:r>
                      <w:proofErr w:type="spellEnd"/>
                      <w:r w:rsidRPr="007D2188">
                        <w:rPr>
                          <w:rFonts w:asciiTheme="minorHAnsi" w:hAnsiTheme="minorHAnsi"/>
                          <w:b/>
                          <w:bCs/>
                          <w:i/>
                          <w:iCs/>
                          <w:color w:val="5B9BD5" w:themeColor="accent1"/>
                        </w:rPr>
                        <w:t>)</w:t>
                      </w:r>
                    </w:p>
                  </w:txbxContent>
                </v:textbox>
                <w10:wrap type="topAndBottom" anchorx="margin"/>
              </v:shape>
            </w:pict>
          </mc:Fallback>
        </mc:AlternateContent>
      </w:r>
      <w:r w:rsidR="5B10F364" w:rsidRPr="007D2188">
        <w:rPr>
          <w:rFonts w:asciiTheme="minorHAnsi" w:eastAsiaTheme="minorEastAsia" w:hAnsiTheme="minorHAnsi" w:cstheme="minorBidi"/>
          <w:color w:val="000000" w:themeColor="text1"/>
          <w:sz w:val="22"/>
          <w:szCs w:val="22"/>
          <w:lang w:val="hr"/>
        </w:rPr>
        <w:t>Međutim, Fakultetu nedostaju informacijski sustavi za upravljanje poslovnim procesima. Također, nedostaje povezanost kako samih administrativnih informacijskih sustava međusobno, tako i između informacijskih sustava namijenjenih studentima i administracije. Osim toga, Fakultet se suočava sa stalno rastućim potrebama za specijaliziranim računalnim programima,</w:t>
      </w:r>
      <w:r w:rsidR="093B1604" w:rsidRPr="007D2188">
        <w:rPr>
          <w:rFonts w:asciiTheme="minorHAnsi" w:eastAsiaTheme="minorEastAsia" w:hAnsiTheme="minorHAnsi" w:cstheme="minorBidi"/>
          <w:color w:val="000000" w:themeColor="text1"/>
          <w:sz w:val="22"/>
          <w:szCs w:val="22"/>
          <w:lang w:val="hr"/>
        </w:rPr>
        <w:t xml:space="preserve"> </w:t>
      </w:r>
      <w:r w:rsidR="5B10F364" w:rsidRPr="007D2188">
        <w:rPr>
          <w:rFonts w:asciiTheme="minorHAnsi" w:eastAsiaTheme="minorEastAsia" w:hAnsiTheme="minorHAnsi" w:cstheme="minorBidi"/>
          <w:color w:val="000000" w:themeColor="text1"/>
          <w:sz w:val="22"/>
          <w:szCs w:val="22"/>
          <w:lang w:val="hr"/>
        </w:rPr>
        <w:t>bazama podataka i literaturom koji se koriste za potrebe istraživanja i izvođenja nastave. Ulaganja u ICT infrastrukturu i suvremene AI alate su neophodna da bi se fakultet mogao brzo prilagođavati digitalnim trendovima, povećati fleksibilnost i efikasnost nastavnih, znanstvenih i administrativnih procesa.</w:t>
      </w:r>
    </w:p>
    <w:p w14:paraId="0B4FA5EE" w14:textId="30DA3FA6" w:rsidR="001C31F7" w:rsidRPr="00732CE2" w:rsidRDefault="446A63D0" w:rsidP="00962BFF">
      <w:pPr>
        <w:pStyle w:val="NoSpacing"/>
        <w:spacing w:after="160" w:line="259" w:lineRule="auto"/>
        <w:rPr>
          <w:b/>
          <w:bCs/>
          <w:color w:val="0070C0"/>
          <w:lang w:val="hr"/>
        </w:rPr>
      </w:pPr>
      <w:r w:rsidRPr="00732CE2">
        <w:rPr>
          <w:b/>
          <w:bCs/>
          <w:color w:val="0070C0"/>
          <w:lang w:val="hr"/>
        </w:rPr>
        <w:t>1. Internacionalizacija</w:t>
      </w:r>
    </w:p>
    <w:p w14:paraId="2F417D5D" w14:textId="4128862C"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Internacionalizacija visokog obrazovanja predstavlja jednu od ključnih prilika za EFST. Fakultet ima značajan potencijal za privlačenje stranih studenata putem razvoja i provedbe međunarodno akreditiranih studijskih programa na engleskom jeziku. Razvoj međunarodnih studijskih programa može značajno povećati atraktivnost Fakulteta za strane studente te otvoriti nove mogućnosti za suradnju sa stranim visokim učilištima. Aktivnija suradnja s međunarodnim obrazovnim institucijama i znanstvenicima kroz različite aktivnosti odlazne i dolazne mobilnosti povećala bi međunarodnu vidljivost Fakulteta. Ciljani marketing usmjeren prema međunarodnim tržištima, posebice u zemljama s potencijalno velikim interesom za studij u Hrvatskoj, može EFST-u donijeti značajan porast broja stranih studenata. Takva internacionalizacija pridonijela bi akademskoj raznolikosti i dinamičnosti studiranja na Fakultetu.</w:t>
      </w:r>
    </w:p>
    <w:p w14:paraId="5C76A663" w14:textId="2CEE28DF" w:rsidR="001C31F7" w:rsidRPr="00732CE2" w:rsidRDefault="446A63D0" w:rsidP="00962BFF">
      <w:pPr>
        <w:pStyle w:val="NoSpacing"/>
        <w:spacing w:after="160" w:line="259" w:lineRule="auto"/>
        <w:rPr>
          <w:b/>
          <w:bCs/>
          <w:color w:val="0070C0"/>
          <w:lang w:val="hr"/>
        </w:rPr>
      </w:pPr>
      <w:r w:rsidRPr="00732CE2">
        <w:rPr>
          <w:b/>
          <w:bCs/>
          <w:color w:val="0070C0"/>
          <w:lang w:val="hr"/>
        </w:rPr>
        <w:t>2. Suradnja s gospodarstvom i javnim institucijama</w:t>
      </w:r>
    </w:p>
    <w:p w14:paraId="03BE6A2F" w14:textId="7EA3F0B0"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Sve izraženije potrebe gospodarstva i javnog sektora za stručnjacima specijaliziranih ekonomskih znanja predstavljaju izuzetnu priliku za EFST za jačanje formaliziranih partnerstava i provedbu konkretnih projekata s lokalnim i regionalnim subjektima. Fakultet može iskoristiti svoju poziciju i tradiciju za sklapanje strateških suradnji s tvrtkama, institucijama i lokalnim vlastima kroz razne oblike poput stručnih studija prema narudžbi, programa stručnog usavršavanja i cjeloživotnog obrazovanja te uključivanja stručnjaka iz prakse kao gostujućih predavača i mentora.</w:t>
      </w:r>
    </w:p>
    <w:p w14:paraId="24413678" w14:textId="7C2C6B7B"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 xml:space="preserve">Takva suradnja omogućila bi Fakultetu dodatno usklađivanje obrazovnih programa s potrebama tržišta rada, povećanje </w:t>
      </w:r>
      <w:proofErr w:type="spellStart"/>
      <w:r w:rsidRPr="007D2188">
        <w:rPr>
          <w:rFonts w:asciiTheme="minorHAnsi" w:eastAsiaTheme="minorEastAsia" w:hAnsiTheme="minorHAnsi" w:cstheme="minorBidi"/>
          <w:sz w:val="22"/>
          <w:szCs w:val="22"/>
          <w:lang w:val="hr"/>
        </w:rPr>
        <w:t>zapošljivosti</w:t>
      </w:r>
      <w:proofErr w:type="spellEnd"/>
      <w:r w:rsidRPr="007D2188">
        <w:rPr>
          <w:rFonts w:asciiTheme="minorHAnsi" w:eastAsiaTheme="minorEastAsia" w:hAnsiTheme="minorHAnsi" w:cstheme="minorBidi"/>
          <w:sz w:val="22"/>
          <w:szCs w:val="22"/>
          <w:lang w:val="hr"/>
        </w:rPr>
        <w:t xml:space="preserve"> studenata te jačanje reputacije Fakulteta kao ključnog partnera gospodarstvu u razvoju regionalne i nacionalne ekonomije.</w:t>
      </w:r>
    </w:p>
    <w:p w14:paraId="6409A121" w14:textId="70426D0B" w:rsidR="001C31F7" w:rsidRPr="00732CE2" w:rsidRDefault="5B10F364" w:rsidP="00962BFF">
      <w:pPr>
        <w:pStyle w:val="NoSpacing"/>
        <w:spacing w:after="160" w:line="259" w:lineRule="auto"/>
        <w:rPr>
          <w:b/>
          <w:bCs/>
          <w:color w:val="0070C0"/>
          <w:lang w:val="hr"/>
        </w:rPr>
      </w:pPr>
      <w:r w:rsidRPr="00732CE2">
        <w:rPr>
          <w:b/>
          <w:bCs/>
          <w:color w:val="0070C0"/>
          <w:lang w:val="hr"/>
        </w:rPr>
        <w:t xml:space="preserve">3. Digitalna transformacija i razvoj studijskih programa </w:t>
      </w:r>
    </w:p>
    <w:p w14:paraId="322177D8" w14:textId="22E436F9" w:rsidR="001C31F7" w:rsidRPr="007D2188" w:rsidRDefault="446A63D0" w:rsidP="00962BFF">
      <w:pPr>
        <w:spacing w:after="160" w:line="259" w:lineRule="auto"/>
        <w:jc w:val="both"/>
        <w:rPr>
          <w:rFonts w:asciiTheme="minorHAnsi" w:eastAsiaTheme="minorEastAsia" w:hAnsiTheme="minorHAnsi" w:cstheme="minorBidi"/>
          <w:color w:val="000000" w:themeColor="text1"/>
          <w:sz w:val="22"/>
          <w:szCs w:val="22"/>
          <w:lang w:val="hr"/>
        </w:rPr>
      </w:pPr>
      <w:r w:rsidRPr="007D2188">
        <w:rPr>
          <w:rFonts w:asciiTheme="minorHAnsi" w:eastAsiaTheme="minorEastAsia" w:hAnsiTheme="minorHAnsi" w:cstheme="minorBidi"/>
          <w:color w:val="000000" w:themeColor="text1"/>
          <w:sz w:val="22"/>
          <w:szCs w:val="22"/>
          <w:lang w:val="hr"/>
        </w:rPr>
        <w:t xml:space="preserve">Digitalna transformacija i razvoj umjetne inteligencije predstavljaju jednu od najznačajnijih prilika za Ekonomski fakultet u Splitu u narednom razdoblju. Implementacija naprednih analitičkih platformi omogućila bi Fakultetu sustavno praćenje uspješnosti studenata, preciznije predviđanje obrazovnih potreba i pravovremenu prilagodbu studijskih programa u skladu s promjenjivim zahtjevima tržišta rada. U tom kontekstu ključno je daljnje unaprjeđenje kvalitete nastave i infrastrukture, uz veće oslanjanje na digitalne alate, interaktivne metode poučavanja i suvremenu opremu koja omogućuje kvalitetniju izvedbu nastave uživo i na daljinu. Razvoj novih i prilagodba postojećih studijskih programa, posebno u segmentima poslovne analitike, digitalne ekonomije, upravljanja inovacijama i održivog razvoja, kako bi se studentima omogućilo stjecanje aktualnih kompetencija traženih na domaćem i međunarodnom tržištu rada. Korištenje digitalizacije za unaprjeđenje administrativnih procesa i </w:t>
      </w:r>
      <w:r w:rsidRPr="007D2188">
        <w:rPr>
          <w:rFonts w:asciiTheme="minorHAnsi" w:eastAsiaTheme="minorEastAsia" w:hAnsiTheme="minorHAnsi" w:cstheme="minorBidi"/>
          <w:color w:val="000000" w:themeColor="text1"/>
          <w:sz w:val="22"/>
          <w:szCs w:val="22"/>
          <w:lang w:val="hr"/>
        </w:rPr>
        <w:lastRenderedPageBreak/>
        <w:t>nastave, uključujući automatizaciju ključnih procedura, modernizaciju sustava e-učenja i unaprjeđenje korisničkog iskustva za studente i zaposlenike.</w:t>
      </w:r>
    </w:p>
    <w:p w14:paraId="3B746C93" w14:textId="7FAE9A4A" w:rsidR="001C31F7" w:rsidRPr="007D2188" w:rsidRDefault="446A63D0" w:rsidP="00962BFF">
      <w:pPr>
        <w:spacing w:after="160" w:line="259" w:lineRule="auto"/>
        <w:jc w:val="both"/>
        <w:rPr>
          <w:rFonts w:asciiTheme="minorHAnsi" w:eastAsiaTheme="minorEastAsia" w:hAnsiTheme="minorHAnsi" w:cstheme="minorBidi"/>
          <w:color w:val="000000" w:themeColor="text1"/>
          <w:sz w:val="22"/>
          <w:szCs w:val="22"/>
          <w:lang w:val="hr"/>
        </w:rPr>
      </w:pPr>
      <w:r w:rsidRPr="007D2188">
        <w:rPr>
          <w:rFonts w:asciiTheme="minorHAnsi" w:eastAsiaTheme="minorEastAsia" w:hAnsiTheme="minorHAnsi" w:cstheme="minorBidi"/>
          <w:color w:val="000000" w:themeColor="text1"/>
          <w:sz w:val="22"/>
          <w:szCs w:val="22"/>
          <w:lang w:val="hr"/>
        </w:rPr>
        <w:t>Sve navedene mjere doprinijele bi značajnom povećanju konkurentnosti Fakulteta na regionalnoj i međunarodnoj razini, jačanju prepoznatljivosti studijskih programa te stvaranju atraktivnog okruženja za sadašnje i buduće generacije studenata.</w:t>
      </w:r>
    </w:p>
    <w:p w14:paraId="33A7DD11" w14:textId="6BC317E1" w:rsidR="001C31F7" w:rsidRPr="00B90953" w:rsidRDefault="446A63D0" w:rsidP="00962BFF">
      <w:pPr>
        <w:pStyle w:val="NoSpacing"/>
        <w:spacing w:after="160" w:line="259" w:lineRule="auto"/>
        <w:rPr>
          <w:b/>
          <w:bCs/>
          <w:color w:val="0070C0"/>
        </w:rPr>
      </w:pPr>
      <w:r w:rsidRPr="00B90953">
        <w:rPr>
          <w:b/>
          <w:bCs/>
          <w:color w:val="0070C0"/>
        </w:rPr>
        <w:t>4. Povećanje potražnje za cjeloživotnim obrazovanjem</w:t>
      </w:r>
    </w:p>
    <w:p w14:paraId="2C7CA42D" w14:textId="502DE3DC"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Tržište cjeloživotnog obrazovanja bilježi kontinuirani rast, potaknut brzim promjenama tehnologije, gospodarstva i zahtjeva tržišta rada. Ovo otvara dodatni prostor EFST-u za kreiranje novih izvora prihoda kroz specijalizirane programe namijenjene odraslima, profesionalcima i poslovnoj zajednici. Fakultet može iskoristiti ovu priliku kroz razvoj kratkih obrazovnih modula, stručnih seminara i specijaliziranih programa prilagođenih konkretnim potrebama gospodarstva i javnog sektora te programa stjecanja skupova ishoda učenja (</w:t>
      </w:r>
      <w:proofErr w:type="spellStart"/>
      <w:r w:rsidRPr="007D2188">
        <w:rPr>
          <w:rFonts w:asciiTheme="minorHAnsi" w:eastAsiaTheme="minorEastAsia" w:hAnsiTheme="minorHAnsi" w:cstheme="minorBidi"/>
          <w:sz w:val="22"/>
          <w:szCs w:val="22"/>
          <w:lang w:val="hr"/>
        </w:rPr>
        <w:t>mikrokvalifikacija</w:t>
      </w:r>
      <w:proofErr w:type="spellEnd"/>
      <w:r w:rsidRPr="007D2188">
        <w:rPr>
          <w:rFonts w:asciiTheme="minorHAnsi" w:eastAsiaTheme="minorEastAsia" w:hAnsiTheme="minorHAnsi" w:cstheme="minorBidi"/>
          <w:sz w:val="22"/>
          <w:szCs w:val="22"/>
          <w:lang w:val="hr"/>
        </w:rPr>
        <w:t>).</w:t>
      </w:r>
    </w:p>
    <w:p w14:paraId="2D3EEB3F" w14:textId="1B87E9AD" w:rsidR="00EA4FD9" w:rsidRPr="00EA4FD9" w:rsidRDefault="00EA4FD9" w:rsidP="00962BFF">
      <w:pPr>
        <w:spacing w:after="160" w:line="259" w:lineRule="auto"/>
        <w:jc w:val="both"/>
        <w:rPr>
          <w:rFonts w:asciiTheme="minorHAnsi" w:eastAsiaTheme="minorEastAsia" w:hAnsiTheme="minorHAnsi" w:cstheme="minorBidi"/>
          <w:color w:val="000000" w:themeColor="text1"/>
          <w:sz w:val="22"/>
          <w:szCs w:val="22"/>
          <w:lang w:val="hr"/>
        </w:rPr>
      </w:pPr>
      <w:r w:rsidRPr="00BE559D">
        <w:rPr>
          <w:rFonts w:asciiTheme="minorHAnsi" w:eastAsiaTheme="minorEastAsia" w:hAnsiTheme="minorHAnsi" w:cstheme="minorBidi"/>
          <w:noProof/>
          <w:sz w:val="22"/>
          <w:szCs w:val="22"/>
          <w:lang w:val="en-US"/>
        </w:rPr>
        <mc:AlternateContent>
          <mc:Choice Requires="wps">
            <w:drawing>
              <wp:anchor distT="91440" distB="91440" distL="114300" distR="114300" simplePos="0" relativeHeight="251671552" behindDoc="0" locked="0" layoutInCell="1" allowOverlap="1" wp14:anchorId="564301D0" wp14:editId="7425C9CC">
                <wp:simplePos x="0" y="0"/>
                <wp:positionH relativeFrom="margin">
                  <wp:align>right</wp:align>
                </wp:positionH>
                <wp:positionV relativeFrom="paragraph">
                  <wp:posOffset>1085850</wp:posOffset>
                </wp:positionV>
                <wp:extent cx="5837555" cy="1403985"/>
                <wp:effectExtent l="0" t="0" r="0" b="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1403985"/>
                        </a:xfrm>
                        <a:prstGeom prst="rect">
                          <a:avLst/>
                        </a:prstGeom>
                        <a:noFill/>
                        <a:ln w="9525">
                          <a:noFill/>
                          <a:miter lim="800000"/>
                          <a:headEnd/>
                          <a:tailEnd/>
                        </a:ln>
                      </wps:spPr>
                      <wps:txbx>
                        <w:txbxContent>
                          <w:p w14:paraId="61D39DAA" w14:textId="12B9EF83" w:rsidR="00BB6455" w:rsidRPr="007D2188" w:rsidRDefault="00BB6455" w:rsidP="00EA4FD9">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Pr>
                                <w:rFonts w:asciiTheme="minorHAnsi" w:hAnsiTheme="minorHAnsi"/>
                                <w:b/>
                                <w:bCs/>
                                <w:i/>
                                <w:iCs/>
                                <w:color w:val="5B9BD5" w:themeColor="accent1"/>
                              </w:rPr>
                              <w:t>Prijetnje</w:t>
                            </w:r>
                            <w:r w:rsidRPr="007D2188">
                              <w:rPr>
                                <w:rFonts w:asciiTheme="minorHAnsi" w:hAnsiTheme="minorHAnsi"/>
                                <w:b/>
                                <w:bCs/>
                                <w:i/>
                                <w:iCs/>
                                <w:color w:val="5B9BD5" w:themeColor="accent1"/>
                              </w:rPr>
                              <w:t xml:space="preserve"> (</w:t>
                            </w:r>
                            <w:proofErr w:type="spellStart"/>
                            <w:r>
                              <w:rPr>
                                <w:rFonts w:asciiTheme="minorHAnsi" w:hAnsiTheme="minorHAnsi"/>
                                <w:b/>
                                <w:bCs/>
                                <w:i/>
                                <w:iCs/>
                                <w:color w:val="5B9BD5" w:themeColor="accent1"/>
                              </w:rPr>
                              <w:t>Threats</w:t>
                            </w:r>
                            <w:proofErr w:type="spellEnd"/>
                            <w:r w:rsidRPr="007D2188">
                              <w:rPr>
                                <w:rFonts w:asciiTheme="minorHAnsi" w:hAnsiTheme="minorHAnsi"/>
                                <w:b/>
                                <w:bCs/>
                                <w:i/>
                                <w:iCs/>
                                <w:color w:val="5B9BD5" w:themeColor="accent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4301D0" id="_x0000_s1031" type="#_x0000_t202" style="position:absolute;left:0;text-align:left;margin-left:408.45pt;margin-top:85.5pt;width:459.65pt;height:110.55pt;z-index:251671552;visibility:visible;mso-wrap-style:square;mso-width-percent:0;mso-height-percent:200;mso-wrap-distance-left:9pt;mso-wrap-distance-top:7.2pt;mso-wrap-distance-right:9pt;mso-wrap-distance-bottom:7.2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OADwIAAPoDAAAOAAAAZHJzL2Uyb0RvYy54bWysU11v2yAUfZ+0/4B4X+yk8ZpYIVXXLtOk&#10;7kNq9wMIxjEacBmQ2Nmv7wWnabS9TfODBVzuueece1ndDEaTg/RBgWV0OikpkVZAo+yO0R9Pm3cL&#10;SkLktuEarGT0KAO9Wb99s+pdLWfQgW6kJwhiQ907RrsYXV0UQXTS8DABJy0GW/CGR9z6XdF43iO6&#10;0cWsLN8XPfjGeRAyBDy9H4N0nfHbVor4rW2DjEQzitxi/vv836Z/sV7xeue565Q40eD/wMJwZbHo&#10;GeqeR072Xv0FZZTwEKCNEwGmgLZVQmYNqGZa/qHmseNOZi1oTnBnm8L/gxVfD989UQ2j15RYbrBF&#10;T3KI5AMMZJbc6V2o8dKjw2txwGPsclYa3AOIn4FYuOu43clb76HvJG+Q3TRlFhepI05IINv+CzRY&#10;hu8jZKCh9SZZh2YQRMcuHc+dSVQEHlaLq+uqqigRGJvOy6vloso1eP2S7nyInyQYkhaMemx9hueH&#10;hxATHV6/XEnVLGyU1rn92pKe0WU1q3LCRcSoiNOplWF0UaZvnJek8qNtcnLkSo9rLKDtSXZSOmqO&#10;w3bI/ma+yZItNEf0wcM4jPh4cNGB/01Jj4PIaPi1515Soj9b9HI5nc/T5ObNvLqe4cZfRraXEW4F&#10;QjEaKRmXdzFPe5Ic3C16vlHZjVcmJ8o4YNmk02NIE3y5z7den+z6GQAA//8DAFBLAwQUAAYACAAA&#10;ACEAp/rUp90AAAAIAQAADwAAAGRycy9kb3ducmV2LnhtbEyPQU/DMAyF70j8h8hI3FjaTmK0azpN&#10;aBtHYFScs8ZrKxonarKu/HvMCW6239Pz98rNbAcx4Rh6RwrSRQICqXGmp1ZB/bF/eAIRoiajB0eo&#10;4BsDbKrbm1IXxl3pHadjbAWHUCi0gi5GX0gZmg6tDgvnkVg7u9HqyOvYSjPqK4fbQWZJ8iit7ok/&#10;dNrjc4fN1/FiFfjoD6uX8fVtu9tPSf15qLO+3Sl1fzdv1yAizvHPDL/4jA4VM53chUwQgwIuEvm6&#10;SnlgOU/zJYiTgmWepSCrUv4vUP0AAAD//wMAUEsBAi0AFAAGAAgAAAAhALaDOJL+AAAA4QEAABMA&#10;AAAAAAAAAAAAAAAAAAAAAFtDb250ZW50X1R5cGVzXS54bWxQSwECLQAUAAYACAAAACEAOP0h/9YA&#10;AACUAQAACwAAAAAAAAAAAAAAAAAvAQAAX3JlbHMvLnJlbHNQSwECLQAUAAYACAAAACEAL3bjgA8C&#10;AAD6AwAADgAAAAAAAAAAAAAAAAAuAgAAZHJzL2Uyb0RvYy54bWxQSwECLQAUAAYACAAAACEAp/rU&#10;p90AAAAIAQAADwAAAAAAAAAAAAAAAABpBAAAZHJzL2Rvd25yZXYueG1sUEsFBgAAAAAEAAQA8wAA&#10;AHMFAAAAAA==&#10;" filled="f" stroked="f">
                <v:textbox style="mso-fit-shape-to-text:t">
                  <w:txbxContent>
                    <w:p w14:paraId="61D39DAA" w14:textId="12B9EF83" w:rsidR="00BB6455" w:rsidRPr="007D2188" w:rsidRDefault="00BB6455" w:rsidP="00EA4FD9">
                      <w:pPr>
                        <w:pBdr>
                          <w:top w:val="single" w:sz="24" w:space="8" w:color="5B9BD5" w:themeColor="accent1"/>
                          <w:bottom w:val="single" w:sz="24" w:space="8" w:color="5B9BD5" w:themeColor="accent1"/>
                        </w:pBdr>
                        <w:spacing w:line="259" w:lineRule="auto"/>
                        <w:jc w:val="both"/>
                        <w:rPr>
                          <w:rFonts w:asciiTheme="minorHAnsi" w:hAnsiTheme="minorHAnsi"/>
                          <w:b/>
                          <w:bCs/>
                          <w:i/>
                          <w:iCs/>
                          <w:color w:val="5B9BD5" w:themeColor="accent1"/>
                        </w:rPr>
                      </w:pPr>
                      <w:r>
                        <w:rPr>
                          <w:rFonts w:asciiTheme="minorHAnsi" w:hAnsiTheme="minorHAnsi"/>
                          <w:b/>
                          <w:bCs/>
                          <w:i/>
                          <w:iCs/>
                          <w:color w:val="5B9BD5" w:themeColor="accent1"/>
                        </w:rPr>
                        <w:t>Prijetnje</w:t>
                      </w:r>
                      <w:r w:rsidRPr="007D2188">
                        <w:rPr>
                          <w:rFonts w:asciiTheme="minorHAnsi" w:hAnsiTheme="minorHAnsi"/>
                          <w:b/>
                          <w:bCs/>
                          <w:i/>
                          <w:iCs/>
                          <w:color w:val="5B9BD5" w:themeColor="accent1"/>
                        </w:rPr>
                        <w:t xml:space="preserve"> (</w:t>
                      </w:r>
                      <w:proofErr w:type="spellStart"/>
                      <w:r>
                        <w:rPr>
                          <w:rFonts w:asciiTheme="minorHAnsi" w:hAnsiTheme="minorHAnsi"/>
                          <w:b/>
                          <w:bCs/>
                          <w:i/>
                          <w:iCs/>
                          <w:color w:val="5B9BD5" w:themeColor="accent1"/>
                        </w:rPr>
                        <w:t>Threats</w:t>
                      </w:r>
                      <w:proofErr w:type="spellEnd"/>
                      <w:r w:rsidRPr="007D2188">
                        <w:rPr>
                          <w:rFonts w:asciiTheme="minorHAnsi" w:hAnsiTheme="minorHAnsi"/>
                          <w:b/>
                          <w:bCs/>
                          <w:i/>
                          <w:iCs/>
                          <w:color w:val="5B9BD5" w:themeColor="accent1"/>
                        </w:rPr>
                        <w:t>)</w:t>
                      </w:r>
                    </w:p>
                  </w:txbxContent>
                </v:textbox>
                <w10:wrap type="topAndBottom" anchorx="margin"/>
              </v:shape>
            </w:pict>
          </mc:Fallback>
        </mc:AlternateContent>
      </w:r>
      <w:r w:rsidR="5B10F364" w:rsidRPr="007D2188">
        <w:rPr>
          <w:rFonts w:asciiTheme="minorHAnsi" w:eastAsiaTheme="minorEastAsia" w:hAnsiTheme="minorHAnsi" w:cstheme="minorBidi"/>
          <w:sz w:val="22"/>
          <w:szCs w:val="22"/>
          <w:lang w:val="hr"/>
        </w:rPr>
        <w:t xml:space="preserve">Kroz aktivnosti Centra za cjeloživotno obrazovanje moguće je ponuditi prilagodljive obrazovne programe za odrasle i poslovne korisnike, što Fakultetu omogućava da kontinuirano odgovara na potrebe tržišta rada. Kvalitetno provedenim programima cjeloživotnog obrazovanja Fakultet može dodatno učvrstiti svoju povezanost s tržištem rada i gospodarskim subjektima, postati prepoznatljiv regionalni lider u </w:t>
      </w:r>
      <w:r w:rsidR="5B10F364" w:rsidRPr="007D2188">
        <w:rPr>
          <w:rFonts w:asciiTheme="minorHAnsi" w:eastAsiaTheme="minorEastAsia" w:hAnsiTheme="minorHAnsi" w:cstheme="minorBidi"/>
          <w:color w:val="000000" w:themeColor="text1"/>
          <w:sz w:val="22"/>
          <w:szCs w:val="22"/>
          <w:lang w:val="hr"/>
        </w:rPr>
        <w:t>stručnom usavršavanju te značajno povećati svoju relevantnost i društveni utjecaj.</w:t>
      </w:r>
    </w:p>
    <w:p w14:paraId="5D6B2CAD" w14:textId="4AA26300" w:rsidR="001C31F7" w:rsidRPr="00732CE2" w:rsidRDefault="446A63D0" w:rsidP="00962BFF">
      <w:pPr>
        <w:pStyle w:val="NoSpacing"/>
        <w:spacing w:after="160" w:line="259" w:lineRule="auto"/>
        <w:rPr>
          <w:b/>
          <w:bCs/>
          <w:color w:val="0070C0"/>
          <w:lang w:val="hr"/>
        </w:rPr>
      </w:pPr>
      <w:r w:rsidRPr="00732CE2">
        <w:rPr>
          <w:b/>
          <w:bCs/>
          <w:color w:val="0070C0"/>
          <w:lang w:val="hr"/>
        </w:rPr>
        <w:t>1. Nepovoljni demografski trendovi i odljev mladih</w:t>
      </w:r>
    </w:p>
    <w:p w14:paraId="694E8E49" w14:textId="4A9D8071"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Jedna od prijetnji za Ekonomski fakultet u Splitu proizlazi iz negativnih demografskih trendova u Republici Hrvatskoj, a posebice u Splitsko-dalmatinskoj županiji i široj regiji Dalmacije. Kontinuirani pad broja maturanata direktno se reflektira na smanjenje potencijalnog broja studenata. Izraženi trend ekonomskog migriranja mladih ljudi u inozemstvo dodatno pogoršava ovu situaciju. Mnoge mlade osobe odlučuju svoje obrazovanje ili profesionalnu karijeru nastaviti izvan Hrvatske zbog boljih ekonomskih prilika i životnih uvjeta u inozemstvu, što rezultira smanjenjem lokalnog studentskog potencijala. Dugoročno gledano, ova prijetnja smanjuje bazu potencijalnih studenata, ograničava prihode i umanjuje mogućnost dugoročnog razvoja.</w:t>
      </w:r>
    </w:p>
    <w:p w14:paraId="7300CE86" w14:textId="609152AE" w:rsidR="001C31F7" w:rsidRPr="00732CE2" w:rsidRDefault="446A63D0" w:rsidP="00962BFF">
      <w:pPr>
        <w:pStyle w:val="NoSpacing"/>
        <w:spacing w:after="160" w:line="259" w:lineRule="auto"/>
        <w:rPr>
          <w:b/>
          <w:bCs/>
          <w:color w:val="0070C0"/>
          <w:lang w:val="hr"/>
        </w:rPr>
      </w:pPr>
      <w:r w:rsidRPr="00732CE2">
        <w:rPr>
          <w:b/>
          <w:bCs/>
          <w:color w:val="0070C0"/>
          <w:lang w:val="hr"/>
        </w:rPr>
        <w:t>2. Brze promjene na tržištu rada</w:t>
      </w:r>
    </w:p>
    <w:p w14:paraId="0E14213F" w14:textId="3FCB1EBC" w:rsidR="001C31F7" w:rsidRPr="007D2188" w:rsidRDefault="446A63D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Druga značajna prijetnja proizlazi iz brzih i često nepredvidivih promjena na tržištu rada, koje su posljedica globalnih ekonomskih i tehnoloških trendova, osobito digitalizacije, automatizacije, umjetne inteligencije te zelene tranzicije gospodarstva. Ovi trendovi mogu učiniti postojeće tradicionalne obrazovne programe i pristupe manje relevantnima, a time i manje atraktivnima za potencijalne studente.</w:t>
      </w:r>
    </w:p>
    <w:p w14:paraId="417F5F2B" w14:textId="6E14BFBC" w:rsidR="001C31F7" w:rsidRPr="00732CE2" w:rsidRDefault="446A63D0" w:rsidP="00962BFF">
      <w:pPr>
        <w:pStyle w:val="NoSpacing"/>
        <w:spacing w:after="160" w:line="259" w:lineRule="auto"/>
        <w:rPr>
          <w:b/>
          <w:bCs/>
          <w:color w:val="0070C0"/>
          <w:lang w:val="hr"/>
        </w:rPr>
      </w:pPr>
      <w:r w:rsidRPr="00732CE2">
        <w:rPr>
          <w:b/>
          <w:bCs/>
          <w:color w:val="0070C0"/>
          <w:lang w:val="hr"/>
        </w:rPr>
        <w:t>3. Konkurencija drugih obrazovnih institucija</w:t>
      </w:r>
    </w:p>
    <w:p w14:paraId="3F9A787C" w14:textId="654FED32"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 xml:space="preserve">U posljednjem desetljeću konkurencija na domaćem tržištu visokog obrazovanja znatno je porasla, što predstavlja dodatnu prijetnju EFST-u. Osim toga, veliku konkurenciju </w:t>
      </w:r>
      <w:r w:rsidR="51156DDD" w:rsidRPr="007D2188">
        <w:rPr>
          <w:rFonts w:asciiTheme="minorHAnsi" w:eastAsiaTheme="minorEastAsia" w:hAnsiTheme="minorHAnsi" w:cstheme="minorBidi"/>
          <w:sz w:val="22"/>
          <w:szCs w:val="22"/>
          <w:lang w:val="hr"/>
        </w:rPr>
        <w:t xml:space="preserve">EFST-u sve više počinju predstavljati i </w:t>
      </w:r>
      <w:r w:rsidRPr="007D2188">
        <w:rPr>
          <w:rFonts w:asciiTheme="minorHAnsi" w:eastAsiaTheme="minorEastAsia" w:hAnsiTheme="minorHAnsi" w:cstheme="minorBidi"/>
          <w:sz w:val="22"/>
          <w:szCs w:val="22"/>
          <w:lang w:val="hr"/>
        </w:rPr>
        <w:t xml:space="preserve">inozemne visokoškolske </w:t>
      </w:r>
      <w:proofErr w:type="spellStart"/>
      <w:r w:rsidRPr="007D2188">
        <w:rPr>
          <w:rFonts w:asciiTheme="minorHAnsi" w:eastAsiaTheme="minorEastAsia" w:hAnsiTheme="minorHAnsi" w:cstheme="minorBidi"/>
          <w:sz w:val="22"/>
          <w:szCs w:val="22"/>
          <w:lang w:val="hr"/>
        </w:rPr>
        <w:t>insitucije</w:t>
      </w:r>
      <w:proofErr w:type="spellEnd"/>
      <w:r w:rsidRPr="007D2188">
        <w:rPr>
          <w:rFonts w:asciiTheme="minorHAnsi" w:eastAsiaTheme="minorEastAsia" w:hAnsiTheme="minorHAnsi" w:cstheme="minorBidi"/>
          <w:sz w:val="22"/>
          <w:szCs w:val="22"/>
          <w:lang w:val="hr"/>
        </w:rPr>
        <w:t xml:space="preserve">. Ova konkurencija posebno je izražena u području ekonomskih, poslovnih i menadžerskih studija, što dodatno otežava EFST-u privlačenje dovoljnog broja </w:t>
      </w:r>
      <w:r w:rsidRPr="007D2188">
        <w:rPr>
          <w:rFonts w:asciiTheme="minorHAnsi" w:eastAsiaTheme="minorEastAsia" w:hAnsiTheme="minorHAnsi" w:cstheme="minorBidi"/>
          <w:sz w:val="22"/>
          <w:szCs w:val="22"/>
          <w:lang w:val="hr"/>
        </w:rPr>
        <w:lastRenderedPageBreak/>
        <w:t>studenata. Fakultet stoga mora kontinuirano ulagati u diferencijaciju svojih programa, razvoj jedinstvenih obrazovnih proizvoda te jačanje prepoznatljivosti i atraktivnosti na tržištu.</w:t>
      </w:r>
    </w:p>
    <w:p w14:paraId="5C6EEC0A" w14:textId="1A600BF0" w:rsidR="001C31F7" w:rsidRPr="00732CE2" w:rsidRDefault="5B10F364" w:rsidP="00962BFF">
      <w:pPr>
        <w:pStyle w:val="NoSpacing"/>
        <w:spacing w:after="160" w:line="259" w:lineRule="auto"/>
        <w:rPr>
          <w:b/>
          <w:bCs/>
          <w:color w:val="0070C0"/>
          <w:lang w:val="hr"/>
        </w:rPr>
      </w:pPr>
      <w:r w:rsidRPr="00732CE2">
        <w:rPr>
          <w:b/>
          <w:bCs/>
          <w:color w:val="0070C0"/>
          <w:lang w:val="hr"/>
        </w:rPr>
        <w:t xml:space="preserve">4. </w:t>
      </w:r>
      <w:r w:rsidR="797AF189" w:rsidRPr="00732CE2">
        <w:rPr>
          <w:b/>
          <w:bCs/>
          <w:color w:val="0070C0"/>
          <w:lang w:val="hr"/>
        </w:rPr>
        <w:t>Regulatorna ograničenja i nepredvidivost</w:t>
      </w:r>
    </w:p>
    <w:p w14:paraId="77809522" w14:textId="71704BFC" w:rsidR="001C31F7" w:rsidRPr="007D2188" w:rsidRDefault="5E15DDF0"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 xml:space="preserve">Zakonska regulativa </w:t>
      </w:r>
      <w:r w:rsidR="797AF189" w:rsidRPr="007D2188">
        <w:rPr>
          <w:rFonts w:asciiTheme="minorHAnsi" w:eastAsiaTheme="minorEastAsia" w:hAnsiTheme="minorHAnsi" w:cstheme="minorBidi"/>
          <w:sz w:val="22"/>
          <w:szCs w:val="22"/>
          <w:lang w:val="hr"/>
        </w:rPr>
        <w:t xml:space="preserve">koji ograničava autonomiju djelovanja </w:t>
      </w:r>
      <w:r w:rsidR="4C675278" w:rsidRPr="007D2188">
        <w:rPr>
          <w:rFonts w:asciiTheme="minorHAnsi" w:eastAsiaTheme="minorEastAsia" w:hAnsiTheme="minorHAnsi" w:cstheme="minorBidi"/>
          <w:sz w:val="22"/>
          <w:szCs w:val="22"/>
          <w:lang w:val="hr"/>
        </w:rPr>
        <w:t xml:space="preserve">i </w:t>
      </w:r>
      <w:r w:rsidR="3879FA51" w:rsidRPr="007D2188">
        <w:rPr>
          <w:rFonts w:asciiTheme="minorHAnsi" w:eastAsiaTheme="minorEastAsia" w:hAnsiTheme="minorHAnsi" w:cstheme="minorBidi"/>
          <w:sz w:val="22"/>
          <w:szCs w:val="22"/>
          <w:lang w:val="hr"/>
        </w:rPr>
        <w:t xml:space="preserve">brzog </w:t>
      </w:r>
      <w:r w:rsidR="797AF189" w:rsidRPr="007D2188">
        <w:rPr>
          <w:rFonts w:asciiTheme="minorHAnsi" w:eastAsiaTheme="minorEastAsia" w:hAnsiTheme="minorHAnsi" w:cstheme="minorBidi"/>
          <w:sz w:val="22"/>
          <w:szCs w:val="22"/>
          <w:lang w:val="hr"/>
        </w:rPr>
        <w:t xml:space="preserve">prilagođavanja </w:t>
      </w:r>
      <w:r w:rsidR="48FFDFCD" w:rsidRPr="007D2188">
        <w:rPr>
          <w:rFonts w:asciiTheme="minorHAnsi" w:eastAsiaTheme="minorEastAsia" w:hAnsiTheme="minorHAnsi" w:cstheme="minorBidi"/>
          <w:sz w:val="22"/>
          <w:szCs w:val="22"/>
          <w:lang w:val="hr"/>
        </w:rPr>
        <w:t>promjenama na tržištu obrazovanja</w:t>
      </w:r>
      <w:r w:rsidR="797AF189" w:rsidRPr="007D2188">
        <w:rPr>
          <w:rFonts w:asciiTheme="minorHAnsi" w:eastAsiaTheme="minorEastAsia" w:hAnsiTheme="minorHAnsi" w:cstheme="minorBidi"/>
          <w:sz w:val="22"/>
          <w:szCs w:val="22"/>
          <w:lang w:val="hr"/>
        </w:rPr>
        <w:t xml:space="preserve">, </w:t>
      </w:r>
      <w:r w:rsidR="19A64C8C" w:rsidRPr="007D2188">
        <w:rPr>
          <w:rFonts w:asciiTheme="minorHAnsi" w:eastAsiaTheme="minorEastAsia" w:hAnsiTheme="minorHAnsi" w:cstheme="minorBidi"/>
          <w:sz w:val="22"/>
          <w:szCs w:val="22"/>
          <w:lang w:val="hr"/>
        </w:rPr>
        <w:t>č</w:t>
      </w:r>
      <w:r w:rsidR="5B10F364" w:rsidRPr="007D2188">
        <w:rPr>
          <w:rFonts w:asciiTheme="minorHAnsi" w:eastAsiaTheme="minorEastAsia" w:hAnsiTheme="minorHAnsi" w:cstheme="minorBidi"/>
          <w:sz w:val="22"/>
          <w:szCs w:val="22"/>
          <w:lang w:val="hr"/>
        </w:rPr>
        <w:t>este izmjene zakona</w:t>
      </w:r>
      <w:r w:rsidR="199F5C93" w:rsidRPr="007D2188">
        <w:rPr>
          <w:rFonts w:asciiTheme="minorHAnsi" w:eastAsiaTheme="minorEastAsia" w:hAnsiTheme="minorHAnsi" w:cstheme="minorBidi"/>
          <w:sz w:val="22"/>
          <w:szCs w:val="22"/>
          <w:lang w:val="hr"/>
        </w:rPr>
        <w:t xml:space="preserve"> i</w:t>
      </w:r>
      <w:r w:rsidR="5B10F364" w:rsidRPr="007D2188">
        <w:rPr>
          <w:rFonts w:asciiTheme="minorHAnsi" w:eastAsiaTheme="minorEastAsia" w:hAnsiTheme="minorHAnsi" w:cstheme="minorBidi"/>
          <w:sz w:val="22"/>
          <w:szCs w:val="22"/>
          <w:lang w:val="hr"/>
        </w:rPr>
        <w:t xml:space="preserve"> propisa u području visokog obrazovanja predstavljaju dodatnu prijetnju za EFST jer otežavaju dugoročno strateško planiranje. Nepredvidive izmjene regulative u segmentu akreditacija, financiranja obrazovnih programa, uvjeta zapošljavanja nastavnog osoblja te vrednovanja kvalitete znanstvenog i nastavnog rada mogu stvoriti dodatne administrativne prepreke i troškove za Fakultet.</w:t>
      </w:r>
    </w:p>
    <w:p w14:paraId="1860D231" w14:textId="560E54B6" w:rsidR="001C31F7" w:rsidRPr="007D2188" w:rsidRDefault="5B10F364" w:rsidP="00962BFF">
      <w:pPr>
        <w:spacing w:after="160" w:line="259" w:lineRule="auto"/>
        <w:jc w:val="both"/>
        <w:rPr>
          <w:rFonts w:asciiTheme="minorHAnsi" w:eastAsiaTheme="minorEastAsia" w:hAnsiTheme="minorHAnsi" w:cstheme="minorBidi"/>
          <w:sz w:val="22"/>
          <w:szCs w:val="22"/>
          <w:lang w:val="hr"/>
        </w:rPr>
      </w:pPr>
      <w:r w:rsidRPr="007D2188">
        <w:rPr>
          <w:rFonts w:asciiTheme="minorHAnsi" w:eastAsiaTheme="minorEastAsia" w:hAnsiTheme="minorHAnsi" w:cstheme="minorBidi"/>
          <w:sz w:val="22"/>
          <w:szCs w:val="22"/>
          <w:lang w:val="hr"/>
        </w:rPr>
        <w:t>Zbog regulatorn</w:t>
      </w:r>
      <w:r w:rsidR="7B7A7F5D" w:rsidRPr="007D2188">
        <w:rPr>
          <w:rFonts w:asciiTheme="minorHAnsi" w:eastAsiaTheme="minorEastAsia" w:hAnsiTheme="minorHAnsi" w:cstheme="minorBidi"/>
          <w:sz w:val="22"/>
          <w:szCs w:val="22"/>
          <w:lang w:val="hr"/>
        </w:rPr>
        <w:t>ih ograničenja i</w:t>
      </w:r>
      <w:r w:rsidRPr="007D2188">
        <w:rPr>
          <w:rFonts w:asciiTheme="minorHAnsi" w:eastAsiaTheme="minorEastAsia" w:hAnsiTheme="minorHAnsi" w:cstheme="minorBidi"/>
          <w:sz w:val="22"/>
          <w:szCs w:val="22"/>
          <w:lang w:val="hr"/>
        </w:rPr>
        <w:t xml:space="preserve"> nestabilnosti, Fakultetu je otežano donošenje dugoročnih odluka o investicijama </w:t>
      </w:r>
      <w:r w:rsidR="17257C11" w:rsidRPr="007D2188">
        <w:rPr>
          <w:rFonts w:asciiTheme="minorHAnsi" w:eastAsiaTheme="minorEastAsia" w:hAnsiTheme="minorHAnsi" w:cstheme="minorBidi"/>
          <w:sz w:val="22"/>
          <w:szCs w:val="22"/>
          <w:lang w:val="hr"/>
        </w:rPr>
        <w:t xml:space="preserve">usmjerenim </w:t>
      </w:r>
      <w:r w:rsidR="0AB01F0F" w:rsidRPr="007D2188">
        <w:rPr>
          <w:rFonts w:asciiTheme="minorHAnsi" w:eastAsiaTheme="minorEastAsia" w:hAnsiTheme="minorHAnsi" w:cstheme="minorBidi"/>
          <w:sz w:val="22"/>
          <w:szCs w:val="22"/>
          <w:lang w:val="hr"/>
        </w:rPr>
        <w:t>ka</w:t>
      </w:r>
      <w:r w:rsidR="17257C11" w:rsidRPr="007D2188">
        <w:rPr>
          <w:rFonts w:asciiTheme="minorHAnsi" w:eastAsiaTheme="minorEastAsia" w:hAnsiTheme="minorHAnsi" w:cstheme="minorBidi"/>
          <w:sz w:val="22"/>
          <w:szCs w:val="22"/>
          <w:lang w:val="hr"/>
        </w:rPr>
        <w:t xml:space="preserve"> povećanj</w:t>
      </w:r>
      <w:r w:rsidR="369F2621" w:rsidRPr="007D2188">
        <w:rPr>
          <w:rFonts w:asciiTheme="minorHAnsi" w:eastAsiaTheme="minorEastAsia" w:hAnsiTheme="minorHAnsi" w:cstheme="minorBidi"/>
          <w:sz w:val="22"/>
          <w:szCs w:val="22"/>
          <w:lang w:val="hr"/>
        </w:rPr>
        <w:t>u</w:t>
      </w:r>
      <w:r w:rsidR="17257C11" w:rsidRPr="007D2188">
        <w:rPr>
          <w:rFonts w:asciiTheme="minorHAnsi" w:eastAsiaTheme="minorEastAsia" w:hAnsiTheme="minorHAnsi" w:cstheme="minorBidi"/>
          <w:sz w:val="22"/>
          <w:szCs w:val="22"/>
          <w:lang w:val="hr"/>
        </w:rPr>
        <w:t xml:space="preserve"> efikasnosti </w:t>
      </w:r>
      <w:r w:rsidRPr="007D2188">
        <w:rPr>
          <w:rFonts w:asciiTheme="minorHAnsi" w:eastAsiaTheme="minorEastAsia" w:hAnsiTheme="minorHAnsi" w:cstheme="minorBidi"/>
          <w:sz w:val="22"/>
          <w:szCs w:val="22"/>
          <w:lang w:val="hr"/>
        </w:rPr>
        <w:t>istraživanj</w:t>
      </w:r>
      <w:r w:rsidR="7AF4A4D1" w:rsidRPr="007D2188">
        <w:rPr>
          <w:rFonts w:asciiTheme="minorHAnsi" w:eastAsiaTheme="minorEastAsia" w:hAnsiTheme="minorHAnsi" w:cstheme="minorBidi"/>
          <w:sz w:val="22"/>
          <w:szCs w:val="22"/>
          <w:lang w:val="hr"/>
        </w:rPr>
        <w:t>a</w:t>
      </w:r>
      <w:r w:rsidRPr="007D2188">
        <w:rPr>
          <w:rFonts w:asciiTheme="minorHAnsi" w:eastAsiaTheme="minorEastAsia" w:hAnsiTheme="minorHAnsi" w:cstheme="minorBidi"/>
          <w:sz w:val="22"/>
          <w:szCs w:val="22"/>
          <w:lang w:val="hr"/>
        </w:rPr>
        <w:t>, razvoj</w:t>
      </w:r>
      <w:r w:rsidR="522CB262" w:rsidRPr="007D2188">
        <w:rPr>
          <w:rFonts w:asciiTheme="minorHAnsi" w:eastAsiaTheme="minorEastAsia" w:hAnsiTheme="minorHAnsi" w:cstheme="minorBidi"/>
          <w:sz w:val="22"/>
          <w:szCs w:val="22"/>
          <w:lang w:val="hr"/>
        </w:rPr>
        <w:t>a</w:t>
      </w:r>
      <w:r w:rsidRPr="007D2188">
        <w:rPr>
          <w:rFonts w:asciiTheme="minorHAnsi" w:eastAsiaTheme="minorEastAsia" w:hAnsiTheme="minorHAnsi" w:cstheme="minorBidi"/>
          <w:sz w:val="22"/>
          <w:szCs w:val="22"/>
          <w:lang w:val="hr"/>
        </w:rPr>
        <w:t xml:space="preserve"> novih programa i </w:t>
      </w:r>
      <w:r w:rsidR="4876C1C1" w:rsidRPr="007D2188">
        <w:rPr>
          <w:rFonts w:asciiTheme="minorHAnsi" w:eastAsiaTheme="minorEastAsia" w:hAnsiTheme="minorHAnsi" w:cstheme="minorBidi"/>
          <w:sz w:val="22"/>
          <w:szCs w:val="22"/>
          <w:lang w:val="hr"/>
        </w:rPr>
        <w:t xml:space="preserve">poboljšanja </w:t>
      </w:r>
      <w:r w:rsidRPr="007D2188">
        <w:rPr>
          <w:rFonts w:asciiTheme="minorHAnsi" w:eastAsiaTheme="minorEastAsia" w:hAnsiTheme="minorHAnsi" w:cstheme="minorBidi"/>
          <w:sz w:val="22"/>
          <w:szCs w:val="22"/>
          <w:lang w:val="hr"/>
        </w:rPr>
        <w:t>ljudsk</w:t>
      </w:r>
      <w:r w:rsidR="0525704D" w:rsidRPr="007D2188">
        <w:rPr>
          <w:rFonts w:asciiTheme="minorHAnsi" w:eastAsiaTheme="minorEastAsia" w:hAnsiTheme="minorHAnsi" w:cstheme="minorBidi"/>
          <w:sz w:val="22"/>
          <w:szCs w:val="22"/>
          <w:lang w:val="hr"/>
        </w:rPr>
        <w:t>ih</w:t>
      </w:r>
      <w:r w:rsidRPr="007D2188">
        <w:rPr>
          <w:rFonts w:asciiTheme="minorHAnsi" w:eastAsiaTheme="minorEastAsia" w:hAnsiTheme="minorHAnsi" w:cstheme="minorBidi"/>
          <w:sz w:val="22"/>
          <w:szCs w:val="22"/>
          <w:lang w:val="hr"/>
        </w:rPr>
        <w:t xml:space="preserve"> resurs</w:t>
      </w:r>
      <w:r w:rsidR="5D209EBF" w:rsidRPr="007D2188">
        <w:rPr>
          <w:rFonts w:asciiTheme="minorHAnsi" w:eastAsiaTheme="minorEastAsia" w:hAnsiTheme="minorHAnsi" w:cstheme="minorBidi"/>
          <w:sz w:val="22"/>
          <w:szCs w:val="22"/>
          <w:lang w:val="hr"/>
        </w:rPr>
        <w:t>a</w:t>
      </w:r>
      <w:r w:rsidRPr="007D2188">
        <w:rPr>
          <w:rFonts w:asciiTheme="minorHAnsi" w:eastAsiaTheme="minorEastAsia" w:hAnsiTheme="minorHAnsi" w:cstheme="minorBidi"/>
          <w:sz w:val="22"/>
          <w:szCs w:val="22"/>
          <w:lang w:val="hr"/>
        </w:rPr>
        <w:t>, što može imati negativne posljedice na njegov razvoj i konkurentnost. EFST mora aktivno pratiti promjene regulative te razvijati fleksibilne interne mehanizme za brzo prilagođavanje novim uvjetima poslovanja, kako bi umanjio negativne učinke regulatorn</w:t>
      </w:r>
      <w:r w:rsidR="15DB76CE" w:rsidRPr="007D2188">
        <w:rPr>
          <w:rFonts w:asciiTheme="minorHAnsi" w:eastAsiaTheme="minorEastAsia" w:hAnsiTheme="minorHAnsi" w:cstheme="minorBidi"/>
          <w:sz w:val="22"/>
          <w:szCs w:val="22"/>
          <w:lang w:val="hr"/>
        </w:rPr>
        <w:t xml:space="preserve">ih ograničenja i </w:t>
      </w:r>
      <w:r w:rsidRPr="007D2188">
        <w:rPr>
          <w:rFonts w:asciiTheme="minorHAnsi" w:eastAsiaTheme="minorEastAsia" w:hAnsiTheme="minorHAnsi" w:cstheme="minorBidi"/>
          <w:sz w:val="22"/>
          <w:szCs w:val="22"/>
          <w:lang w:val="hr"/>
        </w:rPr>
        <w:t>nestabilnosti.</w:t>
      </w:r>
    </w:p>
    <w:p w14:paraId="4475EA4C" w14:textId="77777777" w:rsidR="009D30F7" w:rsidRDefault="009D30F7" w:rsidP="00962BFF">
      <w:pPr>
        <w:spacing w:after="160" w:line="259" w:lineRule="auto"/>
        <w:jc w:val="both"/>
        <w:rPr>
          <w:rFonts w:asciiTheme="minorHAnsi" w:eastAsiaTheme="minorEastAsia" w:hAnsiTheme="minorHAnsi" w:cstheme="minorBidi"/>
          <w:sz w:val="22"/>
          <w:szCs w:val="22"/>
          <w:lang w:val="hr"/>
        </w:rPr>
      </w:pPr>
    </w:p>
    <w:p w14:paraId="0674716A" w14:textId="38DE5529" w:rsidR="001C31F7" w:rsidRPr="009A78C6" w:rsidRDefault="5B10F364" w:rsidP="00962BFF">
      <w:pPr>
        <w:spacing w:after="160" w:line="259" w:lineRule="auto"/>
        <w:jc w:val="both"/>
        <w:rPr>
          <w:rFonts w:asciiTheme="minorHAnsi" w:eastAsiaTheme="minorEastAsia" w:hAnsiTheme="minorHAnsi" w:cstheme="minorBidi"/>
          <w:sz w:val="22"/>
          <w:szCs w:val="22"/>
          <w:lang w:val="hr"/>
        </w:rPr>
      </w:pPr>
      <w:r w:rsidRPr="48B9E42D">
        <w:rPr>
          <w:rFonts w:asciiTheme="minorHAnsi" w:eastAsiaTheme="minorEastAsia" w:hAnsiTheme="minorHAnsi" w:cstheme="minorBidi"/>
          <w:sz w:val="22"/>
          <w:szCs w:val="22"/>
          <w:lang w:val="hr"/>
        </w:rPr>
        <w:t xml:space="preserve">  </w:t>
      </w:r>
      <w:r w:rsidR="716E3613" w:rsidRPr="48B9E42D">
        <w:rPr>
          <w:rFonts w:asciiTheme="minorHAnsi" w:eastAsiaTheme="minorEastAsia" w:hAnsiTheme="minorHAnsi" w:cstheme="minorBidi"/>
          <w:sz w:val="22"/>
          <w:szCs w:val="22"/>
          <w:lang w:val="hr"/>
        </w:rPr>
        <w:t>Slika 3. SWOT tablica</w:t>
      </w:r>
      <w:r w:rsidRPr="48B9E42D">
        <w:rPr>
          <w:rFonts w:asciiTheme="minorHAnsi" w:eastAsiaTheme="minorEastAsia" w:hAnsiTheme="minorHAnsi" w:cstheme="minorBidi"/>
          <w:sz w:val="22"/>
          <w:szCs w:val="22"/>
          <w:lang w:val="hr"/>
        </w:rPr>
        <w:t xml:space="preserve"> </w:t>
      </w:r>
    </w:p>
    <w:tbl>
      <w:tblPr>
        <w:tblStyle w:val="GridTable4-Accent1"/>
        <w:tblW w:w="0" w:type="auto"/>
        <w:tblLayout w:type="fixed"/>
        <w:tblLook w:val="04A0" w:firstRow="1" w:lastRow="0" w:firstColumn="1" w:lastColumn="0" w:noHBand="0" w:noVBand="1"/>
      </w:tblPr>
      <w:tblGrid>
        <w:gridCol w:w="4290"/>
        <w:gridCol w:w="15"/>
        <w:gridCol w:w="4605"/>
        <w:gridCol w:w="15"/>
      </w:tblGrid>
      <w:tr w:rsidR="71B1D852" w14:paraId="635B45EA" w14:textId="77777777" w:rsidTr="48B9E42D">
        <w:trPr>
          <w:gridAfter w:val="1"/>
          <w:cnfStyle w:val="100000000000" w:firstRow="1" w:lastRow="0" w:firstColumn="0" w:lastColumn="0" w:oddVBand="0" w:evenVBand="0" w:oddHBand="0" w:evenHBand="0" w:firstRowFirstColumn="0" w:firstRowLastColumn="0" w:lastRowFirstColumn="0" w:lastRowLastColumn="0"/>
          <w:wAfter w:w="15" w:type="dxa"/>
          <w:trHeight w:val="300"/>
        </w:trPr>
        <w:tc>
          <w:tcPr>
            <w:cnfStyle w:val="001000000000" w:firstRow="0" w:lastRow="0" w:firstColumn="1" w:lastColumn="0" w:oddVBand="0" w:evenVBand="0" w:oddHBand="0" w:evenHBand="0" w:firstRowFirstColumn="0" w:firstRowLastColumn="0" w:lastRowFirstColumn="0" w:lastRowLastColumn="0"/>
            <w:tcW w:w="4305" w:type="dxa"/>
            <w:gridSpan w:val="2"/>
            <w:tcBorders>
              <w:top w:val="single" w:sz="8" w:space="0" w:color="5B9BD5" w:themeColor="accent1"/>
              <w:left w:val="single" w:sz="8" w:space="0" w:color="5B9BD5" w:themeColor="accent1"/>
              <w:bottom w:val="single" w:sz="8" w:space="0" w:color="5B9BD5" w:themeColor="accent1"/>
            </w:tcBorders>
            <w:tcMar>
              <w:left w:w="108" w:type="dxa"/>
              <w:right w:w="108" w:type="dxa"/>
            </w:tcMar>
          </w:tcPr>
          <w:p w14:paraId="377DC587" w14:textId="4956B122" w:rsidR="71B1D852" w:rsidRDefault="71B1D852" w:rsidP="00962BFF">
            <w:pPr>
              <w:spacing w:after="160" w:line="259" w:lineRule="auto"/>
              <w:jc w:val="center"/>
              <w:rPr>
                <w:rFonts w:asciiTheme="minorHAnsi" w:eastAsiaTheme="minorEastAsia" w:hAnsiTheme="minorHAnsi" w:cstheme="minorBidi"/>
                <w:color w:val="000000" w:themeColor="text1"/>
                <w:lang w:val="hr"/>
              </w:rPr>
            </w:pPr>
            <w:r w:rsidRPr="71B1D852">
              <w:rPr>
                <w:rFonts w:asciiTheme="minorHAnsi" w:eastAsiaTheme="minorEastAsia" w:hAnsiTheme="minorHAnsi" w:cstheme="minorBidi"/>
                <w:color w:val="000000" w:themeColor="text1"/>
                <w:lang w:val="hr"/>
              </w:rPr>
              <w:t>SNAGE (STRENGTHS)</w:t>
            </w:r>
          </w:p>
        </w:tc>
        <w:tc>
          <w:tcPr>
            <w:tcW w:w="4605" w:type="dxa"/>
            <w:tcBorders>
              <w:top w:val="single" w:sz="8" w:space="0" w:color="5B9BD5" w:themeColor="accent1"/>
              <w:bottom w:val="single" w:sz="8" w:space="0" w:color="5B9BD5" w:themeColor="accent1"/>
              <w:right w:val="single" w:sz="8" w:space="0" w:color="5B9BD5" w:themeColor="accent1"/>
            </w:tcBorders>
            <w:tcMar>
              <w:left w:w="108" w:type="dxa"/>
              <w:right w:w="108" w:type="dxa"/>
            </w:tcMar>
          </w:tcPr>
          <w:p w14:paraId="084E80C7" w14:textId="79BBD3C1" w:rsidR="71B1D852" w:rsidRDefault="71B1D852" w:rsidP="00962BFF">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bCs w:val="0"/>
                <w:color w:val="000000" w:themeColor="text1"/>
                <w:lang w:val="hr"/>
              </w:rPr>
            </w:pPr>
            <w:r w:rsidRPr="71B1D852">
              <w:rPr>
                <w:rFonts w:asciiTheme="minorHAnsi" w:eastAsiaTheme="minorEastAsia" w:hAnsiTheme="minorHAnsi" w:cstheme="minorBidi"/>
                <w:color w:val="000000" w:themeColor="text1"/>
                <w:lang w:val="hr"/>
              </w:rPr>
              <w:t>SLABOSTI (WEAKNESSES)</w:t>
            </w:r>
          </w:p>
        </w:tc>
      </w:tr>
      <w:tr w:rsidR="71B1D852" w14:paraId="22173E85" w14:textId="77777777" w:rsidTr="00245083">
        <w:trPr>
          <w:gridAfter w:val="1"/>
          <w:cnfStyle w:val="000000100000" w:firstRow="0" w:lastRow="0" w:firstColumn="0" w:lastColumn="0" w:oddVBand="0" w:evenVBand="0" w:oddHBand="1" w:evenHBand="0" w:firstRowFirstColumn="0" w:firstRowLastColumn="0" w:lastRowFirstColumn="0" w:lastRowLastColumn="0"/>
          <w:wAfter w:w="15" w:type="dxa"/>
          <w:trHeight w:val="300"/>
        </w:trPr>
        <w:tc>
          <w:tcPr>
            <w:cnfStyle w:val="001000000000" w:firstRow="0" w:lastRow="0" w:firstColumn="1" w:lastColumn="0" w:oddVBand="0" w:evenVBand="0" w:oddHBand="0" w:evenHBand="0" w:firstRowFirstColumn="0" w:firstRowLastColumn="0" w:lastRowFirstColumn="0" w:lastRowLastColumn="0"/>
            <w:tcW w:w="4305" w:type="dxa"/>
            <w:gridSpan w:val="2"/>
            <w:tcBorders>
              <w:top w:val="single" w:sz="8" w:space="0" w:color="5B9BD5" w:themeColor="accent1"/>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465D4ED0" w14:textId="5E9A0819" w:rsidR="71B1D852" w:rsidRDefault="71B1D852" w:rsidP="00962BFF">
            <w:pPr>
              <w:spacing w:after="160" w:line="259" w:lineRule="auto"/>
              <w:rPr>
                <w:rFonts w:asciiTheme="minorHAnsi" w:eastAsiaTheme="minorEastAsia" w:hAnsiTheme="minorHAnsi" w:cstheme="minorBidi"/>
                <w:b w:val="0"/>
                <w:bCs w:val="0"/>
                <w:color w:val="000000" w:themeColor="text1"/>
                <w:sz w:val="22"/>
                <w:szCs w:val="22"/>
                <w:lang w:val="hr"/>
              </w:rPr>
            </w:pPr>
            <w:r w:rsidRPr="71B1D852">
              <w:rPr>
                <w:rFonts w:asciiTheme="minorHAnsi" w:eastAsiaTheme="minorEastAsia" w:hAnsiTheme="minorHAnsi" w:cstheme="minorBidi"/>
                <w:b w:val="0"/>
                <w:bCs w:val="0"/>
                <w:color w:val="000000" w:themeColor="text1"/>
                <w:sz w:val="22"/>
                <w:szCs w:val="22"/>
                <w:lang w:val="hr"/>
              </w:rPr>
              <w:t>Dugogodišnja tradicija i stabilan institucionalni okvir</w:t>
            </w:r>
          </w:p>
        </w:tc>
        <w:tc>
          <w:tcPr>
            <w:tcW w:w="4605" w:type="dxa"/>
            <w:tcBorders>
              <w:top w:val="single" w:sz="8" w:space="0" w:color="5B9BD5" w:themeColor="accent1"/>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0EB2ECA8" w14:textId="095EA499" w:rsidR="71B1D852" w:rsidRDefault="5B47057F" w:rsidP="00962BFF">
            <w:pPr>
              <w:spacing w:after="160"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48B9E42D">
              <w:rPr>
                <w:rFonts w:asciiTheme="minorHAnsi" w:eastAsiaTheme="minorEastAsia" w:hAnsiTheme="minorHAnsi" w:cstheme="minorBidi"/>
                <w:color w:val="000000" w:themeColor="text1"/>
                <w:sz w:val="22"/>
                <w:szCs w:val="22"/>
                <w:lang w:val="hr"/>
              </w:rPr>
              <w:t xml:space="preserve">Ograničena atraktivnost studijskih programa </w:t>
            </w:r>
            <w:r w:rsidR="71B1D852">
              <w:br/>
            </w:r>
          </w:p>
        </w:tc>
      </w:tr>
      <w:tr w:rsidR="71B1D852" w14:paraId="4AF3632F" w14:textId="77777777" w:rsidTr="00245083">
        <w:trPr>
          <w:gridAfter w:val="1"/>
          <w:wAfter w:w="15" w:type="dxa"/>
          <w:trHeight w:val="915"/>
        </w:trPr>
        <w:tc>
          <w:tcPr>
            <w:cnfStyle w:val="001000000000" w:firstRow="0" w:lastRow="0" w:firstColumn="1" w:lastColumn="0" w:oddVBand="0" w:evenVBand="0" w:oddHBand="0" w:evenHBand="0" w:firstRowFirstColumn="0" w:firstRowLastColumn="0" w:lastRowFirstColumn="0" w:lastRowLastColumn="0"/>
            <w:tcW w:w="4305" w:type="dxa"/>
            <w:gridSpan w:val="2"/>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4D0FBCBF" w14:textId="2E82878C" w:rsidR="71B1D852" w:rsidRDefault="5B47057F" w:rsidP="00962BFF">
            <w:pPr>
              <w:spacing w:after="160" w:line="259" w:lineRule="auto"/>
              <w:rPr>
                <w:rFonts w:asciiTheme="minorHAnsi" w:eastAsiaTheme="minorEastAsia" w:hAnsiTheme="minorHAnsi" w:cstheme="minorBidi"/>
                <w:b w:val="0"/>
                <w:bCs w:val="0"/>
                <w:sz w:val="22"/>
                <w:szCs w:val="22"/>
              </w:rPr>
            </w:pPr>
            <w:r w:rsidRPr="48B9E42D">
              <w:rPr>
                <w:rFonts w:asciiTheme="minorHAnsi" w:eastAsiaTheme="minorEastAsia" w:hAnsiTheme="minorHAnsi" w:cstheme="minorBidi"/>
                <w:b w:val="0"/>
                <w:bCs w:val="0"/>
                <w:sz w:val="22"/>
                <w:szCs w:val="22"/>
                <w:lang w:val="hr"/>
              </w:rPr>
              <w:t>Razvijena strukturirana i kvalitetna podrška svim dionicima</w:t>
            </w:r>
          </w:p>
        </w:tc>
        <w:tc>
          <w:tcPr>
            <w:tcW w:w="4605" w:type="dxa"/>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182259BA" w14:textId="72AB377F" w:rsidR="71B1D852" w:rsidRDefault="71B1D852" w:rsidP="00962BFF">
            <w:pPr>
              <w:spacing w:after="160"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sz w:val="22"/>
                <w:szCs w:val="22"/>
                <w:lang w:val="hr"/>
              </w:rPr>
            </w:pPr>
            <w:r w:rsidRPr="71B1D852">
              <w:rPr>
                <w:rFonts w:asciiTheme="minorHAnsi" w:eastAsiaTheme="minorEastAsia" w:hAnsiTheme="minorHAnsi" w:cstheme="minorBidi"/>
                <w:sz w:val="22"/>
                <w:szCs w:val="22"/>
                <w:lang w:val="hr"/>
              </w:rPr>
              <w:t>Nedostatno kontinuirano znanstveno i stručno usavršavanje</w:t>
            </w:r>
          </w:p>
        </w:tc>
      </w:tr>
      <w:tr w:rsidR="71B1D852" w14:paraId="6FCEFA6C" w14:textId="77777777" w:rsidTr="00245083">
        <w:trPr>
          <w:gridAfter w:val="1"/>
          <w:cnfStyle w:val="000000100000" w:firstRow="0" w:lastRow="0" w:firstColumn="0" w:lastColumn="0" w:oddVBand="0" w:evenVBand="0" w:oddHBand="1" w:evenHBand="0" w:firstRowFirstColumn="0" w:firstRowLastColumn="0" w:lastRowFirstColumn="0" w:lastRowLastColumn="0"/>
          <w:wAfter w:w="15" w:type="dxa"/>
          <w:trHeight w:val="300"/>
        </w:trPr>
        <w:tc>
          <w:tcPr>
            <w:cnfStyle w:val="001000000000" w:firstRow="0" w:lastRow="0" w:firstColumn="1" w:lastColumn="0" w:oddVBand="0" w:evenVBand="0" w:oddHBand="0" w:evenHBand="0" w:firstRowFirstColumn="0" w:firstRowLastColumn="0" w:lastRowFirstColumn="0" w:lastRowLastColumn="0"/>
            <w:tcW w:w="4305" w:type="dxa"/>
            <w:gridSpan w:val="2"/>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0596EEFC" w14:textId="273B7DE9" w:rsidR="71B1D852" w:rsidRDefault="71B1D852" w:rsidP="00962BFF">
            <w:pPr>
              <w:spacing w:after="160" w:line="259" w:lineRule="auto"/>
              <w:rPr>
                <w:rFonts w:asciiTheme="minorHAnsi" w:eastAsiaTheme="minorEastAsia" w:hAnsiTheme="minorHAnsi" w:cstheme="minorBidi"/>
                <w:b w:val="0"/>
                <w:bCs w:val="0"/>
                <w:color w:val="000000" w:themeColor="text1"/>
                <w:sz w:val="22"/>
                <w:szCs w:val="22"/>
                <w:lang w:val="hr"/>
              </w:rPr>
            </w:pPr>
            <w:r w:rsidRPr="71B1D852">
              <w:rPr>
                <w:rFonts w:asciiTheme="minorHAnsi" w:eastAsiaTheme="minorEastAsia" w:hAnsiTheme="minorHAnsi" w:cstheme="minorBidi"/>
                <w:b w:val="0"/>
                <w:bCs w:val="0"/>
                <w:color w:val="000000" w:themeColor="text1"/>
                <w:sz w:val="22"/>
                <w:szCs w:val="22"/>
                <w:lang w:val="hr"/>
              </w:rPr>
              <w:t>Aktivno strateško planiranje:</w:t>
            </w:r>
          </w:p>
        </w:tc>
        <w:tc>
          <w:tcPr>
            <w:tcW w:w="4605" w:type="dxa"/>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318329AC" w14:textId="67D7822E" w:rsidR="71B1D852" w:rsidRDefault="71B1D852" w:rsidP="00962BFF">
            <w:pPr>
              <w:spacing w:after="160"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71B1D852">
              <w:rPr>
                <w:rFonts w:asciiTheme="minorHAnsi" w:eastAsiaTheme="minorEastAsia" w:hAnsiTheme="minorHAnsi" w:cstheme="minorBidi"/>
                <w:color w:val="000000" w:themeColor="text1"/>
                <w:sz w:val="22"/>
                <w:szCs w:val="22"/>
                <w:lang w:val="hr"/>
              </w:rPr>
              <w:t>Nedovoljna tehnička i kadrovska podrška znanstvenoj, nastavnoj i stručnoj djelatnosti fakulteta</w:t>
            </w:r>
          </w:p>
        </w:tc>
      </w:tr>
      <w:tr w:rsidR="71B1D852" w14:paraId="2CAF291B" w14:textId="77777777" w:rsidTr="00245083">
        <w:trPr>
          <w:gridAfter w:val="1"/>
          <w:wAfter w:w="15" w:type="dxa"/>
          <w:trHeight w:val="300"/>
        </w:trPr>
        <w:tc>
          <w:tcPr>
            <w:cnfStyle w:val="001000000000" w:firstRow="0" w:lastRow="0" w:firstColumn="1" w:lastColumn="0" w:oddVBand="0" w:evenVBand="0" w:oddHBand="0" w:evenHBand="0" w:firstRowFirstColumn="0" w:firstRowLastColumn="0" w:lastRowFirstColumn="0" w:lastRowLastColumn="0"/>
            <w:tcW w:w="4305" w:type="dxa"/>
            <w:gridSpan w:val="2"/>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22E4E050" w14:textId="13D7ACD2" w:rsidR="71B1D852" w:rsidRDefault="5B47057F" w:rsidP="00962BFF">
            <w:pPr>
              <w:spacing w:after="160" w:line="259" w:lineRule="auto"/>
              <w:rPr>
                <w:rFonts w:asciiTheme="minorHAnsi" w:eastAsiaTheme="minorEastAsia" w:hAnsiTheme="minorHAnsi" w:cstheme="minorBidi"/>
                <w:b w:val="0"/>
                <w:bCs w:val="0"/>
                <w:sz w:val="22"/>
                <w:szCs w:val="22"/>
              </w:rPr>
            </w:pPr>
            <w:r w:rsidRPr="48B9E42D">
              <w:rPr>
                <w:rFonts w:asciiTheme="minorHAnsi" w:eastAsiaTheme="minorEastAsia" w:hAnsiTheme="minorHAnsi" w:cstheme="minorBidi"/>
                <w:b w:val="0"/>
                <w:bCs w:val="0"/>
                <w:color w:val="000000" w:themeColor="text1"/>
                <w:sz w:val="22"/>
                <w:szCs w:val="22"/>
                <w:lang w:val="hr"/>
              </w:rPr>
              <w:t>Iskustvo u provedbi međunarodnih i nacionalnih projekata</w:t>
            </w:r>
          </w:p>
        </w:tc>
        <w:tc>
          <w:tcPr>
            <w:tcW w:w="4605" w:type="dxa"/>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09C3AC4C" w14:textId="3367EB85" w:rsidR="71B1D852" w:rsidRDefault="71B1D852" w:rsidP="00962BFF">
            <w:pPr>
              <w:spacing w:after="160"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71B1D852">
              <w:rPr>
                <w:rFonts w:asciiTheme="minorHAnsi" w:eastAsiaTheme="minorEastAsia" w:hAnsiTheme="minorHAnsi" w:cstheme="minorBidi"/>
                <w:color w:val="000000" w:themeColor="text1"/>
                <w:sz w:val="22"/>
                <w:szCs w:val="22"/>
                <w:lang w:val="hr"/>
              </w:rPr>
              <w:t>Nedovoljno razvijena ICT infrastruktura</w:t>
            </w:r>
          </w:p>
        </w:tc>
      </w:tr>
      <w:tr w:rsidR="71B1D852" w14:paraId="6E32412A" w14:textId="77777777" w:rsidTr="0024508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90" w:type="dxa"/>
            <w:tcBorders>
              <w:top w:val="single" w:sz="8" w:space="0" w:color="5B9BD5" w:themeColor="accent1"/>
              <w:left w:val="single" w:sz="8" w:space="0" w:color="5B9BD5" w:themeColor="accent1"/>
              <w:bottom w:val="single" w:sz="8" w:space="0" w:color="5B9BD5" w:themeColor="accent1"/>
              <w:right w:val="nil"/>
            </w:tcBorders>
            <w:shd w:val="clear" w:color="auto" w:fill="5B9BD5" w:themeFill="accent1"/>
            <w:tcMar>
              <w:left w:w="108" w:type="dxa"/>
              <w:right w:w="108" w:type="dxa"/>
            </w:tcMar>
            <w:vAlign w:val="center"/>
          </w:tcPr>
          <w:p w14:paraId="20188AE2" w14:textId="790717BB" w:rsidR="71B1D852" w:rsidRDefault="71B1D852" w:rsidP="00962BFF">
            <w:pPr>
              <w:spacing w:after="160" w:line="259" w:lineRule="auto"/>
              <w:jc w:val="center"/>
              <w:rPr>
                <w:rFonts w:asciiTheme="minorHAnsi" w:eastAsiaTheme="minorEastAsia" w:hAnsiTheme="minorHAnsi" w:cstheme="minorBidi"/>
                <w:color w:val="000000" w:themeColor="text1"/>
                <w:lang w:val="hr"/>
              </w:rPr>
            </w:pPr>
            <w:r w:rsidRPr="71B1D852">
              <w:rPr>
                <w:rFonts w:asciiTheme="minorHAnsi" w:eastAsiaTheme="minorEastAsia" w:hAnsiTheme="minorHAnsi" w:cstheme="minorBidi"/>
                <w:color w:val="000000" w:themeColor="text1"/>
                <w:lang w:val="hr"/>
              </w:rPr>
              <w:t>PRILIKE (OPPORTUNITIES)</w:t>
            </w:r>
          </w:p>
        </w:tc>
        <w:tc>
          <w:tcPr>
            <w:tcW w:w="4635" w:type="dxa"/>
            <w:gridSpan w:val="3"/>
            <w:tcBorders>
              <w:top w:val="single" w:sz="8" w:space="0" w:color="5B9BD5" w:themeColor="accent1"/>
              <w:left w:val="nil"/>
              <w:bottom w:val="single" w:sz="8" w:space="0" w:color="5B9BD5" w:themeColor="accent1"/>
              <w:right w:val="single" w:sz="8" w:space="0" w:color="5B9BD5" w:themeColor="accent1"/>
            </w:tcBorders>
            <w:shd w:val="clear" w:color="auto" w:fill="5B9BD5" w:themeFill="accent1"/>
            <w:tcMar>
              <w:left w:w="108" w:type="dxa"/>
              <w:right w:w="108" w:type="dxa"/>
            </w:tcMar>
            <w:vAlign w:val="center"/>
          </w:tcPr>
          <w:p w14:paraId="1E9469D8" w14:textId="6075EC07" w:rsidR="71B1D852" w:rsidRDefault="71B1D852" w:rsidP="00962BFF">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000000" w:themeColor="text1"/>
                <w:lang w:val="hr"/>
              </w:rPr>
            </w:pPr>
            <w:r w:rsidRPr="71B1D852">
              <w:rPr>
                <w:rFonts w:asciiTheme="minorHAnsi" w:eastAsiaTheme="minorEastAsia" w:hAnsiTheme="minorHAnsi" w:cstheme="minorBidi"/>
                <w:b/>
                <w:bCs/>
                <w:color w:val="000000" w:themeColor="text1"/>
                <w:lang w:val="hr"/>
              </w:rPr>
              <w:t>PRIJETNJE (THREATS)</w:t>
            </w:r>
          </w:p>
        </w:tc>
      </w:tr>
      <w:tr w:rsidR="71B1D852" w14:paraId="0529DF6A" w14:textId="77777777" w:rsidTr="00245083">
        <w:trPr>
          <w:trHeight w:val="300"/>
        </w:trPr>
        <w:tc>
          <w:tcPr>
            <w:cnfStyle w:val="001000000000" w:firstRow="0" w:lastRow="0" w:firstColumn="1" w:lastColumn="0" w:oddVBand="0" w:evenVBand="0" w:oddHBand="0" w:evenHBand="0" w:firstRowFirstColumn="0" w:firstRowLastColumn="0" w:lastRowFirstColumn="0" w:lastRowLastColumn="0"/>
            <w:tcW w:w="4290" w:type="dxa"/>
            <w:tcBorders>
              <w:top w:val="single" w:sz="8" w:space="0" w:color="5B9BD5" w:themeColor="accent1"/>
              <w:left w:val="single" w:sz="8" w:space="0" w:color="9CC2E5" w:themeColor="accent1" w:themeTint="99"/>
              <w:bottom w:val="single" w:sz="8" w:space="0" w:color="9CC2E5" w:themeColor="accent1" w:themeTint="99"/>
              <w:right w:val="single" w:sz="8" w:space="0" w:color="9CC2E5" w:themeColor="accent1" w:themeTint="99"/>
            </w:tcBorders>
            <w:shd w:val="clear" w:color="auto" w:fill="DEEAF6" w:themeFill="accent1" w:themeFillTint="33"/>
            <w:tcMar>
              <w:left w:w="108" w:type="dxa"/>
              <w:right w:w="108" w:type="dxa"/>
            </w:tcMar>
            <w:vAlign w:val="center"/>
          </w:tcPr>
          <w:p w14:paraId="5ED6BEF4" w14:textId="29DE87E7" w:rsidR="71B1D852" w:rsidRDefault="5B47057F" w:rsidP="00962BFF">
            <w:pPr>
              <w:spacing w:after="160" w:line="259" w:lineRule="auto"/>
              <w:rPr>
                <w:rFonts w:asciiTheme="minorHAnsi" w:eastAsiaTheme="minorEastAsia" w:hAnsiTheme="minorHAnsi" w:cstheme="minorBidi"/>
                <w:b w:val="0"/>
                <w:bCs w:val="0"/>
                <w:color w:val="000000" w:themeColor="text1"/>
                <w:sz w:val="22"/>
                <w:szCs w:val="22"/>
                <w:lang w:val="hr"/>
              </w:rPr>
            </w:pPr>
            <w:r w:rsidRPr="48B9E42D">
              <w:rPr>
                <w:rFonts w:asciiTheme="minorHAnsi" w:eastAsiaTheme="minorEastAsia" w:hAnsiTheme="minorHAnsi" w:cstheme="minorBidi"/>
                <w:b w:val="0"/>
                <w:bCs w:val="0"/>
                <w:color w:val="000000" w:themeColor="text1"/>
                <w:sz w:val="22"/>
                <w:szCs w:val="22"/>
                <w:lang w:val="hr"/>
              </w:rPr>
              <w:t>Inte</w:t>
            </w:r>
            <w:r w:rsidR="00245083">
              <w:rPr>
                <w:rFonts w:asciiTheme="minorHAnsi" w:eastAsiaTheme="minorEastAsia" w:hAnsiTheme="minorHAnsi" w:cstheme="minorBidi"/>
                <w:b w:val="0"/>
                <w:bCs w:val="0"/>
                <w:color w:val="000000" w:themeColor="text1"/>
                <w:sz w:val="22"/>
                <w:szCs w:val="22"/>
                <w:lang w:val="hr"/>
              </w:rPr>
              <w:t>r</w:t>
            </w:r>
            <w:r w:rsidRPr="48B9E42D">
              <w:rPr>
                <w:rFonts w:asciiTheme="minorHAnsi" w:eastAsiaTheme="minorEastAsia" w:hAnsiTheme="minorHAnsi" w:cstheme="minorBidi"/>
                <w:b w:val="0"/>
                <w:bCs w:val="0"/>
                <w:color w:val="000000" w:themeColor="text1"/>
                <w:sz w:val="22"/>
                <w:szCs w:val="22"/>
                <w:lang w:val="hr"/>
              </w:rPr>
              <w:t>nacionalizacija</w:t>
            </w:r>
          </w:p>
        </w:tc>
        <w:tc>
          <w:tcPr>
            <w:tcW w:w="4635" w:type="dxa"/>
            <w:gridSpan w:val="3"/>
            <w:tcBorders>
              <w:top w:val="single" w:sz="8" w:space="0" w:color="5B9BD5" w:themeColor="accent1"/>
              <w:left w:val="single" w:sz="8" w:space="0" w:color="9CC2E5" w:themeColor="accent1" w:themeTint="99"/>
              <w:bottom w:val="single" w:sz="8" w:space="0" w:color="9CC2E5" w:themeColor="accent1" w:themeTint="99"/>
              <w:right w:val="single" w:sz="8" w:space="0" w:color="9CC2E5" w:themeColor="accent1" w:themeTint="99"/>
            </w:tcBorders>
            <w:shd w:val="clear" w:color="auto" w:fill="DEEAF6" w:themeFill="accent1" w:themeFillTint="33"/>
            <w:tcMar>
              <w:left w:w="108" w:type="dxa"/>
              <w:right w:w="108" w:type="dxa"/>
            </w:tcMar>
            <w:vAlign w:val="center"/>
          </w:tcPr>
          <w:p w14:paraId="7EA5FCD3" w14:textId="591081EE" w:rsidR="71B1D852" w:rsidRDefault="5B47057F" w:rsidP="00962BFF">
            <w:pPr>
              <w:spacing w:after="160"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48B9E42D">
              <w:rPr>
                <w:rFonts w:asciiTheme="minorHAnsi" w:eastAsiaTheme="minorEastAsia" w:hAnsiTheme="minorHAnsi" w:cstheme="minorBidi"/>
                <w:color w:val="000000" w:themeColor="text1"/>
                <w:sz w:val="22"/>
                <w:szCs w:val="22"/>
                <w:lang w:val="hr"/>
              </w:rPr>
              <w:t>Nepovoljni demografski trendovi i odljev mladih</w:t>
            </w:r>
          </w:p>
        </w:tc>
      </w:tr>
      <w:tr w:rsidR="71B1D852" w14:paraId="7057202F" w14:textId="77777777" w:rsidTr="0024508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90" w:type="dxa"/>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31E24A7D" w14:textId="69557F92" w:rsidR="71B1D852" w:rsidRDefault="5B47057F" w:rsidP="00962BFF">
            <w:pPr>
              <w:spacing w:after="160" w:line="259" w:lineRule="auto"/>
              <w:rPr>
                <w:rFonts w:asciiTheme="minorHAnsi" w:eastAsiaTheme="minorEastAsia" w:hAnsiTheme="minorHAnsi" w:cstheme="minorBidi"/>
                <w:b w:val="0"/>
                <w:bCs w:val="0"/>
                <w:color w:val="000000" w:themeColor="text1"/>
                <w:sz w:val="22"/>
                <w:szCs w:val="22"/>
                <w:lang w:val="hr"/>
              </w:rPr>
            </w:pPr>
            <w:r w:rsidRPr="48B9E42D">
              <w:rPr>
                <w:rFonts w:asciiTheme="minorHAnsi" w:eastAsiaTheme="minorEastAsia" w:hAnsiTheme="minorHAnsi" w:cstheme="minorBidi"/>
                <w:b w:val="0"/>
                <w:bCs w:val="0"/>
                <w:color w:val="000000" w:themeColor="text1"/>
                <w:sz w:val="22"/>
                <w:szCs w:val="22"/>
                <w:lang w:val="hr"/>
              </w:rPr>
              <w:t>Suradnja s gospodarstvom i javnim institucijama</w:t>
            </w:r>
          </w:p>
        </w:tc>
        <w:tc>
          <w:tcPr>
            <w:tcW w:w="4635" w:type="dxa"/>
            <w:gridSpan w:val="3"/>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4A7B2186" w14:textId="6EFEC6D3" w:rsidR="71B1D852" w:rsidRDefault="5B47057F" w:rsidP="00962BFF">
            <w:pPr>
              <w:spacing w:after="160"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48B9E42D">
              <w:rPr>
                <w:rFonts w:asciiTheme="minorHAnsi" w:eastAsiaTheme="minorEastAsia" w:hAnsiTheme="minorHAnsi" w:cstheme="minorBidi"/>
                <w:color w:val="000000" w:themeColor="text1"/>
                <w:sz w:val="22"/>
                <w:szCs w:val="22"/>
                <w:lang w:val="hr"/>
              </w:rPr>
              <w:t>Brze promjene na tržištu rada</w:t>
            </w:r>
          </w:p>
        </w:tc>
      </w:tr>
      <w:tr w:rsidR="71B1D852" w14:paraId="359B1BBB" w14:textId="77777777" w:rsidTr="00245083">
        <w:trPr>
          <w:trHeight w:val="300"/>
        </w:trPr>
        <w:tc>
          <w:tcPr>
            <w:cnfStyle w:val="001000000000" w:firstRow="0" w:lastRow="0" w:firstColumn="1" w:lastColumn="0" w:oddVBand="0" w:evenVBand="0" w:oddHBand="0" w:evenHBand="0" w:firstRowFirstColumn="0" w:firstRowLastColumn="0" w:lastRowFirstColumn="0" w:lastRowLastColumn="0"/>
            <w:tcW w:w="4290" w:type="dxa"/>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shd w:val="clear" w:color="auto" w:fill="DEEAF6" w:themeFill="accent1" w:themeFillTint="33"/>
            <w:tcMar>
              <w:left w:w="108" w:type="dxa"/>
              <w:right w:w="108" w:type="dxa"/>
            </w:tcMar>
            <w:vAlign w:val="center"/>
          </w:tcPr>
          <w:p w14:paraId="0A4B274E" w14:textId="100BE466" w:rsidR="71B1D852" w:rsidRDefault="71B1D852" w:rsidP="00962BFF">
            <w:pPr>
              <w:spacing w:after="160" w:line="259" w:lineRule="auto"/>
              <w:rPr>
                <w:rFonts w:asciiTheme="minorHAnsi" w:eastAsiaTheme="minorEastAsia" w:hAnsiTheme="minorHAnsi" w:cstheme="minorBidi"/>
                <w:b w:val="0"/>
                <w:bCs w:val="0"/>
                <w:color w:val="000000" w:themeColor="text1"/>
                <w:sz w:val="22"/>
                <w:szCs w:val="22"/>
                <w:lang w:val="hr"/>
              </w:rPr>
            </w:pPr>
            <w:r w:rsidRPr="71B1D852">
              <w:rPr>
                <w:rFonts w:asciiTheme="minorHAnsi" w:eastAsiaTheme="minorEastAsia" w:hAnsiTheme="minorHAnsi" w:cstheme="minorBidi"/>
                <w:b w:val="0"/>
                <w:bCs w:val="0"/>
                <w:color w:val="000000" w:themeColor="text1"/>
                <w:sz w:val="22"/>
                <w:szCs w:val="22"/>
                <w:lang w:val="hr"/>
              </w:rPr>
              <w:t>Digitalna transformacija i razvoj studijskih programa</w:t>
            </w:r>
          </w:p>
        </w:tc>
        <w:tc>
          <w:tcPr>
            <w:tcW w:w="4635" w:type="dxa"/>
            <w:gridSpan w:val="3"/>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shd w:val="clear" w:color="auto" w:fill="DEEAF6" w:themeFill="accent1" w:themeFillTint="33"/>
            <w:tcMar>
              <w:left w:w="108" w:type="dxa"/>
              <w:right w:w="108" w:type="dxa"/>
            </w:tcMar>
            <w:vAlign w:val="center"/>
          </w:tcPr>
          <w:p w14:paraId="70A1EDFD" w14:textId="1EA281B5" w:rsidR="71B1D852" w:rsidRDefault="5B47057F" w:rsidP="00962BFF">
            <w:pPr>
              <w:spacing w:after="160"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48B9E42D">
              <w:rPr>
                <w:rFonts w:asciiTheme="minorHAnsi" w:eastAsiaTheme="minorEastAsia" w:hAnsiTheme="minorHAnsi" w:cstheme="minorBidi"/>
                <w:color w:val="000000" w:themeColor="text1"/>
                <w:sz w:val="22"/>
                <w:szCs w:val="22"/>
                <w:lang w:val="hr"/>
              </w:rPr>
              <w:t xml:space="preserve">Konkurencija drugih obrazovnih institucija </w:t>
            </w:r>
          </w:p>
        </w:tc>
      </w:tr>
      <w:tr w:rsidR="71B1D852" w14:paraId="2DC974EE" w14:textId="77777777" w:rsidTr="0024508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90" w:type="dxa"/>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4DD006AC" w14:textId="1BC1DC06" w:rsidR="71B1D852" w:rsidRPr="00B90953" w:rsidRDefault="71B1D852" w:rsidP="00962BFF">
            <w:pPr>
              <w:pStyle w:val="NoSpacing"/>
              <w:spacing w:after="160"/>
              <w:rPr>
                <w:b w:val="0"/>
                <w:bCs w:val="0"/>
                <w:lang w:val="hr"/>
              </w:rPr>
            </w:pPr>
            <w:r w:rsidRPr="00B90953">
              <w:rPr>
                <w:b w:val="0"/>
                <w:bCs w:val="0"/>
                <w:lang w:val="hr"/>
              </w:rPr>
              <w:t>Povećanje potražnje za cjeloživotnim obrazovanjem</w:t>
            </w:r>
          </w:p>
        </w:tc>
        <w:tc>
          <w:tcPr>
            <w:tcW w:w="4635" w:type="dxa"/>
            <w:gridSpan w:val="3"/>
            <w:tcBorders>
              <w:top w:val="single" w:sz="8" w:space="0" w:color="9CC2E5" w:themeColor="accent1" w:themeTint="99"/>
              <w:left w:val="single" w:sz="8" w:space="0" w:color="9CC2E5" w:themeColor="accent1" w:themeTint="99"/>
              <w:bottom w:val="single" w:sz="8" w:space="0" w:color="9CC2E5" w:themeColor="accent1" w:themeTint="99"/>
              <w:right w:val="single" w:sz="8" w:space="0" w:color="9CC2E5" w:themeColor="accent1" w:themeTint="99"/>
            </w:tcBorders>
            <w:tcMar>
              <w:left w:w="108" w:type="dxa"/>
              <w:right w:w="108" w:type="dxa"/>
            </w:tcMar>
            <w:vAlign w:val="center"/>
          </w:tcPr>
          <w:p w14:paraId="3B695F84" w14:textId="42B434EB" w:rsidR="71B1D852" w:rsidRDefault="2CC76685" w:rsidP="00962BFF">
            <w:pPr>
              <w:spacing w:after="160"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000000" w:themeColor="text1"/>
                <w:sz w:val="22"/>
                <w:szCs w:val="22"/>
                <w:lang w:val="hr"/>
              </w:rPr>
            </w:pPr>
            <w:r w:rsidRPr="48B9E42D">
              <w:rPr>
                <w:rFonts w:asciiTheme="minorHAnsi" w:eastAsiaTheme="minorEastAsia" w:hAnsiTheme="minorHAnsi" w:cstheme="minorBidi"/>
                <w:color w:val="000000" w:themeColor="text1"/>
                <w:sz w:val="22"/>
                <w:szCs w:val="22"/>
                <w:lang w:val="hr"/>
              </w:rPr>
              <w:t>Reg</w:t>
            </w:r>
            <w:r w:rsidR="5B47057F" w:rsidRPr="48B9E42D">
              <w:rPr>
                <w:rFonts w:asciiTheme="minorHAnsi" w:eastAsiaTheme="minorEastAsia" w:hAnsiTheme="minorHAnsi" w:cstheme="minorBidi"/>
                <w:color w:val="000000" w:themeColor="text1"/>
                <w:sz w:val="22"/>
                <w:szCs w:val="22"/>
                <w:lang w:val="hr"/>
              </w:rPr>
              <w:t xml:space="preserve">ulatorna </w:t>
            </w:r>
            <w:r w:rsidR="367EDAD1" w:rsidRPr="48B9E42D">
              <w:rPr>
                <w:rFonts w:asciiTheme="minorHAnsi" w:eastAsiaTheme="minorEastAsia" w:hAnsiTheme="minorHAnsi" w:cstheme="minorBidi"/>
                <w:color w:val="000000" w:themeColor="text1"/>
                <w:sz w:val="22"/>
                <w:szCs w:val="22"/>
                <w:lang w:val="hr"/>
              </w:rPr>
              <w:t>ograničenja i nepredvidivost</w:t>
            </w:r>
          </w:p>
        </w:tc>
      </w:tr>
    </w:tbl>
    <w:p w14:paraId="7DD4DFBA" w14:textId="633841EF" w:rsidR="001C31F7" w:rsidRPr="009A78C6" w:rsidRDefault="001C31F7" w:rsidP="00962BFF">
      <w:pPr>
        <w:spacing w:after="160"/>
        <w:jc w:val="both"/>
        <w:rPr>
          <w:rFonts w:asciiTheme="minorHAnsi" w:eastAsiaTheme="minorEastAsia" w:hAnsiTheme="minorHAnsi" w:cstheme="minorBidi"/>
          <w:lang w:val="hr"/>
        </w:rPr>
      </w:pPr>
    </w:p>
    <w:p w14:paraId="136405F6" w14:textId="65222F18" w:rsidR="48B9E42D" w:rsidRDefault="48B9E42D" w:rsidP="00962BFF">
      <w:pPr>
        <w:spacing w:after="160"/>
        <w:jc w:val="both"/>
        <w:rPr>
          <w:rFonts w:asciiTheme="minorHAnsi" w:eastAsiaTheme="minorEastAsia" w:hAnsiTheme="minorHAnsi" w:cstheme="minorBidi"/>
          <w:lang w:val="hr"/>
        </w:rPr>
      </w:pPr>
    </w:p>
    <w:p w14:paraId="3A06E169" w14:textId="132EE128" w:rsidR="00811FFE" w:rsidRPr="00245083" w:rsidRDefault="066DE83C" w:rsidP="00962BFF">
      <w:pPr>
        <w:pStyle w:val="Heading1"/>
        <w:spacing w:before="0" w:after="160"/>
        <w:rPr>
          <w:rFonts w:eastAsiaTheme="minorEastAsia" w:cstheme="minorBidi"/>
        </w:rPr>
      </w:pPr>
      <w:bookmarkStart w:id="22" w:name="_Toc108805584"/>
      <w:bookmarkStart w:id="23" w:name="_Toc109392241"/>
      <w:bookmarkStart w:id="24" w:name="_Toc203988842"/>
      <w:bookmarkStart w:id="25" w:name="_Toc144726287"/>
      <w:bookmarkEnd w:id="22"/>
      <w:bookmarkEnd w:id="23"/>
      <w:r w:rsidRPr="00245083">
        <w:rPr>
          <w:rFonts w:eastAsiaTheme="minorEastAsia" w:cstheme="minorBidi"/>
        </w:rPr>
        <w:lastRenderedPageBreak/>
        <w:t xml:space="preserve">3. </w:t>
      </w:r>
      <w:r w:rsidR="19E623E3" w:rsidRPr="00245083">
        <w:rPr>
          <w:rFonts w:eastAsiaTheme="minorEastAsia" w:cstheme="minorBidi"/>
        </w:rPr>
        <w:t>Ciljevi</w:t>
      </w:r>
      <w:bookmarkEnd w:id="24"/>
      <w:r w:rsidR="19E623E3" w:rsidRPr="00245083">
        <w:rPr>
          <w:rFonts w:eastAsiaTheme="minorEastAsia" w:cstheme="minorBidi"/>
        </w:rPr>
        <w:t xml:space="preserve"> </w:t>
      </w:r>
      <w:bookmarkEnd w:id="25"/>
    </w:p>
    <w:p w14:paraId="5B7B9A5B" w14:textId="77777777" w:rsidR="00743C36" w:rsidRPr="00245083" w:rsidRDefault="00743C36" w:rsidP="00962BFF">
      <w:pPr>
        <w:pStyle w:val="NoSpacing"/>
        <w:spacing w:after="160" w:line="259" w:lineRule="auto"/>
        <w:jc w:val="both"/>
      </w:pPr>
    </w:p>
    <w:p w14:paraId="02C76B7D" w14:textId="0EC338D0" w:rsidR="00AF03D0" w:rsidRPr="00AF03D0" w:rsidRDefault="00AF03D0" w:rsidP="00962BFF">
      <w:pPr>
        <w:pStyle w:val="NoSpacing"/>
        <w:spacing w:after="160" w:line="259" w:lineRule="auto"/>
        <w:jc w:val="both"/>
        <w:rPr>
          <w:b/>
          <w:bCs/>
          <w:color w:val="0070C0"/>
          <w:sz w:val="26"/>
          <w:szCs w:val="26"/>
        </w:rPr>
      </w:pPr>
      <w:r w:rsidRPr="00AF03D0">
        <w:rPr>
          <w:b/>
          <w:bCs/>
          <w:color w:val="0070C0"/>
          <w:sz w:val="26"/>
          <w:szCs w:val="26"/>
        </w:rPr>
        <w:t>Strateški cilj 1: Podizanje znanstvene izvrsnosti</w:t>
      </w:r>
    </w:p>
    <w:p w14:paraId="5D2BF41D" w14:textId="1236911B" w:rsidR="35731274" w:rsidRPr="00245083" w:rsidRDefault="75C8CEA2" w:rsidP="00962BFF">
      <w:pPr>
        <w:pStyle w:val="NoSpacing"/>
        <w:spacing w:after="160" w:line="259" w:lineRule="auto"/>
        <w:jc w:val="both"/>
      </w:pPr>
      <w:r w:rsidRPr="00245083">
        <w:t>Podizanje znanstvene izvrsnosti predstavlja temeljni strateški prioritet EFST-a</w:t>
      </w:r>
      <w:r w:rsidR="20A6681A" w:rsidRPr="00245083">
        <w:t>. Ovaj cilj</w:t>
      </w:r>
      <w:r w:rsidRPr="00245083">
        <w:t xml:space="preserve"> odgovara na </w:t>
      </w:r>
      <w:r w:rsidR="2D779F7E" w:rsidRPr="00245083">
        <w:t xml:space="preserve">detektirane </w:t>
      </w:r>
      <w:r w:rsidRPr="00245083">
        <w:t xml:space="preserve">izazove </w:t>
      </w:r>
      <w:r w:rsidR="27444C37" w:rsidRPr="00245083">
        <w:t xml:space="preserve">Fakulteta </w:t>
      </w:r>
      <w:r w:rsidRPr="00245083">
        <w:t xml:space="preserve">vezane uz ograničene istraživačke kapacitete, nedostatnu međunarodnu prepoznatljivost, ograničene mogućnosti znanstvenog usavršavanja nastavnog kadra te potrebu modernizacije istraživačke infrastrukture. Ostvarenje ovog cilja </w:t>
      </w:r>
      <w:r w:rsidR="236CF1BC" w:rsidRPr="00245083">
        <w:t xml:space="preserve">adresira prioritete </w:t>
      </w:r>
      <w:r w:rsidRPr="00245083">
        <w:t>razvoj</w:t>
      </w:r>
      <w:r w:rsidR="4707DBB3" w:rsidRPr="00245083">
        <w:t>a</w:t>
      </w:r>
      <w:r w:rsidRPr="00245083">
        <w:t xml:space="preserve"> </w:t>
      </w:r>
      <w:r w:rsidR="53E1CB42" w:rsidRPr="00245083">
        <w:t>mladih istraživača</w:t>
      </w:r>
      <w:r w:rsidRPr="00245083">
        <w:t>, jačanj</w:t>
      </w:r>
      <w:r w:rsidR="6CB694A9" w:rsidRPr="00245083">
        <w:t>a</w:t>
      </w:r>
      <w:r w:rsidRPr="00245083">
        <w:t xml:space="preserve"> interdisciplinarnosti, </w:t>
      </w:r>
      <w:r w:rsidR="070CA085" w:rsidRPr="00245083">
        <w:t xml:space="preserve">poboljšanje </w:t>
      </w:r>
      <w:r w:rsidRPr="00245083">
        <w:t>pristup</w:t>
      </w:r>
      <w:r w:rsidR="78425FFB" w:rsidRPr="00245083">
        <w:t>a</w:t>
      </w:r>
      <w:r w:rsidRPr="00245083">
        <w:t xml:space="preserve"> naprednoj opremi i digitalnim resursima, kao i poticanj</w:t>
      </w:r>
      <w:r w:rsidR="503966BD" w:rsidRPr="00245083">
        <w:t>a</w:t>
      </w:r>
      <w:r w:rsidRPr="00245083">
        <w:t xml:space="preserve"> otvorene znanosti kojom EFST dodatno povećava svoju relevantnost u akademskoj i stručnoj zajednici. </w:t>
      </w:r>
      <w:r w:rsidR="64CB7E5F" w:rsidRPr="00245083">
        <w:t xml:space="preserve">Ostvarivanje ovog cilja </w:t>
      </w:r>
      <w:r w:rsidRPr="00245083">
        <w:t>Fakultet jača svoju ulogu u unaprjeđenju gospodarstva i društva i stvara</w:t>
      </w:r>
      <w:r w:rsidR="4237A63B" w:rsidRPr="00245083">
        <w:t>nju</w:t>
      </w:r>
      <w:r w:rsidRPr="00245083">
        <w:t xml:space="preserve"> uvjet</w:t>
      </w:r>
      <w:r w:rsidR="1D525FBA" w:rsidRPr="00245083">
        <w:t>a</w:t>
      </w:r>
      <w:r w:rsidRPr="00245083">
        <w:t xml:space="preserve"> za prijenos znanja u praksu. Ulaganjem u znanstvenu izvrsnost omogućava se jačanje kapaciteta za provedbu znanstvene i istraživačke djelatnosti, što omogućuje održivi razvoj i snažniju integraciju EFST-a u europski istraživački prostor. </w:t>
      </w:r>
    </w:p>
    <w:p w14:paraId="28F9F71C" w14:textId="05016A3F" w:rsidR="29973714" w:rsidRPr="00245083" w:rsidRDefault="035B9118" w:rsidP="00962BFF">
      <w:pPr>
        <w:pStyle w:val="NoSpacing"/>
        <w:spacing w:after="160" w:line="259" w:lineRule="auto"/>
        <w:jc w:val="both"/>
      </w:pPr>
      <w:r w:rsidRPr="00245083">
        <w:t>Ispunjenje</w:t>
      </w:r>
      <w:r w:rsidR="00245083">
        <w:t>m</w:t>
      </w:r>
      <w:r w:rsidR="57FFEA45" w:rsidRPr="00245083">
        <w:t xml:space="preserve"> ovog strateškog cilja, EFST će</w:t>
      </w:r>
      <w:r w:rsidR="691C05AC" w:rsidRPr="00245083">
        <w:t xml:space="preserve"> ostvariti ispunjenjem s</w:t>
      </w:r>
      <w:r w:rsidR="57FFEA45" w:rsidRPr="00245083">
        <w:t>ljedećih posebnih ciljeva:</w:t>
      </w:r>
    </w:p>
    <w:p w14:paraId="4D741195" w14:textId="77777777" w:rsidR="00245083" w:rsidRPr="00537D57" w:rsidRDefault="6053EC77"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537D57">
        <w:rPr>
          <w:rStyle w:val="Heading4Char"/>
          <w:rFonts w:asciiTheme="minorHAnsi" w:eastAsiaTheme="minorHAnsi" w:hAnsiTheme="minorHAnsi" w:cstheme="minorBidi"/>
          <w:b/>
          <w:bCs/>
          <w:color w:val="0070C0"/>
          <w:sz w:val="24"/>
          <w:szCs w:val="24"/>
        </w:rPr>
        <w:t xml:space="preserve">Posebni cilj </w:t>
      </w:r>
      <w:r w:rsidR="75C8CEA2" w:rsidRPr="00537D57">
        <w:rPr>
          <w:rStyle w:val="Heading4Char"/>
          <w:rFonts w:asciiTheme="minorHAnsi" w:eastAsiaTheme="minorHAnsi" w:hAnsiTheme="minorHAnsi" w:cstheme="minorBidi"/>
          <w:b/>
          <w:bCs/>
          <w:color w:val="0070C0"/>
          <w:sz w:val="24"/>
          <w:szCs w:val="24"/>
        </w:rPr>
        <w:t>1.1. Povećanje sudjelovanja u kompetitivnom projektnom financiranju</w:t>
      </w:r>
    </w:p>
    <w:p w14:paraId="7EE07861" w14:textId="78D361A2" w:rsidR="54E2B431" w:rsidRPr="00245083" w:rsidRDefault="75C8CEA2" w:rsidP="00962BFF">
      <w:pPr>
        <w:pStyle w:val="NoSpacing"/>
        <w:spacing w:after="160" w:line="259" w:lineRule="auto"/>
        <w:jc w:val="both"/>
      </w:pPr>
      <w:r w:rsidRPr="00245083">
        <w:t xml:space="preserve">Ovaj cilj </w:t>
      </w:r>
      <w:r w:rsidR="292C12E6" w:rsidRPr="00245083">
        <w:t xml:space="preserve">ima veliku važnost </w:t>
      </w:r>
      <w:r w:rsidRPr="00245083">
        <w:t>za EFST</w:t>
      </w:r>
      <w:r w:rsidR="6156EED8" w:rsidRPr="00245083">
        <w:t>,</w:t>
      </w:r>
      <w:r w:rsidRPr="00245083">
        <w:t xml:space="preserve"> jer </w:t>
      </w:r>
      <w:r w:rsidR="2E2DA112" w:rsidRPr="00245083">
        <w:t xml:space="preserve">odgovara na prepoznati izazov nužnosti </w:t>
      </w:r>
      <w:r w:rsidRPr="00245083">
        <w:t>jačanj</w:t>
      </w:r>
      <w:r w:rsidR="63406FA2" w:rsidRPr="00245083">
        <w:t>a</w:t>
      </w:r>
      <w:r w:rsidRPr="00245083">
        <w:t xml:space="preserve"> znanstvene i istraživačke djelatnosti, osobito kroz razvoj </w:t>
      </w:r>
      <w:r w:rsidR="0CC39AC8" w:rsidRPr="00245083">
        <w:t xml:space="preserve">mladih znanstvenika </w:t>
      </w:r>
      <w:r w:rsidRPr="00245083">
        <w:t>i međunarodnih partnerstava. Sustavno sudjelovanje u kompetitivnom financiranju omogućuje pristup dodatnim resursima nužnim za modernizaciju istraživačke infrastrukture, unaprjeđenje kvalitete znanstvenih rezultata i povećanje međunarodne vidljivosti. Time se adresiraju ograničene financijske i tehničke mogućnosti, a Fakultetu se otvara prostor za razvijanje primijenjenih projekata koji doprinose relevantnosti znanstvenog rada i boljem povezivanju s gospodarstvom.</w:t>
      </w:r>
    </w:p>
    <w:p w14:paraId="4B72E1F0" w14:textId="77777777" w:rsidR="00245083" w:rsidRPr="00245083" w:rsidRDefault="2B01F2C0"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 xml:space="preserve">Posebni cilj </w:t>
      </w:r>
      <w:r w:rsidR="75C8CEA2" w:rsidRPr="00245083">
        <w:rPr>
          <w:rStyle w:val="Heading4Char"/>
          <w:rFonts w:asciiTheme="minorHAnsi" w:eastAsiaTheme="minorHAnsi" w:hAnsiTheme="minorHAnsi" w:cstheme="minorBidi"/>
          <w:b/>
          <w:bCs/>
          <w:color w:val="0070C0"/>
          <w:sz w:val="24"/>
          <w:szCs w:val="24"/>
        </w:rPr>
        <w:t>1.3. Jačanje međunarodne znanstvene suradnje i aktivnosti</w:t>
      </w:r>
    </w:p>
    <w:p w14:paraId="3A677CE5" w14:textId="1152845D" w:rsidR="3E88A85C" w:rsidRPr="00245083" w:rsidRDefault="75C8CEA2" w:rsidP="00962BFF">
      <w:pPr>
        <w:pStyle w:val="NoSpacing"/>
        <w:spacing w:after="160" w:line="259" w:lineRule="auto"/>
        <w:jc w:val="both"/>
      </w:pPr>
      <w:r w:rsidRPr="00245083">
        <w:t>EFST prepoznaje nedovoljnu uključenost nastavnika u inozemna usavršavanja i međunarodne suradnje, što negativno utječe na primjenu suvremenih istraživačkih metoda te usvajanje novih znanja i vještina. Jačanje međunarodne suradnje direktno podupire povećanje kvalitete znanstvene produkcije i internacionalizaciju, a istodobno pomaže Fakultetu da privuče strane studente i postane konkurentniji u globalnom akademskom okruženju. Time se odgovara i na izazove demografskih kretanja i iseljavanja, jer međunarodna vidljivost i povezanost čine studijske programe atraktivnijima.</w:t>
      </w:r>
    </w:p>
    <w:p w14:paraId="12702A1B" w14:textId="77777777" w:rsidR="00245083" w:rsidRPr="00245083" w:rsidRDefault="0763C094"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1.4. Jačanje ljudskih potencijala za znanstveni ra</w:t>
      </w:r>
      <w:r w:rsidR="00245083" w:rsidRPr="00245083">
        <w:rPr>
          <w:rStyle w:val="Heading4Char"/>
          <w:rFonts w:asciiTheme="minorHAnsi" w:eastAsiaTheme="minorHAnsi" w:hAnsiTheme="minorHAnsi" w:cstheme="minorBidi"/>
          <w:b/>
          <w:bCs/>
          <w:color w:val="0070C0"/>
          <w:sz w:val="24"/>
          <w:szCs w:val="24"/>
        </w:rPr>
        <w:t>d</w:t>
      </w:r>
    </w:p>
    <w:p w14:paraId="7564E560" w14:textId="740C0A46" w:rsidR="7168ECFD" w:rsidRPr="00245083" w:rsidRDefault="75C8CEA2" w:rsidP="00962BFF">
      <w:pPr>
        <w:pStyle w:val="NoSpacing"/>
        <w:spacing w:after="160" w:line="259" w:lineRule="auto"/>
        <w:jc w:val="both"/>
      </w:pPr>
      <w:r w:rsidRPr="00245083">
        <w:t xml:space="preserve">Razvoj </w:t>
      </w:r>
      <w:r w:rsidR="35EFE989" w:rsidRPr="00245083">
        <w:t xml:space="preserve">mladih istraživača </w:t>
      </w:r>
      <w:r w:rsidRPr="00245083">
        <w:t>i osnaživanje istraživačkih kompetencija nastavnika ključno je za održivost znanstvenog rada na EFST-u. Ispunjavanje ovog cilja trebalo bi omogućiti sustavnu edukaciju, povećanje znanja u području suvremenih metoda istraživanja i primjene umjetne inteligencije te jačanje pedagoških i istraživačkih kompetencija. Povećanjem kapaciteta zaposlenika podiže se kvaliteta nastave i istraživanja, što Fakultetu omogućuje konkurentnost i ispunjavanje ciljeva internacionalizacije i društvene relevantnosti.</w:t>
      </w:r>
    </w:p>
    <w:p w14:paraId="63AD1738" w14:textId="77777777" w:rsidR="00245083" w:rsidRPr="00245083" w:rsidRDefault="1BC591AF"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1.5. Jačanje ljudskih potencijala stručnih službi</w:t>
      </w:r>
    </w:p>
    <w:p w14:paraId="56EC47B5" w14:textId="0260A21A" w:rsidR="2F77923F" w:rsidRPr="00245083" w:rsidRDefault="75C8CEA2" w:rsidP="00962BFF">
      <w:pPr>
        <w:pStyle w:val="NoSpacing"/>
        <w:spacing w:after="160" w:line="259" w:lineRule="auto"/>
        <w:jc w:val="both"/>
      </w:pPr>
      <w:r w:rsidRPr="00245083">
        <w:t xml:space="preserve">S obzirom na nedostatnu brojnost i kompetencije administrativnog osoblja EFST-a, kadrovsko jačanje stručnih službi izravno doprinosi povećanju operativnih kapaciteta za funkcioniranje fakulteta te provedbu nacionalnih i međunarodnih projekata. Time se odgovara na potrebu modernizacije </w:t>
      </w:r>
      <w:r w:rsidRPr="00245083">
        <w:lastRenderedPageBreak/>
        <w:t>poslovanja i integracije informacijskih sustava te unapređuje podrška istraživačkim aktivnostima i kvaliteti studijskih programa.</w:t>
      </w:r>
    </w:p>
    <w:p w14:paraId="7C90BEC4" w14:textId="77777777" w:rsidR="00245083" w:rsidRPr="00245083" w:rsidRDefault="3B5D59CE"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1.6. Unaprjeđenje istraživačke infrastrukture</w:t>
      </w:r>
    </w:p>
    <w:p w14:paraId="2BEE32BD" w14:textId="57F350A6" w:rsidR="7617301A" w:rsidRPr="00245083" w:rsidRDefault="75C8CEA2" w:rsidP="00962BFF">
      <w:pPr>
        <w:pStyle w:val="NoSpacing"/>
        <w:spacing w:after="160" w:line="259" w:lineRule="auto"/>
        <w:jc w:val="both"/>
      </w:pPr>
      <w:r w:rsidRPr="00245083">
        <w:t>Nedostatak tehničke opreme, računalnih programa i baza podataka ozbiljno ograničavaju istraživačku djelatnost EFST-a. Modernizacija infrastrukture ključna je za razvoj istraživanja, privlačenje vanjskih izvora financiranja i stvaranje uvjeta za međunarodnu prepoznatljivost. Ovaj cilj podržava također digitalnu transformaciju i kvalitetnije iskustvo studenata i istraživača.</w:t>
      </w:r>
    </w:p>
    <w:p w14:paraId="5294F670" w14:textId="09ED1846" w:rsidR="5898ABA1" w:rsidRPr="00245083" w:rsidRDefault="2E4570D3" w:rsidP="00962BFF">
      <w:pPr>
        <w:pStyle w:val="NoSpacing"/>
        <w:spacing w:after="160" w:line="259" w:lineRule="auto"/>
        <w:jc w:val="both"/>
        <w:rPr>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1.7. Doprinos otvorenoj znanosti</w:t>
      </w:r>
    </w:p>
    <w:p w14:paraId="1D8050B6" w14:textId="56C28921" w:rsidR="00443A25" w:rsidRDefault="75C8CEA2" w:rsidP="00962BFF">
      <w:pPr>
        <w:pStyle w:val="NoSpacing"/>
        <w:spacing w:after="160" w:line="259" w:lineRule="auto"/>
        <w:jc w:val="both"/>
      </w:pPr>
      <w:r w:rsidRPr="00245083">
        <w:t>Otvorena znanost povećava transparentnost i vidljivost istraživačkih rezultata EFST-a te omogućuje bržu razmjenu znanja s gospodarstvom i akademskom zajednicom. Ovaj cilj je posebno važan za jačanje internacionalizacije, međunarodne vidljivosti, društvene odgovornosti Fakulteta te ostvarivanje šireg utjecaja na zajednicu.</w:t>
      </w:r>
    </w:p>
    <w:p w14:paraId="743A1F8E" w14:textId="70BCFE9A" w:rsidR="00245083" w:rsidRPr="00245083" w:rsidRDefault="2FB6699D"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1.8. Jačanje interdisciplinarnosti znanstvenog rada</w:t>
      </w:r>
    </w:p>
    <w:p w14:paraId="181764A8" w14:textId="38F8B5A4" w:rsidR="0B525E6B" w:rsidRPr="00245083" w:rsidRDefault="75C8CEA2" w:rsidP="00962BFF">
      <w:pPr>
        <w:pStyle w:val="NoSpacing"/>
        <w:spacing w:after="160" w:line="259" w:lineRule="auto"/>
        <w:jc w:val="both"/>
      </w:pPr>
      <w:r w:rsidRPr="00245083">
        <w:t>EFST želi potaknuti primijenjena istraživanja povezana s gospodarstvom i javnim sektorom. Ovaj cilj omogućuje povezivanje ekonomskih, društvenih i tehnoloških znanja, čime se povećava relevantnost istraživanja i rješavanje složenih razvojnih izazova.</w:t>
      </w:r>
    </w:p>
    <w:p w14:paraId="389BE740" w14:textId="41F159D5" w:rsidR="71B1D852" w:rsidRPr="00245083" w:rsidRDefault="71B1D852" w:rsidP="00962BFF">
      <w:pPr>
        <w:pStyle w:val="NoSpacing"/>
        <w:spacing w:after="160" w:line="259" w:lineRule="auto"/>
        <w:jc w:val="both"/>
      </w:pPr>
    </w:p>
    <w:p w14:paraId="64AFA0EA" w14:textId="6A583F9F" w:rsidR="00AF03D0" w:rsidRDefault="00AF03D0" w:rsidP="00962BFF">
      <w:pPr>
        <w:pStyle w:val="NoSpacing"/>
        <w:spacing w:after="160" w:line="259" w:lineRule="auto"/>
        <w:jc w:val="both"/>
        <w:rPr>
          <w:b/>
          <w:bCs/>
          <w:color w:val="0070C0"/>
          <w:sz w:val="26"/>
          <w:szCs w:val="26"/>
        </w:rPr>
      </w:pPr>
      <w:r w:rsidRPr="00AF03D0">
        <w:rPr>
          <w:b/>
          <w:bCs/>
          <w:color w:val="0070C0"/>
          <w:sz w:val="26"/>
          <w:szCs w:val="26"/>
        </w:rPr>
        <w:t xml:space="preserve">Strateški cilj </w:t>
      </w:r>
      <w:r>
        <w:rPr>
          <w:b/>
          <w:bCs/>
          <w:color w:val="0070C0"/>
          <w:sz w:val="26"/>
          <w:szCs w:val="26"/>
        </w:rPr>
        <w:t>2</w:t>
      </w:r>
      <w:r w:rsidRPr="00AF03D0">
        <w:rPr>
          <w:b/>
          <w:bCs/>
          <w:color w:val="0070C0"/>
          <w:sz w:val="26"/>
          <w:szCs w:val="26"/>
        </w:rPr>
        <w:t>:</w:t>
      </w:r>
      <w:r>
        <w:rPr>
          <w:b/>
          <w:bCs/>
          <w:color w:val="0070C0"/>
          <w:sz w:val="26"/>
          <w:szCs w:val="26"/>
        </w:rPr>
        <w:t xml:space="preserve"> Jačanje suradnje s gospodarstvom te razvoj nacionalnog i regionalnog</w:t>
      </w:r>
    </w:p>
    <w:p w14:paraId="568DB2D8" w14:textId="6C5D11B4" w:rsidR="00AF03D0" w:rsidRPr="00AF03D0" w:rsidRDefault="00AF03D0" w:rsidP="00962BFF">
      <w:pPr>
        <w:pStyle w:val="NoSpacing"/>
        <w:spacing w:after="160" w:line="259" w:lineRule="auto"/>
        <w:jc w:val="both"/>
        <w:rPr>
          <w:b/>
          <w:bCs/>
          <w:color w:val="0070C0"/>
          <w:sz w:val="26"/>
          <w:szCs w:val="26"/>
        </w:rPr>
      </w:pPr>
      <w:r>
        <w:rPr>
          <w:b/>
          <w:bCs/>
          <w:color w:val="0070C0"/>
          <w:sz w:val="26"/>
          <w:szCs w:val="26"/>
        </w:rPr>
        <w:t xml:space="preserve">                          </w:t>
      </w:r>
      <w:r w:rsidR="000F13CA">
        <w:rPr>
          <w:b/>
          <w:bCs/>
          <w:color w:val="0070C0"/>
          <w:sz w:val="26"/>
          <w:szCs w:val="26"/>
        </w:rPr>
        <w:t>identiteta</w:t>
      </w:r>
      <w:r>
        <w:rPr>
          <w:b/>
          <w:bCs/>
          <w:color w:val="0070C0"/>
          <w:sz w:val="26"/>
          <w:szCs w:val="26"/>
        </w:rPr>
        <w:t xml:space="preserve"> i kulture</w:t>
      </w:r>
    </w:p>
    <w:p w14:paraId="0DAE91C7" w14:textId="271CE7CE" w:rsidR="35731274" w:rsidRPr="00245083" w:rsidRDefault="75C8CEA2" w:rsidP="00962BFF">
      <w:pPr>
        <w:pStyle w:val="NoSpacing"/>
        <w:spacing w:after="160" w:line="259" w:lineRule="auto"/>
        <w:jc w:val="both"/>
      </w:pPr>
      <w:r w:rsidRPr="00245083">
        <w:t xml:space="preserve">Ovaj strateški cilj izravno je povezan s razvojnim prioritetima EFST-a. Fakultet prepoznaje nužnost jačanja svoje društvene uloge kroz suradnju s gospodarstvom, lokalnom zajednicom i javnim sektorom. Tijesno povezivanje s gospodarskim subjektima otvara mogućnosti za provođenje primijenjenih istraživanja i projekata koji odgovaraju na stvarne potrebe tržišta rada, što značajno povećava relevantnost i </w:t>
      </w:r>
      <w:proofErr w:type="spellStart"/>
      <w:r w:rsidRPr="00245083">
        <w:t>zapošljivost</w:t>
      </w:r>
      <w:proofErr w:type="spellEnd"/>
      <w:r w:rsidRPr="00245083">
        <w:t xml:space="preserve"> studenata. Razvoj programa stručne prakse, cjeloživotnog obrazovanja i zajedničkih inicijativa s poduzećima pridonosi modernizaciji kurikuluma, kvaliteti nastavnog procesa te unaprjeđenju kompetencija nastavnika i studenata. Istodobno, kroz razvoj identiteta i kulture Fakultet jača svoju vidljivost i povezanost s lokalnim i nacionaln</w:t>
      </w:r>
      <w:r w:rsidR="44AA7407" w:rsidRPr="00245083">
        <w:t>om</w:t>
      </w:r>
      <w:r w:rsidRPr="00245083">
        <w:t xml:space="preserve"> zajednic</w:t>
      </w:r>
      <w:r w:rsidR="3AEDC668" w:rsidRPr="00245083">
        <w:t>om</w:t>
      </w:r>
      <w:r w:rsidRPr="00245083">
        <w:t>, doprinosi očuvanju vrijednosti i jačanju društvene kohezije. S obzirom na izazove demografskih trendova i konkurenciju drugih obrazovnih institucija, ovakva suradnja EFST-u omogućuje da postane prepoznat centar izvrsnosti koji aktivno doprinosi razvoju regije i gospodarstva.</w:t>
      </w:r>
    </w:p>
    <w:p w14:paraId="0E6C7C82" w14:textId="1AF59597" w:rsidR="221B1291" w:rsidRPr="00245083" w:rsidRDefault="0B1370D2" w:rsidP="00962BFF">
      <w:pPr>
        <w:pStyle w:val="NoSpacing"/>
        <w:spacing w:after="160" w:line="259" w:lineRule="auto"/>
        <w:jc w:val="both"/>
      </w:pPr>
      <w:r w:rsidRPr="00245083">
        <w:t>Ispunjenje</w:t>
      </w:r>
      <w:r w:rsidR="00245083">
        <w:t>m</w:t>
      </w:r>
      <w:r w:rsidR="25BE884D" w:rsidRPr="00245083">
        <w:t xml:space="preserve"> ovog strateškog cilja, EFST će ostvariti </w:t>
      </w:r>
      <w:r w:rsidR="25B5691E" w:rsidRPr="00245083">
        <w:t>ispunjenjem</w:t>
      </w:r>
      <w:r w:rsidR="25BE884D" w:rsidRPr="00245083">
        <w:t xml:space="preserve"> sljedećih posebnih ciljeva:</w:t>
      </w:r>
    </w:p>
    <w:p w14:paraId="5DE60542" w14:textId="77777777" w:rsidR="00245083" w:rsidRPr="00245083" w:rsidRDefault="37E040BB"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2.1. Poticanje provedbe primijenjenih znanstvenih aktivnosti, uključujući projekte suradnje s gospodarstvom</w:t>
      </w:r>
    </w:p>
    <w:p w14:paraId="382E3839" w14:textId="4996000E" w:rsidR="190D1E9E" w:rsidRPr="00245083" w:rsidRDefault="73C97496" w:rsidP="00962BFF">
      <w:pPr>
        <w:pStyle w:val="NoSpacing"/>
        <w:spacing w:after="160" w:line="259" w:lineRule="auto"/>
        <w:jc w:val="both"/>
      </w:pPr>
      <w:r w:rsidRPr="00245083">
        <w:t>O</w:t>
      </w:r>
      <w:r w:rsidR="75C8CEA2" w:rsidRPr="00245083">
        <w:t xml:space="preserve">vaj cilj odgovara na prepoznati izazov nužnosti jačanja povezanosti </w:t>
      </w:r>
      <w:r w:rsidR="55811B6D" w:rsidRPr="00245083">
        <w:t>F</w:t>
      </w:r>
      <w:r w:rsidR="75C8CEA2" w:rsidRPr="00245083">
        <w:t>akulteta s gospodarstvom. Poticanje primijenjenih istraživanja omoguć</w:t>
      </w:r>
      <w:r w:rsidR="3D3CE371" w:rsidRPr="00245083">
        <w:t>it će</w:t>
      </w:r>
      <w:r w:rsidR="75C8CEA2" w:rsidRPr="00245083">
        <w:t xml:space="preserve"> Fakultetu aktivniji doprinos razvoju lokalne i nacionalne ekonomije kroz rješavanje konkretnih problema gospodarstva. Ujedno, suradnja s poduzećima i institucijama </w:t>
      </w:r>
      <w:r w:rsidR="00245083">
        <w:t>s</w:t>
      </w:r>
      <w:r w:rsidR="75C8CEA2" w:rsidRPr="00245083">
        <w:t>tv</w:t>
      </w:r>
      <w:r w:rsidR="00245083">
        <w:t>o</w:t>
      </w:r>
      <w:r w:rsidR="75C8CEA2" w:rsidRPr="00245083">
        <w:t>r</w:t>
      </w:r>
      <w:r w:rsidR="7AD60F97" w:rsidRPr="00245083">
        <w:t xml:space="preserve">it će </w:t>
      </w:r>
      <w:r w:rsidR="75C8CEA2" w:rsidRPr="00245083">
        <w:t xml:space="preserve">prostor za razvoj stručnih praksi, modernizaciju kurikuluma i povećanje </w:t>
      </w:r>
      <w:proofErr w:type="spellStart"/>
      <w:r w:rsidR="75C8CEA2" w:rsidRPr="00245083">
        <w:t>zapošljivosti</w:t>
      </w:r>
      <w:proofErr w:type="spellEnd"/>
      <w:r w:rsidR="75C8CEA2" w:rsidRPr="00245083">
        <w:t xml:space="preserve"> studenata. Na taj način EFST također i povećava društvenu relevantnost studija.</w:t>
      </w:r>
    </w:p>
    <w:p w14:paraId="2B02CEC6" w14:textId="77777777" w:rsidR="00245083" w:rsidRPr="00245083" w:rsidRDefault="21320C30"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lastRenderedPageBreak/>
        <w:t>Posebni cilj</w:t>
      </w:r>
      <w:r w:rsidR="75C8CEA2" w:rsidRPr="00245083">
        <w:rPr>
          <w:rStyle w:val="Heading4Char"/>
          <w:rFonts w:asciiTheme="minorHAnsi" w:eastAsiaTheme="minorHAnsi" w:hAnsiTheme="minorHAnsi" w:cstheme="minorBidi"/>
          <w:b/>
          <w:bCs/>
          <w:color w:val="0070C0"/>
          <w:sz w:val="24"/>
          <w:szCs w:val="24"/>
        </w:rPr>
        <w:t xml:space="preserve"> 2.3. Unaprjeđenje pružanja znanstvenih, istraživačkih ili tehnoloških usluga na slobodnom tržištu, uključujući usluge za razvoj kulture i obrazovanja</w:t>
      </w:r>
    </w:p>
    <w:p w14:paraId="667D1F79" w14:textId="520C83F8" w:rsidR="1DCC627D" w:rsidRDefault="75C8CEA2" w:rsidP="00962BFF">
      <w:pPr>
        <w:pStyle w:val="NoSpacing"/>
        <w:spacing w:after="160" w:line="259" w:lineRule="auto"/>
        <w:jc w:val="both"/>
      </w:pPr>
      <w:r w:rsidRPr="00245083">
        <w:t xml:space="preserve">Ovaj cilj je u skladu s nastojanjem EFST-a da ojača društvenu ulogu kroz ponudu znanstvenih i stručnih usluga, što pridonosi </w:t>
      </w:r>
      <w:proofErr w:type="spellStart"/>
      <w:r w:rsidRPr="00245083">
        <w:t>samoodrživosti</w:t>
      </w:r>
      <w:proofErr w:type="spellEnd"/>
      <w:r w:rsidRPr="00245083">
        <w:t xml:space="preserve"> i boljoj integraciji s lokalnom zajednicom. Razvoj takvih usluga omogućuje Fakultetu da unaprijedi suradnju s gospodarstvom i javnim sektorom te da ostvari prihode kojima bi se modernizirala infrastruktura i istraživačka oprema, čime se osnažuju kapaciteti za znanstveni rad.</w:t>
      </w:r>
    </w:p>
    <w:p w14:paraId="452F8FD8" w14:textId="77777777" w:rsidR="000F13CA" w:rsidRPr="00245083" w:rsidRDefault="000F13CA" w:rsidP="00962BFF">
      <w:pPr>
        <w:pStyle w:val="NoSpacing"/>
        <w:spacing w:after="160" w:line="259" w:lineRule="auto"/>
        <w:jc w:val="both"/>
      </w:pPr>
    </w:p>
    <w:p w14:paraId="6DB5FFB5" w14:textId="70D5B84E" w:rsidR="000F13CA" w:rsidRPr="00AF03D0" w:rsidRDefault="000F13CA" w:rsidP="00962BFF">
      <w:pPr>
        <w:pStyle w:val="NoSpacing"/>
        <w:spacing w:after="160" w:line="259" w:lineRule="auto"/>
        <w:jc w:val="both"/>
        <w:rPr>
          <w:b/>
          <w:bCs/>
          <w:color w:val="0070C0"/>
          <w:sz w:val="26"/>
          <w:szCs w:val="26"/>
        </w:rPr>
      </w:pPr>
      <w:r w:rsidRPr="00AF03D0">
        <w:rPr>
          <w:b/>
          <w:bCs/>
          <w:color w:val="0070C0"/>
          <w:sz w:val="26"/>
          <w:szCs w:val="26"/>
        </w:rPr>
        <w:t xml:space="preserve">Strateški cilj </w:t>
      </w:r>
      <w:r>
        <w:rPr>
          <w:b/>
          <w:bCs/>
          <w:color w:val="0070C0"/>
          <w:sz w:val="26"/>
          <w:szCs w:val="26"/>
        </w:rPr>
        <w:t>3</w:t>
      </w:r>
      <w:r w:rsidRPr="00AF03D0">
        <w:rPr>
          <w:b/>
          <w:bCs/>
          <w:color w:val="0070C0"/>
          <w:sz w:val="26"/>
          <w:szCs w:val="26"/>
        </w:rPr>
        <w:t>: P</w:t>
      </w:r>
      <w:r>
        <w:rPr>
          <w:b/>
          <w:bCs/>
          <w:color w:val="0070C0"/>
          <w:sz w:val="26"/>
          <w:szCs w:val="26"/>
        </w:rPr>
        <w:t>ovećanje relevantnosti, kvalitete i učinkovitosti studiranja</w:t>
      </w:r>
    </w:p>
    <w:p w14:paraId="4C1F255D" w14:textId="6FFE9544" w:rsidR="35731274" w:rsidRPr="00245083" w:rsidRDefault="75C8CEA2" w:rsidP="00962BFF">
      <w:pPr>
        <w:pStyle w:val="NoSpacing"/>
        <w:spacing w:after="160" w:line="259" w:lineRule="auto"/>
        <w:jc w:val="both"/>
      </w:pPr>
      <w:r w:rsidRPr="00245083">
        <w:t>Ovaj cilj odgovara na ključne razvojne izazove EFST-a, prije svega na smanjenje broja upisanih studenata, manjak programa na engleskom jeziku i potrebu za bržim usklađivanjem nastavnih sadržaja s globalnim trendovima. Modernizacija i internacionalizacija studijskih programa ključni su za zadržavanje konkurentnosti na nacionalnom i međunarodnom tržištu obrazovanja, privlačenje stranih studenata i podizanje ugleda Fakulteta. Povećanje kvalitete studija obuhvaća unapređenje kurikuluma, razvoj digitalnih kompetencija i uvođenje inovativnih metoda poučavanja koje odgovaraju potrebama današnjih generacija studenata. Povećanjem učinkovitosti studiranja EFST doprinosi smanjenju prosječnog vremena studiranja, povećanju prolaznosti i zadovoljstva studenata. Cilj je i usklađen s društvenim zahtjevima za transparentnošću, odgovornošću i stalnim unaprjeđivanjem kvalitete visokog obrazovanja. Time Fakultet postaje atraktivna institucija koja svojim diplomantima omogućuje konkurentnost na tržištu rada i aktivno doprinosi razvoju gospodarstva i društva.</w:t>
      </w:r>
    </w:p>
    <w:p w14:paraId="0EAF11CE" w14:textId="14B13F7A" w:rsidR="30BAFB33" w:rsidRPr="00245083" w:rsidRDefault="6A7A84BF" w:rsidP="00962BFF">
      <w:pPr>
        <w:pStyle w:val="NoSpacing"/>
        <w:spacing w:after="160" w:line="259" w:lineRule="auto"/>
        <w:jc w:val="both"/>
      </w:pPr>
      <w:r w:rsidRPr="00245083">
        <w:t>Ispunjenje</w:t>
      </w:r>
      <w:r w:rsidR="00245083">
        <w:t>m</w:t>
      </w:r>
      <w:r w:rsidR="61757937" w:rsidRPr="00245083">
        <w:t xml:space="preserve"> ovog strateškog cilja, EFST će ostvariti </w:t>
      </w:r>
      <w:r w:rsidR="2A5FD322" w:rsidRPr="00245083">
        <w:t>ispunjenjem</w:t>
      </w:r>
      <w:r w:rsidR="61757937" w:rsidRPr="00245083">
        <w:t xml:space="preserve"> sljedećih posebnih ciljeva:</w:t>
      </w:r>
    </w:p>
    <w:p w14:paraId="2AF742CD" w14:textId="77777777" w:rsidR="00245083" w:rsidRPr="00245083" w:rsidRDefault="024F5038"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245083">
        <w:rPr>
          <w:rStyle w:val="Heading4Char"/>
          <w:rFonts w:asciiTheme="minorHAnsi" w:eastAsiaTheme="minorHAnsi" w:hAnsiTheme="minorHAnsi" w:cstheme="minorBidi"/>
          <w:b/>
          <w:bCs/>
          <w:color w:val="0070C0"/>
          <w:sz w:val="24"/>
          <w:szCs w:val="24"/>
        </w:rPr>
        <w:t>Posebni cilj</w:t>
      </w:r>
      <w:r w:rsidR="75C8CEA2" w:rsidRPr="00245083">
        <w:rPr>
          <w:rStyle w:val="Heading4Char"/>
          <w:rFonts w:asciiTheme="minorHAnsi" w:eastAsiaTheme="minorHAnsi" w:hAnsiTheme="minorHAnsi" w:cstheme="minorBidi"/>
          <w:b/>
          <w:bCs/>
          <w:color w:val="0070C0"/>
          <w:sz w:val="24"/>
          <w:szCs w:val="24"/>
        </w:rPr>
        <w:t xml:space="preserve"> 3.1. Unaprjeđenje studija</w:t>
      </w:r>
    </w:p>
    <w:p w14:paraId="79B66105" w14:textId="033A767D" w:rsidR="5436D9A9" w:rsidRDefault="75C8CEA2" w:rsidP="00962BFF">
      <w:pPr>
        <w:pStyle w:val="NoSpacing"/>
        <w:spacing w:after="160" w:line="259" w:lineRule="auto"/>
        <w:jc w:val="both"/>
      </w:pPr>
      <w:r w:rsidRPr="00245083">
        <w:t>Povećanje kvalitete i relevantnosti studijskih programa izravno odgovara na izazove koje EFST prepoznaje — smanjenje broja upisanih studenata, potrebu za internacionalizacijom te usklađivanje s trendovima tržišta rada. Unaprjeđenje studija omogućava Fakultetu modernizaciju kurikuluma, uvođenje studija na engleskom jeziku i primjenu suvremenih digitalnih alata, što povećava atraktivnost i konkurentnost studija.</w:t>
      </w:r>
    </w:p>
    <w:p w14:paraId="0A029E74" w14:textId="781610CF" w:rsidR="005277C4" w:rsidRPr="00A528E7" w:rsidRDefault="005277C4"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A528E7">
        <w:rPr>
          <w:rStyle w:val="Heading4Char"/>
          <w:rFonts w:asciiTheme="minorHAnsi" w:eastAsiaTheme="minorHAnsi" w:hAnsiTheme="minorHAnsi" w:cstheme="minorBidi"/>
          <w:b/>
          <w:bCs/>
          <w:color w:val="0070C0"/>
          <w:sz w:val="24"/>
          <w:szCs w:val="24"/>
        </w:rPr>
        <w:t>Posebni cilj 3.2. Povećanje redovitosti i završnosti studiranja</w:t>
      </w:r>
    </w:p>
    <w:p w14:paraId="32A5EAF7" w14:textId="3868AF3F" w:rsidR="00A528E7" w:rsidRDefault="00A528E7" w:rsidP="00962BFF">
      <w:pPr>
        <w:pStyle w:val="NoSpacing"/>
        <w:spacing w:after="160" w:line="259" w:lineRule="auto"/>
        <w:jc w:val="both"/>
      </w:pPr>
      <w:r>
        <w:t>Ovaj cilj izravno je povezan s temeljnim misijama Ekonomskog fakulteta u Splitu: osiguranje kvalitetnog obrazovanja, podizanje razine znanja i vještina studenata te povećanje njihove konkurentnosti na tržištu rada. Redovitost i završnost studiranja uvelike ovise o relevantnosti i atraktivnosti studijskih programa, suvremenim metodama poučavanja i kvaliteti nastavnog procesa — područjima koja su prepoznata kao razvojni izazovi Fakulteta. Smanjenje broja upisanih studenata, uslijed demografskih i tržišnih čimbenika, dodatno naglašava potrebu za zadržavanjem i poticanjem postojećih studenata na uspješan završetak studija. Istodobno, manjak modernih nastavnih praksi i ograničena digitalna infrastruktura negativno utječu na studentsku motivaciju i uspješnost.</w:t>
      </w:r>
    </w:p>
    <w:p w14:paraId="1D3ADA0F" w14:textId="520D0B60" w:rsidR="00FB6000" w:rsidRPr="00FB6000" w:rsidRDefault="58002289"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t>Posebni cilj</w:t>
      </w:r>
      <w:r w:rsidR="75C8CEA2" w:rsidRPr="00FB6000">
        <w:rPr>
          <w:rStyle w:val="Heading4Char"/>
          <w:rFonts w:asciiTheme="minorHAnsi" w:eastAsiaTheme="minorHAnsi" w:hAnsiTheme="minorHAnsi" w:cstheme="minorBidi"/>
          <w:b/>
          <w:bCs/>
          <w:color w:val="0070C0"/>
          <w:sz w:val="24"/>
          <w:szCs w:val="24"/>
        </w:rPr>
        <w:t xml:space="preserve"> 3.3. Povećanje međunarodne visokoobrazovne suradnje</w:t>
      </w:r>
    </w:p>
    <w:p w14:paraId="3E76331D" w14:textId="75CC2BF7" w:rsidR="748DEE48" w:rsidRPr="00245083" w:rsidRDefault="75C8CEA2" w:rsidP="00962BFF">
      <w:pPr>
        <w:pStyle w:val="NoSpacing"/>
        <w:spacing w:after="160" w:line="259" w:lineRule="auto"/>
        <w:jc w:val="both"/>
      </w:pPr>
      <w:r w:rsidRPr="00245083">
        <w:t xml:space="preserve">Internacionalizacija studijskih programa i suradnje ključna je za privlačenje stranih studenata i nastavnog kadra, čime EFST povećava svoju globalnu vidljivost. Ovaj cilj omogućuje ostvarenje potreba Fakulteta za većim brojem programa na engleskom jeziku, međunarodnim razmjenama nastavnika i </w:t>
      </w:r>
      <w:r w:rsidRPr="00245083">
        <w:lastRenderedPageBreak/>
        <w:t>studenata te zajedničkim projektima, čime se odgovara na izazove demografskih kretanja i konkurencije drugih institucija.</w:t>
      </w:r>
    </w:p>
    <w:p w14:paraId="7A0A07B6" w14:textId="615F8F4A" w:rsidR="28D747A3" w:rsidRPr="00FB6000" w:rsidRDefault="28D747A3" w:rsidP="00962BFF">
      <w:pPr>
        <w:pStyle w:val="NoSpacing"/>
        <w:spacing w:after="160" w:line="259" w:lineRule="auto"/>
        <w:jc w:val="both"/>
        <w:rPr>
          <w:b/>
          <w:bCs/>
          <w:color w:val="0070C0"/>
          <w:sz w:val="24"/>
          <w:szCs w:val="24"/>
        </w:rPr>
      </w:pPr>
      <w:r w:rsidRPr="00FB6000">
        <w:rPr>
          <w:rStyle w:val="Heading4Char"/>
          <w:rFonts w:asciiTheme="minorHAnsi" w:eastAsiaTheme="minorHAnsi" w:hAnsiTheme="minorHAnsi" w:cstheme="minorBidi"/>
          <w:b/>
          <w:bCs/>
          <w:color w:val="0070C0"/>
          <w:sz w:val="24"/>
          <w:szCs w:val="24"/>
        </w:rPr>
        <w:t xml:space="preserve">Institucijski cilj </w:t>
      </w:r>
      <w:r w:rsidR="72BCEE11" w:rsidRPr="00FB6000">
        <w:rPr>
          <w:rStyle w:val="Heading4Char"/>
          <w:rFonts w:asciiTheme="minorHAnsi" w:eastAsiaTheme="minorHAnsi" w:hAnsiTheme="minorHAnsi" w:cstheme="minorBidi"/>
          <w:b/>
          <w:bCs/>
          <w:color w:val="0070C0"/>
          <w:sz w:val="24"/>
          <w:szCs w:val="24"/>
        </w:rPr>
        <w:t xml:space="preserve">3.5. Jačanje mentorskih </w:t>
      </w:r>
      <w:r w:rsidR="00FB6000" w:rsidRPr="00FB6000">
        <w:rPr>
          <w:rStyle w:val="Heading4Char"/>
          <w:rFonts w:asciiTheme="minorHAnsi" w:eastAsiaTheme="minorHAnsi" w:hAnsiTheme="minorHAnsi" w:cstheme="minorBidi"/>
          <w:b/>
          <w:bCs/>
          <w:color w:val="0070C0"/>
          <w:sz w:val="24"/>
          <w:szCs w:val="24"/>
        </w:rPr>
        <w:t>kompetencija</w:t>
      </w:r>
      <w:r w:rsidR="72BCEE11" w:rsidRPr="00FB6000">
        <w:rPr>
          <w:rStyle w:val="Heading4Char"/>
          <w:rFonts w:asciiTheme="minorHAnsi" w:eastAsiaTheme="minorHAnsi" w:hAnsiTheme="minorHAnsi" w:cstheme="minorBidi"/>
          <w:b/>
          <w:bCs/>
          <w:color w:val="0070C0"/>
          <w:sz w:val="24"/>
          <w:szCs w:val="24"/>
        </w:rPr>
        <w:t xml:space="preserve"> na poslijediplomskoj razini kroz aktivnosti internacionalizacije</w:t>
      </w:r>
    </w:p>
    <w:p w14:paraId="172BBF20" w14:textId="2D5D7EFA" w:rsidR="6B27F08D" w:rsidRDefault="6B27F08D" w:rsidP="00962BFF">
      <w:pPr>
        <w:pStyle w:val="NoSpacing"/>
        <w:spacing w:after="160" w:line="259" w:lineRule="auto"/>
        <w:jc w:val="both"/>
      </w:pPr>
      <w:r w:rsidRPr="00245083">
        <w:t>S</w:t>
      </w:r>
      <w:r w:rsidR="3FAE99B9" w:rsidRPr="00245083">
        <w:t xml:space="preserve">ustavno jačanje mentorskih vještina nastavnika na poslijediplomskim studijima, uključujući sposobnost </w:t>
      </w:r>
      <w:proofErr w:type="spellStart"/>
      <w:r w:rsidR="3FAE99B9" w:rsidRPr="00245083">
        <w:t>mentoriranja</w:t>
      </w:r>
      <w:proofErr w:type="spellEnd"/>
      <w:r w:rsidR="3FAE99B9" w:rsidRPr="00245083">
        <w:t xml:space="preserve"> u međunarodnom okruženju i na engleskom jeziku, ključno je za povećanje atraktivnosti i kvalitete studijskih programa. To doprinosi </w:t>
      </w:r>
      <w:r w:rsidR="4CCBB384" w:rsidRPr="00245083">
        <w:t>jačanju</w:t>
      </w:r>
      <w:r w:rsidR="3FAE99B9" w:rsidRPr="00245083">
        <w:t xml:space="preserve"> konkurentnosti Fakulteta u privlačenju domaćih i stranih studenata, što je jedan od strateških prioriteta. Nadalje, razvoj mentorskih kapaciteta kroz internacionalizaciju izravno podupire unaprjeđenje znanstveno-istraživačke djelatnosti jer omogućuje </w:t>
      </w:r>
      <w:r w:rsidR="10757D4E" w:rsidRPr="00245083">
        <w:t>mladim</w:t>
      </w:r>
      <w:r w:rsidR="3FAE99B9" w:rsidRPr="00245083">
        <w:t xml:space="preserve"> istraživačima i studentima uključivanje u međunarodne istraživačke projekte i mreže, što je prepoznato kao važno za jačanje međunarodne vidljivosti znanstvenih rezultata i primjenu suvremenih metodologija.</w:t>
      </w:r>
    </w:p>
    <w:p w14:paraId="2859E58A" w14:textId="77777777" w:rsidR="00537D57" w:rsidRPr="00245083" w:rsidRDefault="00537D57" w:rsidP="00962BFF">
      <w:pPr>
        <w:pStyle w:val="NoSpacing"/>
        <w:spacing w:after="160" w:line="259" w:lineRule="auto"/>
        <w:jc w:val="both"/>
      </w:pPr>
    </w:p>
    <w:p w14:paraId="4D8CBBDB" w14:textId="2849AC23" w:rsidR="00B03E46" w:rsidRPr="00AF03D0" w:rsidRDefault="00B03E46" w:rsidP="00962BFF">
      <w:pPr>
        <w:pStyle w:val="NoSpacing"/>
        <w:spacing w:after="160" w:line="259" w:lineRule="auto"/>
        <w:jc w:val="both"/>
        <w:rPr>
          <w:b/>
          <w:bCs/>
          <w:color w:val="0070C0"/>
          <w:sz w:val="26"/>
          <w:szCs w:val="26"/>
        </w:rPr>
      </w:pPr>
      <w:r w:rsidRPr="00AF03D0">
        <w:rPr>
          <w:b/>
          <w:bCs/>
          <w:color w:val="0070C0"/>
          <w:sz w:val="26"/>
          <w:szCs w:val="26"/>
        </w:rPr>
        <w:t xml:space="preserve">Strateški cilj </w:t>
      </w:r>
      <w:r>
        <w:rPr>
          <w:b/>
          <w:bCs/>
          <w:color w:val="0070C0"/>
          <w:sz w:val="26"/>
          <w:szCs w:val="26"/>
        </w:rPr>
        <w:t>4</w:t>
      </w:r>
      <w:r w:rsidRPr="00AF03D0">
        <w:rPr>
          <w:b/>
          <w:bCs/>
          <w:color w:val="0070C0"/>
          <w:sz w:val="26"/>
          <w:szCs w:val="26"/>
        </w:rPr>
        <w:t xml:space="preserve">: </w:t>
      </w:r>
      <w:r>
        <w:rPr>
          <w:b/>
          <w:bCs/>
          <w:color w:val="0070C0"/>
          <w:sz w:val="26"/>
          <w:szCs w:val="26"/>
        </w:rPr>
        <w:t>Jačanje društvene odgovornosti</w:t>
      </w:r>
    </w:p>
    <w:p w14:paraId="24B83A7E" w14:textId="7AEB089B" w:rsidR="35731274" w:rsidRPr="00245083" w:rsidRDefault="75C8CEA2" w:rsidP="00962BFF">
      <w:pPr>
        <w:pStyle w:val="NoSpacing"/>
        <w:spacing w:after="160" w:line="259" w:lineRule="auto"/>
        <w:jc w:val="both"/>
      </w:pPr>
      <w:r w:rsidRPr="00245083">
        <w:t>Jačanje društvene odgovornosti ima izrazito veliku važnost za EFST jer Fakultet nastoji biti prepoznat kao odgovoran i održiv partner zajednice. Ovaj strateški cilj povezuje modernizaciju poslovanja, digitalizaciju, zelenu tranziciju, popularizaciju znanosti i razvoj kulture cjeloživotnog obrazovanja. Uključivanjem u zelenu tranziciju EFST aktivno doprinosi ciljevima održivog razvoja i ekološke svijesti. Popularizacijom znanosti i uključivanjem javnosti Fakultet jača povjerenje građana i dodatno promovira ekonomsku struku. Kultura cjeloživotnog obrazovanja povećava dostupnost znanja i kompetencija za sve generacije, čime EFST postaje važan akter u razvoju društvene jednakosti i jačanju kapaciteta zajednice. Ulaganje u digitalizaciju, održive procese i društveno odgovorno poslovanje omogućava Fakultetu kvalitetniji i učinkovitiji rad, bolju uslugu studentima i snažniju integraciju sa zajednicom. Ovim ciljem Fakultet ne samo da unapređuje svoje unutarnje procese već i dokazuje odgovornost prema društvu i okolišu, što je preduvjet održive i moderne institucije.</w:t>
      </w:r>
    </w:p>
    <w:p w14:paraId="55201A74" w14:textId="2A08E3E0" w:rsidR="0478A0CA" w:rsidRPr="00245083" w:rsidRDefault="42B6B3B9" w:rsidP="00962BFF">
      <w:pPr>
        <w:pStyle w:val="NoSpacing"/>
        <w:spacing w:after="160" w:line="259" w:lineRule="auto"/>
        <w:jc w:val="both"/>
      </w:pPr>
      <w:r w:rsidRPr="00245083">
        <w:t>Ispunjenje</w:t>
      </w:r>
      <w:r w:rsidR="00FB6000">
        <w:t>m</w:t>
      </w:r>
      <w:r w:rsidR="6AE1115B" w:rsidRPr="00245083">
        <w:t xml:space="preserve"> ovog strateškog cilja, EFST će ostvariti </w:t>
      </w:r>
      <w:r w:rsidR="140425AB" w:rsidRPr="00245083">
        <w:t>ispunjenjem</w:t>
      </w:r>
      <w:r w:rsidR="6AE1115B" w:rsidRPr="00245083">
        <w:t xml:space="preserve"> sljedećih posebnih ciljeva:</w:t>
      </w:r>
    </w:p>
    <w:p w14:paraId="205D292A" w14:textId="77777777" w:rsidR="00FB6000" w:rsidRPr="00FB6000" w:rsidRDefault="6F5A93FE"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t>Posebni cilj</w:t>
      </w:r>
      <w:r w:rsidR="75C8CEA2" w:rsidRPr="00FB6000">
        <w:rPr>
          <w:rStyle w:val="Heading4Char"/>
          <w:rFonts w:asciiTheme="minorHAnsi" w:eastAsiaTheme="minorHAnsi" w:hAnsiTheme="minorHAnsi" w:cstheme="minorBidi"/>
          <w:b/>
          <w:bCs/>
          <w:color w:val="0070C0"/>
          <w:sz w:val="24"/>
          <w:szCs w:val="24"/>
        </w:rPr>
        <w:t xml:space="preserve"> 4.1. Rad na aktivnostima od nacionalnog značaja</w:t>
      </w:r>
    </w:p>
    <w:p w14:paraId="5BC18785" w14:textId="3100F57E" w:rsidR="7B4A4FE0" w:rsidRPr="00245083" w:rsidRDefault="75C8CEA2" w:rsidP="00962BFF">
      <w:pPr>
        <w:pStyle w:val="NoSpacing"/>
        <w:spacing w:after="160" w:line="259" w:lineRule="auto"/>
        <w:jc w:val="both"/>
      </w:pPr>
      <w:r w:rsidRPr="00245083">
        <w:t>Djelovanje na nacionalno relevantnim projektima omogućuje EFST-u da potvrdi svoju ulogu kao institucije od strateškog značaja za razvoj gospodarstva i društva. Time se jača društvena odgovornost Fakulteta i njegov doprinos razvoju obrazovanja, kulture, gospodarstva i javnih politika.</w:t>
      </w:r>
    </w:p>
    <w:p w14:paraId="241D2F93" w14:textId="77777777" w:rsidR="00FB6000" w:rsidRPr="00FB6000" w:rsidRDefault="18A878BD"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t>Posebni cilj</w:t>
      </w:r>
      <w:r w:rsidR="75C8CEA2" w:rsidRPr="00FB6000">
        <w:rPr>
          <w:rStyle w:val="Heading4Char"/>
          <w:rFonts w:asciiTheme="minorHAnsi" w:eastAsiaTheme="minorHAnsi" w:hAnsiTheme="minorHAnsi" w:cstheme="minorBidi"/>
          <w:b/>
          <w:bCs/>
          <w:color w:val="0070C0"/>
          <w:sz w:val="24"/>
          <w:szCs w:val="24"/>
        </w:rPr>
        <w:t xml:space="preserve"> 4.2. Jačanje kulture cjeloživotnog obrazovanja, jednakosti i ravnopravnosti</w:t>
      </w:r>
    </w:p>
    <w:p w14:paraId="75900240" w14:textId="0EB6CE55" w:rsidR="05A01C31" w:rsidRPr="00245083" w:rsidRDefault="75C8CEA2" w:rsidP="00962BFF">
      <w:pPr>
        <w:pStyle w:val="NoSpacing"/>
        <w:spacing w:after="160" w:line="259" w:lineRule="auto"/>
        <w:jc w:val="both"/>
      </w:pPr>
      <w:r w:rsidRPr="00245083">
        <w:t>EFST u svojoj razvojnoj strategiji ističe potrebu za razvojem fleksibilnih oblika cjeloživotnog obrazovanja. Ovaj cilj izravno pridonosi proširenju obrazovne ponude za širu zajednicu i jačanju društvene uključenosti, a istodobno osnažuje kapacitete za prilagodbu tržišnim i društvenim promjenama.</w:t>
      </w:r>
    </w:p>
    <w:p w14:paraId="6EE0CAE0" w14:textId="77777777" w:rsidR="00FB6000" w:rsidRPr="00FB6000" w:rsidRDefault="2CC0C901"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t>Posebni cilj</w:t>
      </w:r>
      <w:r w:rsidR="75C8CEA2" w:rsidRPr="00FB6000">
        <w:rPr>
          <w:rStyle w:val="Heading4Char"/>
          <w:rFonts w:asciiTheme="minorHAnsi" w:eastAsiaTheme="minorHAnsi" w:hAnsiTheme="minorHAnsi" w:cstheme="minorBidi"/>
          <w:b/>
          <w:bCs/>
          <w:color w:val="0070C0"/>
          <w:sz w:val="24"/>
          <w:szCs w:val="24"/>
        </w:rPr>
        <w:t xml:space="preserve"> 4.3. Unaprjeđenje poslovanja javnog visokog učilišta</w:t>
      </w:r>
    </w:p>
    <w:p w14:paraId="0262787B" w14:textId="40D3EA36" w:rsidR="3F85DD13" w:rsidRPr="00245083" w:rsidRDefault="75C8CEA2" w:rsidP="00962BFF">
      <w:pPr>
        <w:pStyle w:val="NoSpacing"/>
        <w:spacing w:after="160" w:line="259" w:lineRule="auto"/>
        <w:jc w:val="both"/>
      </w:pPr>
      <w:r w:rsidRPr="00245083">
        <w:t>Modernizacija poslovnih procesa odgovara na razvojne potrebe EFST-a vezane za povećanje učinkovitosti upravljanja i integraciju informacijskih sustava. Ovaj cilj omogućava bolju koordinaciju aktivnosti, praćenje učinaka i racionalnije korištenje resursa, što je nužno za postizanje strateških ciljeva Fakulteta.</w:t>
      </w:r>
    </w:p>
    <w:p w14:paraId="7E231B7B" w14:textId="77777777" w:rsidR="00FB6000" w:rsidRPr="00FB6000" w:rsidRDefault="0FD07415"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lastRenderedPageBreak/>
        <w:t>Posebni cilj</w:t>
      </w:r>
      <w:r w:rsidR="75C8CEA2" w:rsidRPr="00FB6000">
        <w:rPr>
          <w:rStyle w:val="Heading4Char"/>
          <w:rFonts w:asciiTheme="minorHAnsi" w:eastAsiaTheme="minorHAnsi" w:hAnsiTheme="minorHAnsi" w:cstheme="minorBidi"/>
          <w:b/>
          <w:bCs/>
          <w:color w:val="0070C0"/>
          <w:sz w:val="24"/>
          <w:szCs w:val="24"/>
        </w:rPr>
        <w:t xml:space="preserve"> 4.4. Digitalizacija poslovanja</w:t>
      </w:r>
    </w:p>
    <w:p w14:paraId="2D4C8F72" w14:textId="23E247EE" w:rsidR="7DFDD48C" w:rsidRPr="00245083" w:rsidRDefault="75C8CEA2" w:rsidP="00962BFF">
      <w:pPr>
        <w:pStyle w:val="NoSpacing"/>
        <w:spacing w:after="160" w:line="259" w:lineRule="auto"/>
        <w:jc w:val="both"/>
      </w:pPr>
      <w:r w:rsidRPr="00245083">
        <w:t>EFST ima strategijom jasno izraženu potrebu za digitalnom transformacijom administrativnih i nastavnih procesa. Ovaj cilj omogućava uspostavu suvremenih informacijskih sustava, poboljšanje korisničkog iskustva i efikasnije upravljanje poslovanjem, čime se doprinosi konkurentnosti i održivosti Fakulteta.</w:t>
      </w:r>
    </w:p>
    <w:p w14:paraId="5E630853" w14:textId="77777777" w:rsidR="00FB6000" w:rsidRPr="00FB6000" w:rsidRDefault="13369908"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t>Posebni cilj</w:t>
      </w:r>
      <w:r w:rsidR="75C8CEA2" w:rsidRPr="00FB6000">
        <w:rPr>
          <w:rStyle w:val="Heading4Char"/>
          <w:rFonts w:asciiTheme="minorHAnsi" w:eastAsiaTheme="minorHAnsi" w:hAnsiTheme="minorHAnsi" w:cstheme="minorBidi"/>
          <w:b/>
          <w:bCs/>
          <w:color w:val="0070C0"/>
          <w:sz w:val="24"/>
          <w:szCs w:val="24"/>
        </w:rPr>
        <w:t xml:space="preserve"> 4.5. Jačanje zelene tranzicije</w:t>
      </w:r>
    </w:p>
    <w:p w14:paraId="6DDB09DF" w14:textId="18432E19" w:rsidR="51C8024B" w:rsidRPr="00245083" w:rsidRDefault="75C8CEA2" w:rsidP="00962BFF">
      <w:pPr>
        <w:pStyle w:val="NoSpacing"/>
        <w:spacing w:after="160" w:line="259" w:lineRule="auto"/>
        <w:jc w:val="both"/>
      </w:pPr>
      <w:r w:rsidRPr="00245083">
        <w:t xml:space="preserve">Ovaj cilj odgovara na potrebu za modernizacijom infrastrukture EFST-a i osiguranjem održivih uvjeta rada. Ulaganja u energetsku učinkovitost i zelene tehnologije omogućuju Fakultetu da smanji </w:t>
      </w:r>
      <w:r w:rsidR="227893C3" w:rsidRPr="00245083">
        <w:t>utrošak energije</w:t>
      </w:r>
      <w:r w:rsidRPr="00245083">
        <w:t>, unaprijedi radne uvjete i doprinese društvenoj odgovornosti prema okolišu.</w:t>
      </w:r>
    </w:p>
    <w:p w14:paraId="5AB3D0FD" w14:textId="77777777" w:rsidR="00FB6000" w:rsidRPr="00FB6000" w:rsidRDefault="13D4DC8D" w:rsidP="00962BFF">
      <w:pPr>
        <w:pStyle w:val="NoSpacing"/>
        <w:spacing w:after="160" w:line="259" w:lineRule="auto"/>
        <w:jc w:val="both"/>
        <w:rPr>
          <w:rStyle w:val="Heading4Char"/>
          <w:rFonts w:asciiTheme="minorHAnsi" w:eastAsiaTheme="minorHAnsi" w:hAnsiTheme="minorHAnsi" w:cstheme="minorBidi"/>
          <w:b/>
          <w:bCs/>
          <w:color w:val="0070C0"/>
          <w:sz w:val="24"/>
          <w:szCs w:val="24"/>
        </w:rPr>
      </w:pPr>
      <w:r w:rsidRPr="00FB6000">
        <w:rPr>
          <w:rStyle w:val="Heading4Char"/>
          <w:rFonts w:asciiTheme="minorHAnsi" w:eastAsiaTheme="minorHAnsi" w:hAnsiTheme="minorHAnsi" w:cstheme="minorBidi"/>
          <w:b/>
          <w:bCs/>
          <w:color w:val="0070C0"/>
          <w:sz w:val="24"/>
          <w:szCs w:val="24"/>
        </w:rPr>
        <w:t>Posebni cilj</w:t>
      </w:r>
      <w:r w:rsidR="75C8CEA2" w:rsidRPr="00FB6000">
        <w:rPr>
          <w:rStyle w:val="Heading4Char"/>
          <w:rFonts w:asciiTheme="minorHAnsi" w:eastAsiaTheme="minorHAnsi" w:hAnsiTheme="minorHAnsi" w:cstheme="minorBidi"/>
          <w:b/>
          <w:bCs/>
          <w:color w:val="0070C0"/>
          <w:sz w:val="24"/>
          <w:szCs w:val="24"/>
        </w:rPr>
        <w:t xml:space="preserve"> 4.6. Popularizacija znanosti i umjetnosti</w:t>
      </w:r>
    </w:p>
    <w:p w14:paraId="2ADA5D28" w14:textId="6500CC08" w:rsidR="46A77C7E" w:rsidRDefault="75C8CEA2" w:rsidP="00962BFF">
      <w:pPr>
        <w:pStyle w:val="NoSpacing"/>
        <w:spacing w:after="160" w:line="259" w:lineRule="auto"/>
        <w:jc w:val="both"/>
      </w:pPr>
      <w:r w:rsidRPr="00245083">
        <w:t>Popularizacijom znanosti EFST jača svoju vidljivost i utjecaj u društvu, potiče interes za ekonomsku struku i znanstveno istraživanje te razvija odnose s lokalnom zajednicom i mladima. Ovaj cilj doprinosi promociji Fakulteta kao centra znanja i inovacija, što je posebno važno u kontekstu izazova smanjenja broja studenata.</w:t>
      </w:r>
    </w:p>
    <w:p w14:paraId="6AA0370E" w14:textId="77777777" w:rsidR="00537D57" w:rsidRPr="00245083" w:rsidRDefault="00537D57" w:rsidP="00962BFF">
      <w:pPr>
        <w:pStyle w:val="NoSpacing"/>
        <w:spacing w:after="160" w:line="259" w:lineRule="auto"/>
        <w:jc w:val="both"/>
      </w:pPr>
    </w:p>
    <w:p w14:paraId="522A84C1" w14:textId="3E1269CF" w:rsidR="004C4503" w:rsidRDefault="25FB7105" w:rsidP="00962BFF">
      <w:pPr>
        <w:pStyle w:val="Heading2"/>
        <w:spacing w:before="0" w:after="160" w:line="259" w:lineRule="auto"/>
        <w:rPr>
          <w:rFonts w:eastAsiaTheme="minorEastAsia" w:cstheme="minorBidi"/>
        </w:rPr>
      </w:pPr>
      <w:bookmarkStart w:id="26" w:name="_Toc144726292"/>
      <w:bookmarkStart w:id="27" w:name="_Toc203988843"/>
      <w:r w:rsidRPr="00FB6000">
        <w:rPr>
          <w:rFonts w:eastAsiaTheme="minorEastAsia" w:cstheme="minorBidi"/>
        </w:rPr>
        <w:t xml:space="preserve">3.1. </w:t>
      </w:r>
      <w:r w:rsidR="38CAA513" w:rsidRPr="00FB6000">
        <w:rPr>
          <w:rFonts w:eastAsiaTheme="minorEastAsia" w:cstheme="minorBidi"/>
        </w:rPr>
        <w:t>Struktura</w:t>
      </w:r>
      <w:r w:rsidR="0F7F349D" w:rsidRPr="00FB6000">
        <w:rPr>
          <w:rFonts w:eastAsiaTheme="minorEastAsia" w:cstheme="minorBidi"/>
        </w:rPr>
        <w:t xml:space="preserve"> </w:t>
      </w:r>
      <w:r w:rsidR="622F86C1" w:rsidRPr="00FB6000">
        <w:rPr>
          <w:rFonts w:eastAsiaTheme="minorEastAsia" w:cstheme="minorBidi"/>
        </w:rPr>
        <w:t xml:space="preserve">razvojnih i izvedbenih aktivnosti, pokazatelja i ciljeva </w:t>
      </w:r>
      <w:bookmarkEnd w:id="26"/>
      <w:r w:rsidR="22106A75" w:rsidRPr="00FB6000">
        <w:rPr>
          <w:rFonts w:eastAsiaTheme="minorEastAsia" w:cstheme="minorBidi"/>
        </w:rPr>
        <w:t>(Prilog 1)</w:t>
      </w:r>
      <w:bookmarkEnd w:id="27"/>
    </w:p>
    <w:p w14:paraId="4A262287" w14:textId="14C840DC" w:rsidR="00440FDC" w:rsidRPr="006E4934" w:rsidRDefault="00440FDC" w:rsidP="00440FDC">
      <w:pPr>
        <w:pStyle w:val="NoSpacing"/>
        <w:spacing w:after="160"/>
        <w:rPr>
          <w:b/>
          <w:bCs/>
          <w:color w:val="0070C0"/>
          <w:sz w:val="24"/>
          <w:szCs w:val="24"/>
        </w:rPr>
      </w:pPr>
      <w:r>
        <w:rPr>
          <w:b/>
          <w:bCs/>
          <w:color w:val="0070C0"/>
          <w:sz w:val="24"/>
          <w:szCs w:val="24"/>
        </w:rPr>
        <w:t xml:space="preserve">Planirane kapitalne investicije: </w:t>
      </w:r>
      <w:r w:rsidRPr="006E4934">
        <w:rPr>
          <w:b/>
          <w:bCs/>
          <w:color w:val="0070C0"/>
          <w:sz w:val="24"/>
          <w:szCs w:val="24"/>
        </w:rPr>
        <w:t>Poboljšanje energetske učinkovitosti zgrade uvođenjem novih tehnoloških rješenja</w:t>
      </w:r>
      <w:r w:rsidR="00957F1B">
        <w:rPr>
          <w:b/>
          <w:bCs/>
          <w:color w:val="0070C0"/>
          <w:sz w:val="24"/>
          <w:szCs w:val="24"/>
        </w:rPr>
        <w:t xml:space="preserve"> (u skladu s uputom sažeto opisane kao uvjet za kasniju prijavu na natječaj, nije uključeno u prilog 1)</w:t>
      </w:r>
    </w:p>
    <w:p w14:paraId="0D575407" w14:textId="77777777" w:rsidR="00440FDC" w:rsidRDefault="00440FDC" w:rsidP="00440FDC">
      <w:pPr>
        <w:pStyle w:val="NormalWeb"/>
        <w:numPr>
          <w:ilvl w:val="0"/>
          <w:numId w:val="111"/>
        </w:numPr>
        <w:spacing w:before="0" w:beforeAutospacing="0" w:after="160" w:afterAutospacing="0" w:line="259" w:lineRule="auto"/>
        <w:ind w:left="714" w:hanging="357"/>
        <w:jc w:val="both"/>
        <w:rPr>
          <w:rFonts w:asciiTheme="minorHAnsi" w:eastAsiaTheme="minorEastAsia" w:hAnsiTheme="minorHAnsi" w:cstheme="minorBidi"/>
          <w:sz w:val="22"/>
          <w:szCs w:val="22"/>
        </w:rPr>
      </w:pPr>
      <w:r w:rsidRPr="48B9E42D">
        <w:rPr>
          <w:rFonts w:asciiTheme="minorHAnsi" w:eastAsiaTheme="minorEastAsia" w:hAnsiTheme="minorHAnsi" w:cstheme="minorBidi"/>
          <w:b/>
          <w:bCs/>
          <w:sz w:val="22"/>
          <w:szCs w:val="22"/>
        </w:rPr>
        <w:t xml:space="preserve">Opis aktivnosti: </w:t>
      </w:r>
    </w:p>
    <w:p w14:paraId="6A3F45D1" w14:textId="77777777" w:rsidR="00440FDC" w:rsidRDefault="00440FDC" w:rsidP="00440FDC">
      <w:pPr>
        <w:pStyle w:val="NormalWeb"/>
        <w:spacing w:before="0" w:beforeAutospacing="0" w:after="160" w:afterAutospacing="0" w:line="259" w:lineRule="auto"/>
        <w:ind w:left="708"/>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 xml:space="preserve">Kako bi smanjio utrošak energije i povećao energetsku učinkovitost Fakultet će: provesti ugradnju fotonaponske elektrane, sanaciju hidro-ovojnice i fasade zgrade radi prodora vlage i povećanja energetske učinkovitosti, zamjenu gumenih brtvi na staklenom dijelu fasade zgrade i dijela prozorskih stakala, rekonstrukciju glavnog ulaza zgrade uključivo sustav grijanja i hlađenja radi smanjena gubitka energije, rekonstrukcija  grana </w:t>
      </w:r>
      <w:proofErr w:type="spellStart"/>
      <w:r w:rsidRPr="48B9E42D">
        <w:rPr>
          <w:rFonts w:asciiTheme="minorHAnsi" w:eastAsiaTheme="minorEastAsia" w:hAnsiTheme="minorHAnsi" w:cstheme="minorBidi"/>
          <w:sz w:val="22"/>
          <w:szCs w:val="22"/>
        </w:rPr>
        <w:t>ventilokonvektorskog</w:t>
      </w:r>
      <w:proofErr w:type="spellEnd"/>
      <w:r w:rsidRPr="48B9E42D">
        <w:rPr>
          <w:rFonts w:asciiTheme="minorHAnsi" w:eastAsiaTheme="minorEastAsia" w:hAnsiTheme="minorHAnsi" w:cstheme="minorBidi"/>
          <w:sz w:val="22"/>
          <w:szCs w:val="22"/>
        </w:rPr>
        <w:t xml:space="preserve">  hlađenja i grijanja (zrak-voda) glavne zgrade, zamjena postojećeg VRV sustava grijanja i hlađenja prostorija u aneksu fakulteta, zamjenu zastarjelih i dotrajalih klima uređaja u učionicama dodatnim fakulteta novim energetski učinkovitijim, napraviti zaštitu svjetlarnika od sunca i zamjenu rasvjetnih tijela . </w:t>
      </w:r>
    </w:p>
    <w:p w14:paraId="18664263" w14:textId="77777777" w:rsidR="00440FDC" w:rsidRDefault="00440FDC" w:rsidP="00440FDC">
      <w:pPr>
        <w:pStyle w:val="NormalWeb"/>
        <w:spacing w:before="0" w:beforeAutospacing="0" w:after="160" w:afterAutospacing="0" w:line="259" w:lineRule="auto"/>
        <w:ind w:left="708"/>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Procijenjeni trošak ugradnje fotonaponske elektrane snage 166KW iznosi 2</w:t>
      </w:r>
      <w:r>
        <w:rPr>
          <w:rFonts w:asciiTheme="minorHAnsi" w:eastAsiaTheme="minorEastAsia" w:hAnsiTheme="minorHAnsi" w:cstheme="minorBidi"/>
          <w:sz w:val="22"/>
          <w:szCs w:val="22"/>
        </w:rPr>
        <w:t>40</w:t>
      </w:r>
      <w:r w:rsidRPr="48B9E42D">
        <w:rPr>
          <w:rFonts w:asciiTheme="minorHAnsi" w:eastAsiaTheme="minorEastAsia" w:hAnsiTheme="minorHAnsi" w:cstheme="minorBidi"/>
          <w:sz w:val="22"/>
          <w:szCs w:val="22"/>
        </w:rPr>
        <w:t>.000,00 EUR. Zbog izbijanja vlage u nisko prizemlju Fakulteta prostorije knjižnice moraju biti konstantno prozračivane što značajno povećava troškove grijanja i hlađenja. Procijenjen</w:t>
      </w:r>
      <w:r>
        <w:rPr>
          <w:rFonts w:asciiTheme="minorHAnsi" w:eastAsiaTheme="minorEastAsia" w:hAnsiTheme="minorHAnsi" w:cstheme="minorBidi"/>
          <w:sz w:val="22"/>
          <w:szCs w:val="22"/>
        </w:rPr>
        <w:t>i trošak sanacije vlage iznosi 6</w:t>
      </w:r>
      <w:r w:rsidRPr="48B9E42D">
        <w:rPr>
          <w:rFonts w:asciiTheme="minorHAnsi" w:eastAsiaTheme="minorEastAsia" w:hAnsiTheme="minorHAnsi" w:cstheme="minorBidi"/>
          <w:sz w:val="22"/>
          <w:szCs w:val="22"/>
        </w:rPr>
        <w:t>0.000,00 EUR. Hidroizolacija i sanacija fasade zgrade radi prodora vlage i povećanja energetske učinkovitosti</w:t>
      </w:r>
      <w:r>
        <w:rPr>
          <w:rFonts w:asciiTheme="minorHAnsi" w:eastAsiaTheme="minorEastAsia" w:hAnsiTheme="minorHAnsi" w:cstheme="minorBidi"/>
          <w:sz w:val="22"/>
          <w:szCs w:val="22"/>
        </w:rPr>
        <w:t xml:space="preserve"> iznosi 55</w:t>
      </w:r>
      <w:r w:rsidRPr="48B9E42D">
        <w:rPr>
          <w:rFonts w:asciiTheme="minorHAnsi" w:eastAsiaTheme="minorEastAsia" w:hAnsiTheme="minorHAnsi" w:cstheme="minorBidi"/>
          <w:sz w:val="22"/>
          <w:szCs w:val="22"/>
        </w:rPr>
        <w:t>.000,00 EUR. Kako bi povećao energetsku učinkovitost potrebno je zbog dotrajalosti izvršiti zamjenu gumenih brtvi staklenom dijelu fasade zgrade. Također je potrebno izvršiti zamjenu dijela prozorskih stakala koja su oštećena prodiranjem vode u zračnu komoru između dvije staklene stijenke, ili puknućem stakala uzrokovanog pregrijavanjem uslijed slabe termičke izolacije zgrade. Procijenjeni trošak zamjene gumenih brtvi i oštećenih prozorskih stakala</w:t>
      </w:r>
      <w:r>
        <w:rPr>
          <w:rFonts w:asciiTheme="minorHAnsi" w:eastAsiaTheme="minorEastAsia" w:hAnsiTheme="minorHAnsi" w:cstheme="minorBidi"/>
          <w:sz w:val="22"/>
          <w:szCs w:val="22"/>
        </w:rPr>
        <w:t xml:space="preserve"> iznosi 85</w:t>
      </w:r>
      <w:r w:rsidRPr="48B9E42D">
        <w:rPr>
          <w:rFonts w:asciiTheme="minorHAnsi" w:eastAsiaTheme="minorEastAsia" w:hAnsiTheme="minorHAnsi" w:cstheme="minorBidi"/>
          <w:sz w:val="22"/>
          <w:szCs w:val="22"/>
        </w:rPr>
        <w:t xml:space="preserve">.000,00 EUR. Klimatizacijska rekonstrukciju glavnog ulaza i predvorja zgrade radi smanjena gubitka energije iznosi </w:t>
      </w:r>
      <w:r>
        <w:rPr>
          <w:rFonts w:asciiTheme="minorHAnsi" w:eastAsiaTheme="minorEastAsia" w:hAnsiTheme="minorHAnsi" w:cstheme="minorBidi"/>
          <w:sz w:val="22"/>
          <w:szCs w:val="22"/>
        </w:rPr>
        <w:t>36</w:t>
      </w:r>
      <w:r w:rsidRPr="48B9E42D">
        <w:rPr>
          <w:rFonts w:asciiTheme="minorHAnsi" w:eastAsiaTheme="minorEastAsia" w:hAnsiTheme="minorHAnsi" w:cstheme="minorBidi"/>
          <w:sz w:val="22"/>
          <w:szCs w:val="22"/>
        </w:rPr>
        <w:t xml:space="preserve">.000,00 EUR. Procjena koštanja rekonstrukcija  grana </w:t>
      </w:r>
      <w:proofErr w:type="spellStart"/>
      <w:r w:rsidRPr="48B9E42D">
        <w:rPr>
          <w:rFonts w:asciiTheme="minorHAnsi" w:eastAsiaTheme="minorEastAsia" w:hAnsiTheme="minorHAnsi" w:cstheme="minorBidi"/>
          <w:sz w:val="22"/>
          <w:szCs w:val="22"/>
        </w:rPr>
        <w:t>ventilokonvektorskog</w:t>
      </w:r>
      <w:proofErr w:type="spellEnd"/>
      <w:r w:rsidRPr="48B9E42D">
        <w:rPr>
          <w:rFonts w:asciiTheme="minorHAnsi" w:eastAsiaTheme="minorEastAsia" w:hAnsiTheme="minorHAnsi" w:cstheme="minorBidi"/>
          <w:sz w:val="22"/>
          <w:szCs w:val="22"/>
        </w:rPr>
        <w:t xml:space="preserve">  hlađenja i </w:t>
      </w:r>
      <w:r w:rsidRPr="48B9E42D">
        <w:rPr>
          <w:rFonts w:asciiTheme="minorHAnsi" w:eastAsiaTheme="minorEastAsia" w:hAnsiTheme="minorHAnsi" w:cstheme="minorBidi"/>
          <w:sz w:val="22"/>
          <w:szCs w:val="22"/>
        </w:rPr>
        <w:lastRenderedPageBreak/>
        <w:t>grijanja (zrak-voda) glavne zgrade</w:t>
      </w:r>
      <w:r>
        <w:rPr>
          <w:rFonts w:asciiTheme="minorHAnsi" w:eastAsiaTheme="minorEastAsia" w:hAnsiTheme="minorHAnsi" w:cstheme="minorBidi"/>
          <w:sz w:val="22"/>
          <w:szCs w:val="22"/>
        </w:rPr>
        <w:t xml:space="preserve"> je 960</w:t>
      </w:r>
      <w:r w:rsidRPr="48B9E42D">
        <w:rPr>
          <w:rFonts w:asciiTheme="minorHAnsi" w:eastAsiaTheme="minorEastAsia" w:hAnsiTheme="minorHAnsi" w:cstheme="minorBidi"/>
          <w:sz w:val="22"/>
          <w:szCs w:val="22"/>
        </w:rPr>
        <w:t>.000,00 EUR, a zamjene postojećeg VRV sustava grijanja i hlađenja prostorija u aneksu fakulteta</w:t>
      </w:r>
      <w:r>
        <w:rPr>
          <w:rFonts w:asciiTheme="minorHAnsi" w:eastAsiaTheme="minorEastAsia" w:hAnsiTheme="minorHAnsi" w:cstheme="minorBidi"/>
          <w:sz w:val="22"/>
          <w:szCs w:val="22"/>
        </w:rPr>
        <w:t xml:space="preserve"> 480</w:t>
      </w:r>
      <w:r w:rsidRPr="48B9E42D">
        <w:rPr>
          <w:rFonts w:asciiTheme="minorHAnsi" w:eastAsiaTheme="minorEastAsia" w:hAnsiTheme="minorHAnsi" w:cstheme="minorBidi"/>
          <w:sz w:val="22"/>
          <w:szCs w:val="22"/>
        </w:rPr>
        <w:t xml:space="preserve">.000,00 EUR. Zamjenu zastarjelih i dotrajalih klima uređaja u učionicama novim energetski učinkovitijim iznosi </w:t>
      </w:r>
      <w:r>
        <w:rPr>
          <w:rFonts w:asciiTheme="minorHAnsi" w:eastAsiaTheme="minorEastAsia" w:hAnsiTheme="minorHAnsi" w:cstheme="minorBidi"/>
          <w:sz w:val="22"/>
          <w:szCs w:val="22"/>
        </w:rPr>
        <w:t>624</w:t>
      </w:r>
      <w:r w:rsidRPr="48B9E42D">
        <w:rPr>
          <w:rFonts w:asciiTheme="minorHAnsi" w:eastAsiaTheme="minorEastAsia" w:hAnsiTheme="minorHAnsi" w:cstheme="minorBidi"/>
          <w:sz w:val="22"/>
          <w:szCs w:val="22"/>
        </w:rPr>
        <w:t xml:space="preserve">.000,00 EUR. Procijenjeni trošak zaštitu svjetlarnika u atriju zgrade od sunca </w:t>
      </w:r>
      <w:r>
        <w:rPr>
          <w:rFonts w:asciiTheme="minorHAnsi" w:eastAsiaTheme="minorEastAsia" w:hAnsiTheme="minorHAnsi" w:cstheme="minorBidi"/>
          <w:sz w:val="22"/>
          <w:szCs w:val="22"/>
        </w:rPr>
        <w:t>iznosi 19.377</w:t>
      </w:r>
      <w:r w:rsidRPr="48B9E42D">
        <w:rPr>
          <w:rFonts w:asciiTheme="minorHAnsi" w:eastAsiaTheme="minorEastAsia" w:hAnsiTheme="minorHAnsi" w:cstheme="minorBidi"/>
          <w:sz w:val="22"/>
          <w:szCs w:val="22"/>
        </w:rPr>
        <w:t>,00 EUR, a zamjene rasvjetnih ti</w:t>
      </w:r>
      <w:r>
        <w:rPr>
          <w:rFonts w:asciiTheme="minorHAnsi" w:eastAsiaTheme="minorEastAsia" w:hAnsiTheme="minorHAnsi" w:cstheme="minorBidi"/>
          <w:sz w:val="22"/>
          <w:szCs w:val="22"/>
        </w:rPr>
        <w:t>jela energetski učinkovitijim 108</w:t>
      </w:r>
      <w:r w:rsidRPr="48B9E42D">
        <w:rPr>
          <w:rFonts w:asciiTheme="minorHAnsi" w:eastAsiaTheme="minorEastAsia" w:hAnsiTheme="minorHAnsi" w:cstheme="minorBidi"/>
          <w:sz w:val="22"/>
          <w:szCs w:val="22"/>
        </w:rPr>
        <w:t xml:space="preserve">.000,00 EUR.  </w:t>
      </w:r>
    </w:p>
    <w:p w14:paraId="260D932D" w14:textId="77777777" w:rsidR="00440FDC" w:rsidRDefault="00440FDC" w:rsidP="00440FDC">
      <w:pPr>
        <w:pStyle w:val="NormalWeb"/>
        <w:spacing w:before="0" w:beforeAutospacing="0" w:after="160" w:afterAutospacing="0" w:line="259" w:lineRule="auto"/>
        <w:ind w:left="708"/>
        <w:jc w:val="both"/>
        <w:rPr>
          <w:rFonts w:asciiTheme="minorHAnsi" w:eastAsiaTheme="minorEastAsia" w:hAnsiTheme="minorHAnsi" w:cstheme="minorBidi"/>
          <w:sz w:val="22"/>
          <w:szCs w:val="22"/>
        </w:rPr>
      </w:pPr>
      <w:r w:rsidRPr="48B9E42D">
        <w:rPr>
          <w:rFonts w:asciiTheme="minorHAnsi" w:eastAsiaTheme="minorEastAsia" w:hAnsiTheme="minorHAnsi" w:cstheme="minorBidi"/>
          <w:sz w:val="22"/>
          <w:szCs w:val="22"/>
        </w:rPr>
        <w:t xml:space="preserve">Na temelju planiranih aktivnosti u svrhu poboljšanja energetske učinkovitosti zgrade  ukupan trošak za četiri </w:t>
      </w:r>
      <w:r w:rsidRPr="003D1098">
        <w:rPr>
          <w:rFonts w:asciiTheme="minorHAnsi" w:eastAsiaTheme="minorEastAsia" w:hAnsiTheme="minorHAnsi" w:cstheme="minorBidi"/>
          <w:sz w:val="22"/>
          <w:szCs w:val="22"/>
        </w:rPr>
        <w:t>godine  izn</w:t>
      </w:r>
      <w:r w:rsidRPr="48B9E42D">
        <w:rPr>
          <w:rFonts w:asciiTheme="minorHAnsi" w:eastAsiaTheme="minorEastAsia" w:hAnsiTheme="minorHAnsi" w:cstheme="minorBidi"/>
          <w:sz w:val="22"/>
          <w:szCs w:val="22"/>
        </w:rPr>
        <w:t>osi 2.</w:t>
      </w:r>
      <w:r>
        <w:rPr>
          <w:rFonts w:asciiTheme="minorHAnsi" w:eastAsiaTheme="minorEastAsia" w:hAnsiTheme="minorHAnsi" w:cstheme="minorBidi"/>
          <w:sz w:val="22"/>
          <w:szCs w:val="22"/>
        </w:rPr>
        <w:t>871</w:t>
      </w:r>
      <w:r w:rsidRPr="48B9E42D">
        <w:rPr>
          <w:rFonts w:asciiTheme="minorHAnsi" w:eastAsiaTheme="minorEastAsia" w:hAnsiTheme="minorHAnsi" w:cstheme="minorBidi"/>
          <w:sz w:val="22"/>
          <w:szCs w:val="22"/>
        </w:rPr>
        <w:t>.</w:t>
      </w:r>
      <w:r>
        <w:rPr>
          <w:rFonts w:asciiTheme="minorHAnsi" w:eastAsiaTheme="minorEastAsia" w:hAnsiTheme="minorHAnsi" w:cstheme="minorBidi"/>
          <w:sz w:val="22"/>
          <w:szCs w:val="22"/>
        </w:rPr>
        <w:t>377</w:t>
      </w:r>
      <w:r w:rsidRPr="48B9E42D">
        <w:rPr>
          <w:rFonts w:asciiTheme="minorHAnsi" w:eastAsiaTheme="minorEastAsia" w:hAnsiTheme="minorHAnsi" w:cstheme="minorBidi"/>
          <w:sz w:val="22"/>
          <w:szCs w:val="22"/>
        </w:rPr>
        <w:t>,00  EUR.</w:t>
      </w:r>
    </w:p>
    <w:p w14:paraId="71D3FC90" w14:textId="77777777" w:rsidR="00440FDC" w:rsidRDefault="00440FDC" w:rsidP="00440FDC">
      <w:pPr>
        <w:spacing w:after="160" w:line="259" w:lineRule="auto"/>
        <w:ind w:left="708"/>
        <w:jc w:val="both"/>
        <w:rPr>
          <w:rFonts w:asciiTheme="minorHAnsi" w:eastAsiaTheme="minorEastAsia" w:hAnsiTheme="minorHAnsi" w:cstheme="minorBidi"/>
          <w:sz w:val="22"/>
          <w:szCs w:val="22"/>
          <w:lang w:val="hr"/>
        </w:rPr>
      </w:pPr>
      <w:r w:rsidRPr="48B9E42D">
        <w:rPr>
          <w:rFonts w:asciiTheme="minorHAnsi" w:eastAsiaTheme="minorEastAsia" w:hAnsiTheme="minorHAnsi" w:cstheme="minorBidi"/>
          <w:sz w:val="22"/>
          <w:szCs w:val="22"/>
          <w:lang w:val="hr"/>
        </w:rPr>
        <w:t>Realizacija ovih aktivnosti omogućit će Fakultetu da doprinese zelenoj tranziciji osiguravanjem održivih uvjete rada, smanjenjem utrošak energije i karbonskog otiska te na taj način doprinese društvenoj odgovornosti prema okolišu.</w:t>
      </w:r>
    </w:p>
    <w:p w14:paraId="6372121F" w14:textId="5AFE2197" w:rsidR="00440FDC" w:rsidRDefault="00440FDC" w:rsidP="00440FDC">
      <w:pPr>
        <w:rPr>
          <w:rFonts w:eastAsiaTheme="minorEastAsia"/>
        </w:rPr>
      </w:pPr>
    </w:p>
    <w:p w14:paraId="625B7392" w14:textId="77777777" w:rsidR="00957F1B" w:rsidRPr="00440FDC" w:rsidRDefault="00957F1B" w:rsidP="00440FDC">
      <w:pPr>
        <w:rPr>
          <w:rFonts w:eastAsiaTheme="minorEastAsia"/>
        </w:rPr>
      </w:pPr>
    </w:p>
    <w:p w14:paraId="603D37D5" w14:textId="36D34ECD" w:rsidR="00A252D4" w:rsidRDefault="006E4934" w:rsidP="00962BFF">
      <w:pPr>
        <w:pStyle w:val="Heading1"/>
        <w:spacing w:before="0" w:after="160"/>
        <w:rPr>
          <w:rFonts w:asciiTheme="minorHAnsi" w:eastAsiaTheme="minorEastAsia" w:hAnsiTheme="minorHAnsi" w:cstheme="minorBidi"/>
        </w:rPr>
      </w:pPr>
      <w:bookmarkStart w:id="28" w:name="_Toc140736999"/>
      <w:bookmarkStart w:id="29" w:name="_Toc140737002"/>
      <w:bookmarkStart w:id="30" w:name="_Toc140737003"/>
      <w:bookmarkStart w:id="31" w:name="_Toc140737004"/>
      <w:bookmarkStart w:id="32" w:name="_Toc140737007"/>
      <w:bookmarkStart w:id="33" w:name="_Toc140737008"/>
      <w:bookmarkStart w:id="34" w:name="_Toc140737009"/>
      <w:bookmarkStart w:id="35" w:name="_Toc140737010"/>
      <w:bookmarkStart w:id="36" w:name="_Toc140737011"/>
      <w:bookmarkStart w:id="37" w:name="_Toc140737012"/>
      <w:bookmarkStart w:id="38" w:name="_Toc140737013"/>
      <w:bookmarkStart w:id="39" w:name="_Toc140737014"/>
      <w:bookmarkStart w:id="40" w:name="_Toc140737015"/>
      <w:bookmarkStart w:id="41" w:name="_Toc140737016"/>
      <w:bookmarkStart w:id="42" w:name="_Toc140737017"/>
      <w:bookmarkStart w:id="43" w:name="_Toc140737018"/>
      <w:bookmarkStart w:id="44" w:name="_Toc140737130"/>
      <w:bookmarkStart w:id="45" w:name="_Toc143880446"/>
      <w:bookmarkStart w:id="46" w:name="_Toc140737000"/>
      <w:bookmarkStart w:id="47" w:name="_Toc143880447"/>
      <w:bookmarkStart w:id="48" w:name="_Toc140737001"/>
      <w:bookmarkStart w:id="49" w:name="_Toc143880448"/>
      <w:bookmarkStart w:id="50" w:name="_Toc143880449"/>
      <w:bookmarkStart w:id="51" w:name="_Toc143880450"/>
      <w:bookmarkStart w:id="52" w:name="_Toc143880451"/>
      <w:bookmarkStart w:id="53" w:name="_Toc140737005"/>
      <w:bookmarkStart w:id="54" w:name="_Toc143880452"/>
      <w:bookmarkStart w:id="55" w:name="_Toc140737006"/>
      <w:bookmarkStart w:id="56" w:name="_Toc143880453"/>
      <w:bookmarkStart w:id="57" w:name="_Toc143880454"/>
      <w:bookmarkStart w:id="58" w:name="_Toc143880455"/>
      <w:bookmarkStart w:id="59" w:name="_Toc143880456"/>
      <w:bookmarkStart w:id="60" w:name="_Toc143880457"/>
      <w:bookmarkStart w:id="61" w:name="_Toc143880458"/>
      <w:bookmarkStart w:id="62" w:name="_Toc143880459"/>
      <w:bookmarkStart w:id="63" w:name="_Toc143880460"/>
      <w:bookmarkStart w:id="64" w:name="_Toc143880461"/>
      <w:bookmarkStart w:id="65" w:name="_Toc143880462"/>
      <w:bookmarkStart w:id="66" w:name="_Toc143880463"/>
      <w:bookmarkStart w:id="67" w:name="_Toc143880464"/>
      <w:bookmarkStart w:id="68" w:name="_Toc143880465"/>
      <w:bookmarkStart w:id="69" w:name="_Toc143880577"/>
      <w:bookmarkStart w:id="70" w:name="_Toc144726293"/>
      <w:bookmarkStart w:id="71" w:name="_Toc20398884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Theme="minorHAnsi" w:eastAsiaTheme="minorEastAsia" w:hAnsiTheme="minorHAnsi" w:cstheme="minorBidi"/>
        </w:rPr>
        <w:t xml:space="preserve">4. </w:t>
      </w:r>
      <w:r w:rsidR="17C18785" w:rsidRPr="71B1D852">
        <w:rPr>
          <w:rFonts w:asciiTheme="minorHAnsi" w:eastAsiaTheme="minorEastAsia" w:hAnsiTheme="minorHAnsi" w:cstheme="minorBidi"/>
        </w:rPr>
        <w:t xml:space="preserve">Sažetak </w:t>
      </w:r>
      <w:bookmarkEnd w:id="70"/>
      <w:r w:rsidR="7C12B92D" w:rsidRPr="71B1D852">
        <w:rPr>
          <w:rFonts w:asciiTheme="minorHAnsi" w:eastAsiaTheme="minorEastAsia" w:hAnsiTheme="minorHAnsi" w:cstheme="minorBidi"/>
        </w:rPr>
        <w:t>financijskog plana</w:t>
      </w:r>
      <w:r w:rsidR="46F4E2F3" w:rsidRPr="71B1D852">
        <w:rPr>
          <w:rFonts w:asciiTheme="minorHAnsi" w:eastAsiaTheme="minorEastAsia" w:hAnsiTheme="minorHAnsi" w:cstheme="minorBidi"/>
        </w:rPr>
        <w:t xml:space="preserve"> (Prilog 2)</w:t>
      </w:r>
      <w:bookmarkEnd w:id="71"/>
    </w:p>
    <w:p w14:paraId="09FD2239"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t>Sažetak financijskog plana pokazuje izravnu povezanost stavki planiranih rashoda s aktivnostima razvojne i izvedbene komponente EFST-a iz članaka 6. i 7. Uredbe, a koje doprinose ostvarenju odabranih ciljeva, odnosno postizanju ciljanih vrijednosti pokazatelja. Sredstva su raspoređena tako da omogućuju postizanje svih zadanih ciljeva — nijedna ključna aktivnost nije ostala bez financijske potpore, a opseg sredstava odgovara realnim potrebama i planiranom intenzitetu aktivnosti.</w:t>
      </w:r>
    </w:p>
    <w:p w14:paraId="4F16A046"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t>Financijska sredstva predložena za svaku pojedinu aktivnost su usklađena s predviđenim opsegom aktivnosti, zadanim ciljevima i kvantificiranim ciljanim vrijednostima koje se tom aktivnosti planiraju postići. Usklađenost financijskih sredstava dodijeljenih pojedinim aktivnostima se očituje u tome što je za svaku aktivnost predviđen specifičan broj korisnika, događanja i/ili rezultata, a sredstva su kalkulirana na temelju stvarnih troškova. Na taj način se osigurava da svaka aktivnost ima adekvatnu financijsku podršku za ostvarenje očekivanih rezultata. Iznosi su realno procijenjeni na temelju tržišnih cijena, iskustava iz prethodnih godina i očekivanih rezultata.</w:t>
      </w:r>
    </w:p>
    <w:p w14:paraId="320F86C8"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t>Također, postoji povezanost između planiranih prihoda i rashoda kroz njihovu usmjerenost na podršku aktivnostima i ostvarenje strateških ciljeva. Prihodi imaju jasno definiranu namjenu, a rashodi su strukturirani tako da omogućuju učinkovitu provedbu svih planiranih aktivnosti, uz transparentnost u upravljanju sredstvima.</w:t>
      </w:r>
    </w:p>
    <w:p w14:paraId="18B268F8" w14:textId="6CD5C4BD" w:rsidR="004A6625" w:rsidRPr="004A6625" w:rsidRDefault="004A6625" w:rsidP="00962BFF">
      <w:pPr>
        <w:spacing w:after="160" w:line="259" w:lineRule="auto"/>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P</w:t>
      </w:r>
      <w:r w:rsidRPr="004A6625">
        <w:rPr>
          <w:rFonts w:asciiTheme="minorHAnsi" w:eastAsiaTheme="minorEastAsia" w:hAnsiTheme="minorHAnsi" w:cstheme="minorBidi"/>
          <w:sz w:val="22"/>
          <w:szCs w:val="22"/>
        </w:rPr>
        <w:t xml:space="preserve">rihodi su jasno sučeljeni s rashodima koji će nastati u njihovom ostvarivanju. Ukupni prihodi su podijeljeni na programsko financiranje kroz osnovnu, razvojnu i izvedbenu komponenta, namjenske prihode i vlastite prihode. Rashodi su strukturirani prema istim komponentama, a svaka je usmjerena na financiranje konkretnih aktivnosti i postizanje ciljeva. </w:t>
      </w:r>
    </w:p>
    <w:p w14:paraId="0F71C26C"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t>Prihodi na temelju osnovne programske komponente namijenjeni su za pokriće temeljnih rashoda poslovanja  kao što su plaće, materijalni troškovi, tekuće održavanje i standard studenata. Ova sredstva omogućuju stabilno funkcioniranje institucije i podržavaju provedbu svih aktivnosti koje su temelj za ostvarenje strateških ciljeva (npr. jačanje znanstvene izvrsnosti, modernizacija studijskih programa, društvena odgovornost).</w:t>
      </w:r>
      <w:r w:rsidRPr="004A6625">
        <w:rPr>
          <w:rFonts w:asciiTheme="minorHAnsi" w:eastAsiaTheme="minorEastAsia" w:hAnsiTheme="minorHAnsi" w:cstheme="minorBidi"/>
          <w:sz w:val="22"/>
          <w:szCs w:val="22"/>
        </w:rPr>
        <w:tab/>
      </w:r>
    </w:p>
    <w:p w14:paraId="1A3C51EC"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t>Prihodi na temelju razvojne komponente programskih ugovora trebaju pokriti rashode vezane za inovativne i razvojne aktivnosti  EFST-a kao što su razvoj novih studija, internacionalizacija, međunarodni projekti i mobilnost te digitalizacija. Ova sredstva izravno su usmjerena na postizanje naprednih ciljeva i povećanje pokazatelja kao što su broj uspješnih projektnih prijava, broj inovativnih metoda, broj međunarodnih suradnji, dodatna ulaganja u infrastrukturu.</w:t>
      </w:r>
    </w:p>
    <w:p w14:paraId="171F966A"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lastRenderedPageBreak/>
        <w:t xml:space="preserve">Prihodi izvedbene komponente programskih ugovora planirani su kroz konkretne aktivnosti u znanstvenoj i nastavnoj djelatnosti kao što su institucionalni i interni projekti, ljetne škole te različite aktivnosti popularizacije znanosti. Namijenjeni su financiranju međunarodnih konferencija, znanstvenih projekata te aktivnosti suradnje s gospodarstvom. </w:t>
      </w:r>
    </w:p>
    <w:p w14:paraId="7B81CEF7" w14:textId="77777777" w:rsidR="004A6625" w:rsidRPr="004A6625" w:rsidRDefault="004A6625" w:rsidP="00962BFF">
      <w:pPr>
        <w:spacing w:after="160" w:line="259" w:lineRule="auto"/>
        <w:jc w:val="both"/>
        <w:rPr>
          <w:rFonts w:asciiTheme="minorHAnsi" w:eastAsiaTheme="minorEastAsia" w:hAnsiTheme="minorHAnsi" w:cstheme="minorBidi"/>
          <w:sz w:val="22"/>
          <w:szCs w:val="22"/>
        </w:rPr>
      </w:pPr>
      <w:r w:rsidRPr="004A6625">
        <w:rPr>
          <w:rFonts w:asciiTheme="minorHAnsi" w:eastAsiaTheme="minorEastAsia" w:hAnsiTheme="minorHAnsi" w:cstheme="minorBidi"/>
          <w:sz w:val="22"/>
          <w:szCs w:val="22"/>
        </w:rPr>
        <w:t>Ovako definirana struktura prihoda i rashoda olakšava praćenje izvršenja proračuna i omogućuje transparentnost u korištenju sredstava.</w:t>
      </w:r>
    </w:p>
    <w:p w14:paraId="2C110B4A" w14:textId="1C301427" w:rsidR="00310089" w:rsidRDefault="07639537" w:rsidP="00962BFF">
      <w:pPr>
        <w:spacing w:after="160"/>
        <w:jc w:val="both"/>
        <w:rPr>
          <w:rFonts w:asciiTheme="minorHAnsi" w:eastAsiaTheme="minorEastAsia" w:hAnsiTheme="minorHAnsi" w:cstheme="minorBidi"/>
          <w:b/>
          <w:bCs/>
        </w:rPr>
      </w:pPr>
      <w:r w:rsidRPr="71B1D852">
        <w:rPr>
          <w:rFonts w:asciiTheme="minorHAnsi" w:eastAsiaTheme="minorEastAsia" w:hAnsiTheme="minorHAnsi" w:cstheme="minorBidi"/>
          <w:b/>
          <w:bCs/>
        </w:rPr>
        <w:t>Prilozi:</w:t>
      </w:r>
    </w:p>
    <w:p w14:paraId="333A8557" w14:textId="6B96BB16" w:rsidR="00B7318F" w:rsidRPr="003314B2" w:rsidRDefault="36EEEA19" w:rsidP="00962BFF">
      <w:pPr>
        <w:pStyle w:val="ListParagraph"/>
        <w:numPr>
          <w:ilvl w:val="0"/>
          <w:numId w:val="99"/>
        </w:numPr>
        <w:spacing w:after="160"/>
        <w:jc w:val="both"/>
        <w:rPr>
          <w:rFonts w:asciiTheme="minorHAnsi" w:eastAsiaTheme="minorEastAsia" w:hAnsiTheme="minorHAnsi" w:cstheme="minorBidi"/>
          <w:b/>
          <w:bCs/>
        </w:rPr>
      </w:pPr>
      <w:r w:rsidRPr="71B1D852">
        <w:rPr>
          <w:rFonts w:asciiTheme="minorHAnsi" w:eastAsiaTheme="minorEastAsia" w:hAnsiTheme="minorHAnsi" w:cstheme="minorBidi"/>
          <w:b/>
          <w:bCs/>
        </w:rPr>
        <w:t xml:space="preserve">Prilog 1: </w:t>
      </w:r>
      <w:r w:rsidR="46F4E2F3" w:rsidRPr="71B1D852">
        <w:rPr>
          <w:rFonts w:asciiTheme="minorHAnsi" w:eastAsiaTheme="minorEastAsia" w:hAnsiTheme="minorHAnsi" w:cstheme="minorBidi"/>
          <w:b/>
          <w:bCs/>
        </w:rPr>
        <w:t>Struktura</w:t>
      </w:r>
      <w:r w:rsidRPr="71B1D852">
        <w:rPr>
          <w:rFonts w:asciiTheme="minorHAnsi" w:eastAsiaTheme="minorEastAsia" w:hAnsiTheme="minorHAnsi" w:cstheme="minorBidi"/>
          <w:b/>
          <w:bCs/>
        </w:rPr>
        <w:t xml:space="preserve"> </w:t>
      </w:r>
      <w:r w:rsidR="46F4E2F3" w:rsidRPr="71B1D852">
        <w:rPr>
          <w:rFonts w:asciiTheme="minorHAnsi" w:eastAsiaTheme="minorEastAsia" w:hAnsiTheme="minorHAnsi" w:cstheme="minorBidi"/>
          <w:b/>
          <w:bCs/>
        </w:rPr>
        <w:t>aktivnosti, ciljeva</w:t>
      </w:r>
      <w:r w:rsidRPr="71B1D852">
        <w:rPr>
          <w:rFonts w:asciiTheme="minorHAnsi" w:eastAsiaTheme="minorEastAsia" w:hAnsiTheme="minorHAnsi" w:cstheme="minorBidi"/>
          <w:b/>
          <w:bCs/>
        </w:rPr>
        <w:t xml:space="preserve"> i pokazatelja</w:t>
      </w:r>
    </w:p>
    <w:p w14:paraId="181F01F1" w14:textId="32391A85" w:rsidR="003314B2" w:rsidRPr="001F314E" w:rsidRDefault="657F04FA" w:rsidP="00962BFF">
      <w:pPr>
        <w:pStyle w:val="ListParagraph"/>
        <w:numPr>
          <w:ilvl w:val="0"/>
          <w:numId w:val="99"/>
        </w:numPr>
        <w:spacing w:after="160"/>
        <w:jc w:val="both"/>
        <w:rPr>
          <w:rFonts w:asciiTheme="minorHAnsi" w:eastAsiaTheme="minorEastAsia" w:hAnsiTheme="minorHAnsi" w:cstheme="minorBidi"/>
          <w:b/>
          <w:bCs/>
        </w:rPr>
      </w:pPr>
      <w:r w:rsidRPr="71B1D852">
        <w:rPr>
          <w:rFonts w:asciiTheme="minorHAnsi" w:eastAsiaTheme="minorEastAsia" w:hAnsiTheme="minorHAnsi" w:cstheme="minorBidi"/>
          <w:b/>
          <w:bCs/>
        </w:rPr>
        <w:t>Prilog 2: Sažetak financijskog plana</w:t>
      </w:r>
    </w:p>
    <w:p w14:paraId="4D5FC3E4" w14:textId="02F9C67A" w:rsidR="00310089" w:rsidRPr="00310089" w:rsidRDefault="36EEEA19" w:rsidP="00962BFF">
      <w:pPr>
        <w:pStyle w:val="ListParagraph"/>
        <w:numPr>
          <w:ilvl w:val="0"/>
          <w:numId w:val="99"/>
        </w:numPr>
        <w:spacing w:after="160"/>
        <w:jc w:val="both"/>
        <w:rPr>
          <w:rFonts w:asciiTheme="minorHAnsi" w:eastAsiaTheme="minorEastAsia" w:hAnsiTheme="minorHAnsi" w:cstheme="minorBidi"/>
          <w:b/>
          <w:bCs/>
        </w:rPr>
      </w:pPr>
      <w:r w:rsidRPr="71B1D852">
        <w:rPr>
          <w:rFonts w:asciiTheme="minorHAnsi" w:eastAsiaTheme="minorEastAsia" w:hAnsiTheme="minorHAnsi" w:cstheme="minorBidi"/>
          <w:b/>
          <w:bCs/>
        </w:rPr>
        <w:t xml:space="preserve">Prilog </w:t>
      </w:r>
      <w:r w:rsidR="46F4E2F3" w:rsidRPr="71B1D852">
        <w:rPr>
          <w:rFonts w:asciiTheme="minorHAnsi" w:eastAsiaTheme="minorEastAsia" w:hAnsiTheme="minorHAnsi" w:cstheme="minorBidi"/>
          <w:b/>
          <w:bCs/>
        </w:rPr>
        <w:t>3</w:t>
      </w:r>
      <w:r w:rsidRPr="71B1D852">
        <w:rPr>
          <w:rFonts w:asciiTheme="minorHAnsi" w:eastAsiaTheme="minorEastAsia" w:hAnsiTheme="minorHAnsi" w:cstheme="minorBidi"/>
          <w:b/>
          <w:bCs/>
        </w:rPr>
        <w:t xml:space="preserve">: </w:t>
      </w:r>
      <w:r w:rsidR="07639537" w:rsidRPr="71B1D852">
        <w:rPr>
          <w:rFonts w:asciiTheme="minorHAnsi" w:eastAsiaTheme="minorEastAsia" w:hAnsiTheme="minorHAnsi" w:cstheme="minorBidi"/>
          <w:b/>
          <w:bCs/>
        </w:rPr>
        <w:t>Plan napredovanja i Plan zapošljavanja</w:t>
      </w:r>
    </w:p>
    <w:sectPr w:rsidR="00310089" w:rsidRPr="00310089" w:rsidSect="00324A09">
      <w:footerReference w:type="default" r:id="rId1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04C06" w14:textId="77777777" w:rsidR="00D91EEF" w:rsidRDefault="00D91EEF" w:rsidP="005B1921">
      <w:r>
        <w:separator/>
      </w:r>
    </w:p>
  </w:endnote>
  <w:endnote w:type="continuationSeparator" w:id="0">
    <w:p w14:paraId="7AE37CDB" w14:textId="77777777" w:rsidR="00D91EEF" w:rsidRDefault="00D91EEF" w:rsidP="005B1921">
      <w:r>
        <w:continuationSeparator/>
      </w:r>
    </w:p>
  </w:endnote>
  <w:endnote w:type="continuationNotice" w:id="1">
    <w:p w14:paraId="38D58359" w14:textId="77777777" w:rsidR="00D91EEF" w:rsidRDefault="00D91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ourier New&quo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BF71" w14:textId="3C278AD0" w:rsidR="00BB6455" w:rsidRDefault="00BB6455" w:rsidP="0092515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947424"/>
      <w:docPartObj>
        <w:docPartGallery w:val="Page Numbers (Bottom of Page)"/>
        <w:docPartUnique/>
      </w:docPartObj>
    </w:sdtPr>
    <w:sdtEndPr>
      <w:rPr>
        <w:rFonts w:asciiTheme="minorHAnsi" w:hAnsiTheme="minorHAnsi"/>
        <w:noProof/>
        <w:sz w:val="20"/>
        <w:szCs w:val="20"/>
      </w:rPr>
    </w:sdtEndPr>
    <w:sdtContent>
      <w:p w14:paraId="143D9C4A" w14:textId="3A502303" w:rsidR="00BB6455" w:rsidRPr="00133F99" w:rsidRDefault="00BB6455" w:rsidP="00925159">
        <w:pPr>
          <w:pStyle w:val="Footer"/>
          <w:jc w:val="center"/>
          <w:rPr>
            <w:rFonts w:asciiTheme="minorHAnsi" w:hAnsiTheme="minorHAnsi"/>
            <w:sz w:val="20"/>
            <w:szCs w:val="20"/>
          </w:rPr>
        </w:pPr>
        <w:r w:rsidRPr="00133F99">
          <w:rPr>
            <w:rFonts w:asciiTheme="minorHAnsi" w:hAnsiTheme="minorHAnsi"/>
            <w:sz w:val="20"/>
            <w:szCs w:val="20"/>
          </w:rPr>
          <w:fldChar w:fldCharType="begin"/>
        </w:r>
        <w:r w:rsidRPr="00133F99">
          <w:rPr>
            <w:rFonts w:asciiTheme="minorHAnsi" w:hAnsiTheme="minorHAnsi"/>
            <w:sz w:val="20"/>
            <w:szCs w:val="20"/>
          </w:rPr>
          <w:instrText xml:space="preserve"> PAGE   \* MERGEFORMAT </w:instrText>
        </w:r>
        <w:r w:rsidRPr="00133F99">
          <w:rPr>
            <w:rFonts w:asciiTheme="minorHAnsi" w:hAnsiTheme="minorHAnsi"/>
            <w:sz w:val="20"/>
            <w:szCs w:val="20"/>
          </w:rPr>
          <w:fldChar w:fldCharType="separate"/>
        </w:r>
        <w:r w:rsidR="00440FDC">
          <w:rPr>
            <w:rFonts w:asciiTheme="minorHAnsi" w:hAnsiTheme="minorHAnsi"/>
            <w:noProof/>
            <w:sz w:val="20"/>
            <w:szCs w:val="20"/>
          </w:rPr>
          <w:t>2</w:t>
        </w:r>
        <w:r w:rsidR="00440FDC">
          <w:rPr>
            <w:rFonts w:asciiTheme="minorHAnsi" w:hAnsiTheme="minorHAnsi"/>
            <w:noProof/>
            <w:sz w:val="20"/>
            <w:szCs w:val="20"/>
          </w:rPr>
          <w:t>1</w:t>
        </w:r>
        <w:r w:rsidRPr="00133F99">
          <w:rPr>
            <w:rFonts w:asciiTheme="minorHAnsi" w:hAnsi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E2DA" w14:textId="77777777" w:rsidR="00D91EEF" w:rsidRDefault="00D91EEF" w:rsidP="005B1921">
      <w:r>
        <w:separator/>
      </w:r>
    </w:p>
  </w:footnote>
  <w:footnote w:type="continuationSeparator" w:id="0">
    <w:p w14:paraId="4EAA2B18" w14:textId="77777777" w:rsidR="00D91EEF" w:rsidRDefault="00D91EEF" w:rsidP="005B1921">
      <w:r>
        <w:continuationSeparator/>
      </w:r>
    </w:p>
  </w:footnote>
  <w:footnote w:type="continuationNotice" w:id="1">
    <w:p w14:paraId="5EFA433C" w14:textId="77777777" w:rsidR="00D91EEF" w:rsidRDefault="00D91E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D9D6"/>
    <w:multiLevelType w:val="hybridMultilevel"/>
    <w:tmpl w:val="8F5E74D4"/>
    <w:lvl w:ilvl="0" w:tplc="6792A71E">
      <w:start w:val="1"/>
      <w:numFmt w:val="bullet"/>
      <w:lvlText w:val="o"/>
      <w:lvlJc w:val="left"/>
      <w:pPr>
        <w:ind w:left="720" w:hanging="360"/>
      </w:pPr>
      <w:rPr>
        <w:rFonts w:ascii="Courier New" w:hAnsi="Courier New" w:hint="default"/>
      </w:rPr>
    </w:lvl>
    <w:lvl w:ilvl="1" w:tplc="CB6ECBFC">
      <w:start w:val="1"/>
      <w:numFmt w:val="bullet"/>
      <w:lvlText w:val="o"/>
      <w:lvlJc w:val="left"/>
      <w:pPr>
        <w:ind w:left="1440" w:hanging="360"/>
      </w:pPr>
      <w:rPr>
        <w:rFonts w:ascii="Courier New" w:hAnsi="Courier New" w:hint="default"/>
      </w:rPr>
    </w:lvl>
    <w:lvl w:ilvl="2" w:tplc="37AE6A6A">
      <w:start w:val="1"/>
      <w:numFmt w:val="bullet"/>
      <w:lvlText w:val=""/>
      <w:lvlJc w:val="left"/>
      <w:pPr>
        <w:ind w:left="2160" w:hanging="360"/>
      </w:pPr>
      <w:rPr>
        <w:rFonts w:ascii="Wingdings" w:hAnsi="Wingdings" w:hint="default"/>
      </w:rPr>
    </w:lvl>
    <w:lvl w:ilvl="3" w:tplc="ECD43A3A">
      <w:start w:val="1"/>
      <w:numFmt w:val="bullet"/>
      <w:lvlText w:val=""/>
      <w:lvlJc w:val="left"/>
      <w:pPr>
        <w:ind w:left="2880" w:hanging="360"/>
      </w:pPr>
      <w:rPr>
        <w:rFonts w:ascii="Symbol" w:hAnsi="Symbol" w:hint="default"/>
      </w:rPr>
    </w:lvl>
    <w:lvl w:ilvl="4" w:tplc="48DC7F96">
      <w:start w:val="1"/>
      <w:numFmt w:val="bullet"/>
      <w:lvlText w:val="o"/>
      <w:lvlJc w:val="left"/>
      <w:pPr>
        <w:ind w:left="3600" w:hanging="360"/>
      </w:pPr>
      <w:rPr>
        <w:rFonts w:ascii="Courier New" w:hAnsi="Courier New" w:hint="default"/>
      </w:rPr>
    </w:lvl>
    <w:lvl w:ilvl="5" w:tplc="22464124">
      <w:start w:val="1"/>
      <w:numFmt w:val="bullet"/>
      <w:lvlText w:val=""/>
      <w:lvlJc w:val="left"/>
      <w:pPr>
        <w:ind w:left="4320" w:hanging="360"/>
      </w:pPr>
      <w:rPr>
        <w:rFonts w:ascii="Wingdings" w:hAnsi="Wingdings" w:hint="default"/>
      </w:rPr>
    </w:lvl>
    <w:lvl w:ilvl="6" w:tplc="94761B08">
      <w:start w:val="1"/>
      <w:numFmt w:val="bullet"/>
      <w:lvlText w:val=""/>
      <w:lvlJc w:val="left"/>
      <w:pPr>
        <w:ind w:left="5040" w:hanging="360"/>
      </w:pPr>
      <w:rPr>
        <w:rFonts w:ascii="Symbol" w:hAnsi="Symbol" w:hint="default"/>
      </w:rPr>
    </w:lvl>
    <w:lvl w:ilvl="7" w:tplc="654A32BC">
      <w:start w:val="1"/>
      <w:numFmt w:val="bullet"/>
      <w:lvlText w:val="o"/>
      <w:lvlJc w:val="left"/>
      <w:pPr>
        <w:ind w:left="5760" w:hanging="360"/>
      </w:pPr>
      <w:rPr>
        <w:rFonts w:ascii="Courier New" w:hAnsi="Courier New" w:hint="default"/>
      </w:rPr>
    </w:lvl>
    <w:lvl w:ilvl="8" w:tplc="A3F80D20">
      <w:start w:val="1"/>
      <w:numFmt w:val="bullet"/>
      <w:lvlText w:val=""/>
      <w:lvlJc w:val="left"/>
      <w:pPr>
        <w:ind w:left="6480" w:hanging="360"/>
      </w:pPr>
      <w:rPr>
        <w:rFonts w:ascii="Wingdings" w:hAnsi="Wingdings" w:hint="default"/>
      </w:rPr>
    </w:lvl>
  </w:abstractNum>
  <w:abstractNum w:abstractNumId="1" w15:restartNumberingAfterBreak="0">
    <w:nsid w:val="02662510"/>
    <w:multiLevelType w:val="multilevel"/>
    <w:tmpl w:val="2D64B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2C5C4"/>
    <w:multiLevelType w:val="hybridMultilevel"/>
    <w:tmpl w:val="40183FF4"/>
    <w:lvl w:ilvl="0" w:tplc="D9F8B158">
      <w:start w:val="1"/>
      <w:numFmt w:val="bullet"/>
      <w:lvlText w:val=""/>
      <w:lvlJc w:val="left"/>
      <w:pPr>
        <w:ind w:left="720" w:hanging="360"/>
      </w:pPr>
      <w:rPr>
        <w:rFonts w:ascii="Symbol" w:hAnsi="Symbol" w:hint="default"/>
      </w:rPr>
    </w:lvl>
    <w:lvl w:ilvl="1" w:tplc="130AB2D2">
      <w:start w:val="1"/>
      <w:numFmt w:val="bullet"/>
      <w:lvlText w:val="o"/>
      <w:lvlJc w:val="left"/>
      <w:pPr>
        <w:ind w:left="1440" w:hanging="360"/>
      </w:pPr>
      <w:rPr>
        <w:rFonts w:ascii="Courier New" w:hAnsi="Courier New" w:hint="default"/>
      </w:rPr>
    </w:lvl>
    <w:lvl w:ilvl="2" w:tplc="CAA600DE">
      <w:start w:val="1"/>
      <w:numFmt w:val="bullet"/>
      <w:lvlText w:val=""/>
      <w:lvlJc w:val="left"/>
      <w:pPr>
        <w:ind w:left="2160" w:hanging="360"/>
      </w:pPr>
      <w:rPr>
        <w:rFonts w:ascii="Wingdings" w:hAnsi="Wingdings" w:hint="default"/>
      </w:rPr>
    </w:lvl>
    <w:lvl w:ilvl="3" w:tplc="834EE3DC">
      <w:start w:val="1"/>
      <w:numFmt w:val="bullet"/>
      <w:lvlText w:val=""/>
      <w:lvlJc w:val="left"/>
      <w:pPr>
        <w:ind w:left="2880" w:hanging="360"/>
      </w:pPr>
      <w:rPr>
        <w:rFonts w:ascii="Symbol" w:hAnsi="Symbol" w:hint="default"/>
      </w:rPr>
    </w:lvl>
    <w:lvl w:ilvl="4" w:tplc="0C206A5C">
      <w:start w:val="1"/>
      <w:numFmt w:val="bullet"/>
      <w:lvlText w:val="o"/>
      <w:lvlJc w:val="left"/>
      <w:pPr>
        <w:ind w:left="3600" w:hanging="360"/>
      </w:pPr>
      <w:rPr>
        <w:rFonts w:ascii="Courier New" w:hAnsi="Courier New" w:hint="default"/>
      </w:rPr>
    </w:lvl>
    <w:lvl w:ilvl="5" w:tplc="CDC6CB44">
      <w:start w:val="1"/>
      <w:numFmt w:val="bullet"/>
      <w:lvlText w:val=""/>
      <w:lvlJc w:val="left"/>
      <w:pPr>
        <w:ind w:left="4320" w:hanging="360"/>
      </w:pPr>
      <w:rPr>
        <w:rFonts w:ascii="Wingdings" w:hAnsi="Wingdings" w:hint="default"/>
      </w:rPr>
    </w:lvl>
    <w:lvl w:ilvl="6" w:tplc="98C896E8">
      <w:start w:val="1"/>
      <w:numFmt w:val="bullet"/>
      <w:lvlText w:val=""/>
      <w:lvlJc w:val="left"/>
      <w:pPr>
        <w:ind w:left="5040" w:hanging="360"/>
      </w:pPr>
      <w:rPr>
        <w:rFonts w:ascii="Symbol" w:hAnsi="Symbol" w:hint="default"/>
      </w:rPr>
    </w:lvl>
    <w:lvl w:ilvl="7" w:tplc="BFD879B0">
      <w:start w:val="1"/>
      <w:numFmt w:val="bullet"/>
      <w:lvlText w:val="o"/>
      <w:lvlJc w:val="left"/>
      <w:pPr>
        <w:ind w:left="5760" w:hanging="360"/>
      </w:pPr>
      <w:rPr>
        <w:rFonts w:ascii="Courier New" w:hAnsi="Courier New" w:hint="default"/>
      </w:rPr>
    </w:lvl>
    <w:lvl w:ilvl="8" w:tplc="BB7E45D8">
      <w:start w:val="1"/>
      <w:numFmt w:val="bullet"/>
      <w:lvlText w:val=""/>
      <w:lvlJc w:val="left"/>
      <w:pPr>
        <w:ind w:left="6480" w:hanging="360"/>
      </w:pPr>
      <w:rPr>
        <w:rFonts w:ascii="Wingdings" w:hAnsi="Wingdings" w:hint="default"/>
      </w:rPr>
    </w:lvl>
  </w:abstractNum>
  <w:abstractNum w:abstractNumId="3" w15:restartNumberingAfterBreak="0">
    <w:nsid w:val="03AB11AC"/>
    <w:multiLevelType w:val="hybridMultilevel"/>
    <w:tmpl w:val="0A7EF87C"/>
    <w:lvl w:ilvl="0" w:tplc="68DC4AAC">
      <w:start w:val="1"/>
      <w:numFmt w:val="bullet"/>
      <w:lvlText w:val="o"/>
      <w:lvlJc w:val="left"/>
      <w:pPr>
        <w:ind w:left="720" w:hanging="360"/>
      </w:pPr>
      <w:rPr>
        <w:rFonts w:ascii="Courier New" w:hAnsi="Courier New" w:hint="default"/>
      </w:rPr>
    </w:lvl>
    <w:lvl w:ilvl="1" w:tplc="2F10F36E">
      <w:start w:val="1"/>
      <w:numFmt w:val="bullet"/>
      <w:lvlText w:val="o"/>
      <w:lvlJc w:val="left"/>
      <w:pPr>
        <w:ind w:left="1440" w:hanging="360"/>
      </w:pPr>
      <w:rPr>
        <w:rFonts w:ascii="Courier New" w:hAnsi="Courier New" w:hint="default"/>
      </w:rPr>
    </w:lvl>
    <w:lvl w:ilvl="2" w:tplc="69BCDBBA">
      <w:start w:val="1"/>
      <w:numFmt w:val="bullet"/>
      <w:lvlText w:val=""/>
      <w:lvlJc w:val="left"/>
      <w:pPr>
        <w:ind w:left="2160" w:hanging="360"/>
      </w:pPr>
      <w:rPr>
        <w:rFonts w:ascii="Wingdings" w:hAnsi="Wingdings" w:hint="default"/>
      </w:rPr>
    </w:lvl>
    <w:lvl w:ilvl="3" w:tplc="F43685C8">
      <w:start w:val="1"/>
      <w:numFmt w:val="bullet"/>
      <w:lvlText w:val=""/>
      <w:lvlJc w:val="left"/>
      <w:pPr>
        <w:ind w:left="2880" w:hanging="360"/>
      </w:pPr>
      <w:rPr>
        <w:rFonts w:ascii="Symbol" w:hAnsi="Symbol" w:hint="default"/>
      </w:rPr>
    </w:lvl>
    <w:lvl w:ilvl="4" w:tplc="D040E2C4">
      <w:start w:val="1"/>
      <w:numFmt w:val="bullet"/>
      <w:lvlText w:val="o"/>
      <w:lvlJc w:val="left"/>
      <w:pPr>
        <w:ind w:left="3600" w:hanging="360"/>
      </w:pPr>
      <w:rPr>
        <w:rFonts w:ascii="Courier New" w:hAnsi="Courier New" w:hint="default"/>
      </w:rPr>
    </w:lvl>
    <w:lvl w:ilvl="5" w:tplc="09F8E86A">
      <w:start w:val="1"/>
      <w:numFmt w:val="bullet"/>
      <w:lvlText w:val=""/>
      <w:lvlJc w:val="left"/>
      <w:pPr>
        <w:ind w:left="4320" w:hanging="360"/>
      </w:pPr>
      <w:rPr>
        <w:rFonts w:ascii="Wingdings" w:hAnsi="Wingdings" w:hint="default"/>
      </w:rPr>
    </w:lvl>
    <w:lvl w:ilvl="6" w:tplc="BAC6B6D6">
      <w:start w:val="1"/>
      <w:numFmt w:val="bullet"/>
      <w:lvlText w:val=""/>
      <w:lvlJc w:val="left"/>
      <w:pPr>
        <w:ind w:left="5040" w:hanging="360"/>
      </w:pPr>
      <w:rPr>
        <w:rFonts w:ascii="Symbol" w:hAnsi="Symbol" w:hint="default"/>
      </w:rPr>
    </w:lvl>
    <w:lvl w:ilvl="7" w:tplc="A126A1B8">
      <w:start w:val="1"/>
      <w:numFmt w:val="bullet"/>
      <w:lvlText w:val="o"/>
      <w:lvlJc w:val="left"/>
      <w:pPr>
        <w:ind w:left="5760" w:hanging="360"/>
      </w:pPr>
      <w:rPr>
        <w:rFonts w:ascii="Courier New" w:hAnsi="Courier New" w:hint="default"/>
      </w:rPr>
    </w:lvl>
    <w:lvl w:ilvl="8" w:tplc="ACB07DC0">
      <w:start w:val="1"/>
      <w:numFmt w:val="bullet"/>
      <w:lvlText w:val=""/>
      <w:lvlJc w:val="left"/>
      <w:pPr>
        <w:ind w:left="6480" w:hanging="360"/>
      </w:pPr>
      <w:rPr>
        <w:rFonts w:ascii="Wingdings" w:hAnsi="Wingdings" w:hint="default"/>
      </w:rPr>
    </w:lvl>
  </w:abstractNum>
  <w:abstractNum w:abstractNumId="4" w15:restartNumberingAfterBreak="0">
    <w:nsid w:val="03DCD286"/>
    <w:multiLevelType w:val="hybridMultilevel"/>
    <w:tmpl w:val="81EA6920"/>
    <w:lvl w:ilvl="0" w:tplc="560A4892">
      <w:start w:val="1"/>
      <w:numFmt w:val="bullet"/>
      <w:lvlText w:val=""/>
      <w:lvlJc w:val="left"/>
      <w:pPr>
        <w:ind w:left="720" w:hanging="360"/>
      </w:pPr>
      <w:rPr>
        <w:rFonts w:ascii="Symbol" w:hAnsi="Symbol" w:hint="default"/>
      </w:rPr>
    </w:lvl>
    <w:lvl w:ilvl="1" w:tplc="74FAFC8A">
      <w:start w:val="1"/>
      <w:numFmt w:val="bullet"/>
      <w:lvlText w:val="o"/>
      <w:lvlJc w:val="left"/>
      <w:pPr>
        <w:ind w:left="1440" w:hanging="360"/>
      </w:pPr>
      <w:rPr>
        <w:rFonts w:ascii="Courier New" w:hAnsi="Courier New" w:hint="default"/>
      </w:rPr>
    </w:lvl>
    <w:lvl w:ilvl="2" w:tplc="CA36F174">
      <w:start w:val="1"/>
      <w:numFmt w:val="bullet"/>
      <w:lvlText w:val=""/>
      <w:lvlJc w:val="left"/>
      <w:pPr>
        <w:ind w:left="2160" w:hanging="360"/>
      </w:pPr>
      <w:rPr>
        <w:rFonts w:ascii="Wingdings" w:hAnsi="Wingdings" w:hint="default"/>
      </w:rPr>
    </w:lvl>
    <w:lvl w:ilvl="3" w:tplc="6FC6A152">
      <w:start w:val="1"/>
      <w:numFmt w:val="bullet"/>
      <w:lvlText w:val=""/>
      <w:lvlJc w:val="left"/>
      <w:pPr>
        <w:ind w:left="2880" w:hanging="360"/>
      </w:pPr>
      <w:rPr>
        <w:rFonts w:ascii="Symbol" w:hAnsi="Symbol" w:hint="default"/>
      </w:rPr>
    </w:lvl>
    <w:lvl w:ilvl="4" w:tplc="3ACE5C8E">
      <w:start w:val="1"/>
      <w:numFmt w:val="bullet"/>
      <w:lvlText w:val="o"/>
      <w:lvlJc w:val="left"/>
      <w:pPr>
        <w:ind w:left="3600" w:hanging="360"/>
      </w:pPr>
      <w:rPr>
        <w:rFonts w:ascii="Courier New" w:hAnsi="Courier New" w:hint="default"/>
      </w:rPr>
    </w:lvl>
    <w:lvl w:ilvl="5" w:tplc="37D8BD80">
      <w:start w:val="1"/>
      <w:numFmt w:val="bullet"/>
      <w:lvlText w:val=""/>
      <w:lvlJc w:val="left"/>
      <w:pPr>
        <w:ind w:left="4320" w:hanging="360"/>
      </w:pPr>
      <w:rPr>
        <w:rFonts w:ascii="Wingdings" w:hAnsi="Wingdings" w:hint="default"/>
      </w:rPr>
    </w:lvl>
    <w:lvl w:ilvl="6" w:tplc="882687E0">
      <w:start w:val="1"/>
      <w:numFmt w:val="bullet"/>
      <w:lvlText w:val=""/>
      <w:lvlJc w:val="left"/>
      <w:pPr>
        <w:ind w:left="5040" w:hanging="360"/>
      </w:pPr>
      <w:rPr>
        <w:rFonts w:ascii="Symbol" w:hAnsi="Symbol" w:hint="default"/>
      </w:rPr>
    </w:lvl>
    <w:lvl w:ilvl="7" w:tplc="2070CB2C">
      <w:start w:val="1"/>
      <w:numFmt w:val="bullet"/>
      <w:lvlText w:val="o"/>
      <w:lvlJc w:val="left"/>
      <w:pPr>
        <w:ind w:left="5760" w:hanging="360"/>
      </w:pPr>
      <w:rPr>
        <w:rFonts w:ascii="Courier New" w:hAnsi="Courier New" w:hint="default"/>
      </w:rPr>
    </w:lvl>
    <w:lvl w:ilvl="8" w:tplc="EF704678">
      <w:start w:val="1"/>
      <w:numFmt w:val="bullet"/>
      <w:lvlText w:val=""/>
      <w:lvlJc w:val="left"/>
      <w:pPr>
        <w:ind w:left="6480" w:hanging="360"/>
      </w:pPr>
      <w:rPr>
        <w:rFonts w:ascii="Wingdings" w:hAnsi="Wingdings" w:hint="default"/>
      </w:rPr>
    </w:lvl>
  </w:abstractNum>
  <w:abstractNum w:abstractNumId="5" w15:restartNumberingAfterBreak="0">
    <w:nsid w:val="065EA6D6"/>
    <w:multiLevelType w:val="hybridMultilevel"/>
    <w:tmpl w:val="DF1E3E84"/>
    <w:lvl w:ilvl="0" w:tplc="DD78C0D6">
      <w:start w:val="1"/>
      <w:numFmt w:val="bullet"/>
      <w:lvlText w:val="o"/>
      <w:lvlJc w:val="left"/>
      <w:pPr>
        <w:ind w:left="720" w:hanging="360"/>
      </w:pPr>
      <w:rPr>
        <w:rFonts w:ascii="Courier New" w:hAnsi="Courier New" w:hint="default"/>
      </w:rPr>
    </w:lvl>
    <w:lvl w:ilvl="1" w:tplc="55FC0098">
      <w:start w:val="1"/>
      <w:numFmt w:val="bullet"/>
      <w:lvlText w:val="o"/>
      <w:lvlJc w:val="left"/>
      <w:pPr>
        <w:ind w:left="1440" w:hanging="360"/>
      </w:pPr>
      <w:rPr>
        <w:rFonts w:ascii="Courier New" w:hAnsi="Courier New" w:hint="default"/>
      </w:rPr>
    </w:lvl>
    <w:lvl w:ilvl="2" w:tplc="3ED62298">
      <w:start w:val="1"/>
      <w:numFmt w:val="bullet"/>
      <w:lvlText w:val=""/>
      <w:lvlJc w:val="left"/>
      <w:pPr>
        <w:ind w:left="2160" w:hanging="360"/>
      </w:pPr>
      <w:rPr>
        <w:rFonts w:ascii="Wingdings" w:hAnsi="Wingdings" w:hint="default"/>
      </w:rPr>
    </w:lvl>
    <w:lvl w:ilvl="3" w:tplc="9198DB1A">
      <w:start w:val="1"/>
      <w:numFmt w:val="bullet"/>
      <w:lvlText w:val=""/>
      <w:lvlJc w:val="left"/>
      <w:pPr>
        <w:ind w:left="2880" w:hanging="360"/>
      </w:pPr>
      <w:rPr>
        <w:rFonts w:ascii="Symbol" w:hAnsi="Symbol" w:hint="default"/>
      </w:rPr>
    </w:lvl>
    <w:lvl w:ilvl="4" w:tplc="0F884BD2">
      <w:start w:val="1"/>
      <w:numFmt w:val="bullet"/>
      <w:lvlText w:val="o"/>
      <w:lvlJc w:val="left"/>
      <w:pPr>
        <w:ind w:left="3600" w:hanging="360"/>
      </w:pPr>
      <w:rPr>
        <w:rFonts w:ascii="Courier New" w:hAnsi="Courier New" w:hint="default"/>
      </w:rPr>
    </w:lvl>
    <w:lvl w:ilvl="5" w:tplc="21701844">
      <w:start w:val="1"/>
      <w:numFmt w:val="bullet"/>
      <w:lvlText w:val=""/>
      <w:lvlJc w:val="left"/>
      <w:pPr>
        <w:ind w:left="4320" w:hanging="360"/>
      </w:pPr>
      <w:rPr>
        <w:rFonts w:ascii="Wingdings" w:hAnsi="Wingdings" w:hint="default"/>
      </w:rPr>
    </w:lvl>
    <w:lvl w:ilvl="6" w:tplc="333E4CAE">
      <w:start w:val="1"/>
      <w:numFmt w:val="bullet"/>
      <w:lvlText w:val=""/>
      <w:lvlJc w:val="left"/>
      <w:pPr>
        <w:ind w:left="5040" w:hanging="360"/>
      </w:pPr>
      <w:rPr>
        <w:rFonts w:ascii="Symbol" w:hAnsi="Symbol" w:hint="default"/>
      </w:rPr>
    </w:lvl>
    <w:lvl w:ilvl="7" w:tplc="0A302CE2">
      <w:start w:val="1"/>
      <w:numFmt w:val="bullet"/>
      <w:lvlText w:val="o"/>
      <w:lvlJc w:val="left"/>
      <w:pPr>
        <w:ind w:left="5760" w:hanging="360"/>
      </w:pPr>
      <w:rPr>
        <w:rFonts w:ascii="Courier New" w:hAnsi="Courier New" w:hint="default"/>
      </w:rPr>
    </w:lvl>
    <w:lvl w:ilvl="8" w:tplc="362A6108">
      <w:start w:val="1"/>
      <w:numFmt w:val="bullet"/>
      <w:lvlText w:val=""/>
      <w:lvlJc w:val="left"/>
      <w:pPr>
        <w:ind w:left="6480" w:hanging="360"/>
      </w:pPr>
      <w:rPr>
        <w:rFonts w:ascii="Wingdings" w:hAnsi="Wingdings" w:hint="default"/>
      </w:rPr>
    </w:lvl>
  </w:abstractNum>
  <w:abstractNum w:abstractNumId="6" w15:restartNumberingAfterBreak="0">
    <w:nsid w:val="06BC1D88"/>
    <w:multiLevelType w:val="hybridMultilevel"/>
    <w:tmpl w:val="3A86AFA4"/>
    <w:lvl w:ilvl="0" w:tplc="C4907112">
      <w:start w:val="1"/>
      <w:numFmt w:val="bullet"/>
      <w:lvlText w:val=""/>
      <w:lvlJc w:val="left"/>
      <w:pPr>
        <w:ind w:left="720" w:hanging="360"/>
      </w:pPr>
      <w:rPr>
        <w:rFonts w:ascii="Symbol" w:hAnsi="Symbol" w:hint="default"/>
      </w:rPr>
    </w:lvl>
    <w:lvl w:ilvl="1" w:tplc="2D2C4FDA">
      <w:start w:val="1"/>
      <w:numFmt w:val="bullet"/>
      <w:lvlText w:val="o"/>
      <w:lvlJc w:val="left"/>
      <w:pPr>
        <w:ind w:left="1440" w:hanging="360"/>
      </w:pPr>
      <w:rPr>
        <w:rFonts w:ascii="Courier New" w:hAnsi="Courier New" w:hint="default"/>
      </w:rPr>
    </w:lvl>
    <w:lvl w:ilvl="2" w:tplc="ACEC7E54">
      <w:start w:val="1"/>
      <w:numFmt w:val="bullet"/>
      <w:lvlText w:val=""/>
      <w:lvlJc w:val="left"/>
      <w:pPr>
        <w:ind w:left="2160" w:hanging="360"/>
      </w:pPr>
      <w:rPr>
        <w:rFonts w:ascii="Wingdings" w:hAnsi="Wingdings" w:hint="default"/>
      </w:rPr>
    </w:lvl>
    <w:lvl w:ilvl="3" w:tplc="BC0A65CA">
      <w:start w:val="1"/>
      <w:numFmt w:val="bullet"/>
      <w:lvlText w:val=""/>
      <w:lvlJc w:val="left"/>
      <w:pPr>
        <w:ind w:left="2880" w:hanging="360"/>
      </w:pPr>
      <w:rPr>
        <w:rFonts w:ascii="Symbol" w:hAnsi="Symbol" w:hint="default"/>
      </w:rPr>
    </w:lvl>
    <w:lvl w:ilvl="4" w:tplc="5D306F76">
      <w:start w:val="1"/>
      <w:numFmt w:val="bullet"/>
      <w:lvlText w:val="o"/>
      <w:lvlJc w:val="left"/>
      <w:pPr>
        <w:ind w:left="3600" w:hanging="360"/>
      </w:pPr>
      <w:rPr>
        <w:rFonts w:ascii="Courier New" w:hAnsi="Courier New" w:hint="default"/>
      </w:rPr>
    </w:lvl>
    <w:lvl w:ilvl="5" w:tplc="656C79FE">
      <w:start w:val="1"/>
      <w:numFmt w:val="bullet"/>
      <w:lvlText w:val=""/>
      <w:lvlJc w:val="left"/>
      <w:pPr>
        <w:ind w:left="4320" w:hanging="360"/>
      </w:pPr>
      <w:rPr>
        <w:rFonts w:ascii="Wingdings" w:hAnsi="Wingdings" w:hint="default"/>
      </w:rPr>
    </w:lvl>
    <w:lvl w:ilvl="6" w:tplc="640ECB92">
      <w:start w:val="1"/>
      <w:numFmt w:val="bullet"/>
      <w:lvlText w:val=""/>
      <w:lvlJc w:val="left"/>
      <w:pPr>
        <w:ind w:left="5040" w:hanging="360"/>
      </w:pPr>
      <w:rPr>
        <w:rFonts w:ascii="Symbol" w:hAnsi="Symbol" w:hint="default"/>
      </w:rPr>
    </w:lvl>
    <w:lvl w:ilvl="7" w:tplc="31F4A720">
      <w:start w:val="1"/>
      <w:numFmt w:val="bullet"/>
      <w:lvlText w:val="o"/>
      <w:lvlJc w:val="left"/>
      <w:pPr>
        <w:ind w:left="5760" w:hanging="360"/>
      </w:pPr>
      <w:rPr>
        <w:rFonts w:ascii="Courier New" w:hAnsi="Courier New" w:hint="default"/>
      </w:rPr>
    </w:lvl>
    <w:lvl w:ilvl="8" w:tplc="E88CD4D8">
      <w:start w:val="1"/>
      <w:numFmt w:val="bullet"/>
      <w:lvlText w:val=""/>
      <w:lvlJc w:val="left"/>
      <w:pPr>
        <w:ind w:left="6480" w:hanging="360"/>
      </w:pPr>
      <w:rPr>
        <w:rFonts w:ascii="Wingdings" w:hAnsi="Wingdings" w:hint="default"/>
      </w:rPr>
    </w:lvl>
  </w:abstractNum>
  <w:abstractNum w:abstractNumId="7" w15:restartNumberingAfterBreak="0">
    <w:nsid w:val="06D662D3"/>
    <w:multiLevelType w:val="multilevel"/>
    <w:tmpl w:val="E312D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A57988"/>
    <w:multiLevelType w:val="hybridMultilevel"/>
    <w:tmpl w:val="861082CA"/>
    <w:lvl w:ilvl="0" w:tplc="2466B944">
      <w:start w:val="1"/>
      <w:numFmt w:val="bullet"/>
      <w:lvlText w:val="o"/>
      <w:lvlJc w:val="left"/>
      <w:pPr>
        <w:ind w:left="720" w:hanging="360"/>
      </w:pPr>
      <w:rPr>
        <w:rFonts w:ascii="Courier New" w:hAnsi="Courier New" w:hint="default"/>
      </w:rPr>
    </w:lvl>
    <w:lvl w:ilvl="1" w:tplc="12B64BDC">
      <w:start w:val="1"/>
      <w:numFmt w:val="bullet"/>
      <w:lvlText w:val="o"/>
      <w:lvlJc w:val="left"/>
      <w:pPr>
        <w:ind w:left="1440" w:hanging="360"/>
      </w:pPr>
      <w:rPr>
        <w:rFonts w:ascii="Courier New" w:hAnsi="Courier New" w:hint="default"/>
      </w:rPr>
    </w:lvl>
    <w:lvl w:ilvl="2" w:tplc="B1DE47A0">
      <w:start w:val="1"/>
      <w:numFmt w:val="bullet"/>
      <w:lvlText w:val=""/>
      <w:lvlJc w:val="left"/>
      <w:pPr>
        <w:ind w:left="2160" w:hanging="360"/>
      </w:pPr>
      <w:rPr>
        <w:rFonts w:ascii="Wingdings" w:hAnsi="Wingdings" w:hint="default"/>
      </w:rPr>
    </w:lvl>
    <w:lvl w:ilvl="3" w:tplc="22C662EA">
      <w:start w:val="1"/>
      <w:numFmt w:val="bullet"/>
      <w:lvlText w:val=""/>
      <w:lvlJc w:val="left"/>
      <w:pPr>
        <w:ind w:left="2880" w:hanging="360"/>
      </w:pPr>
      <w:rPr>
        <w:rFonts w:ascii="Symbol" w:hAnsi="Symbol" w:hint="default"/>
      </w:rPr>
    </w:lvl>
    <w:lvl w:ilvl="4" w:tplc="1AA221FA">
      <w:start w:val="1"/>
      <w:numFmt w:val="bullet"/>
      <w:lvlText w:val="o"/>
      <w:lvlJc w:val="left"/>
      <w:pPr>
        <w:ind w:left="3600" w:hanging="360"/>
      </w:pPr>
      <w:rPr>
        <w:rFonts w:ascii="Courier New" w:hAnsi="Courier New" w:hint="default"/>
      </w:rPr>
    </w:lvl>
    <w:lvl w:ilvl="5" w:tplc="E0802726">
      <w:start w:val="1"/>
      <w:numFmt w:val="bullet"/>
      <w:lvlText w:val=""/>
      <w:lvlJc w:val="left"/>
      <w:pPr>
        <w:ind w:left="4320" w:hanging="360"/>
      </w:pPr>
      <w:rPr>
        <w:rFonts w:ascii="Wingdings" w:hAnsi="Wingdings" w:hint="default"/>
      </w:rPr>
    </w:lvl>
    <w:lvl w:ilvl="6" w:tplc="66BA7BBA">
      <w:start w:val="1"/>
      <w:numFmt w:val="bullet"/>
      <w:lvlText w:val=""/>
      <w:lvlJc w:val="left"/>
      <w:pPr>
        <w:ind w:left="5040" w:hanging="360"/>
      </w:pPr>
      <w:rPr>
        <w:rFonts w:ascii="Symbol" w:hAnsi="Symbol" w:hint="default"/>
      </w:rPr>
    </w:lvl>
    <w:lvl w:ilvl="7" w:tplc="323CB0BE">
      <w:start w:val="1"/>
      <w:numFmt w:val="bullet"/>
      <w:lvlText w:val="o"/>
      <w:lvlJc w:val="left"/>
      <w:pPr>
        <w:ind w:left="5760" w:hanging="360"/>
      </w:pPr>
      <w:rPr>
        <w:rFonts w:ascii="Courier New" w:hAnsi="Courier New" w:hint="default"/>
      </w:rPr>
    </w:lvl>
    <w:lvl w:ilvl="8" w:tplc="F6A49FB8">
      <w:start w:val="1"/>
      <w:numFmt w:val="bullet"/>
      <w:lvlText w:val=""/>
      <w:lvlJc w:val="left"/>
      <w:pPr>
        <w:ind w:left="6480" w:hanging="360"/>
      </w:pPr>
      <w:rPr>
        <w:rFonts w:ascii="Wingdings" w:hAnsi="Wingdings" w:hint="default"/>
      </w:rPr>
    </w:lvl>
  </w:abstractNum>
  <w:abstractNum w:abstractNumId="9" w15:restartNumberingAfterBreak="0">
    <w:nsid w:val="07B6C0AE"/>
    <w:multiLevelType w:val="hybridMultilevel"/>
    <w:tmpl w:val="73E466AE"/>
    <w:lvl w:ilvl="0" w:tplc="9E548834">
      <w:start w:val="1"/>
      <w:numFmt w:val="bullet"/>
      <w:lvlText w:val=""/>
      <w:lvlJc w:val="left"/>
      <w:pPr>
        <w:ind w:left="720" w:hanging="360"/>
      </w:pPr>
      <w:rPr>
        <w:rFonts w:ascii="Symbol" w:hAnsi="Symbol" w:hint="default"/>
      </w:rPr>
    </w:lvl>
    <w:lvl w:ilvl="1" w:tplc="C0729122">
      <w:start w:val="1"/>
      <w:numFmt w:val="bullet"/>
      <w:lvlText w:val="o"/>
      <w:lvlJc w:val="left"/>
      <w:pPr>
        <w:ind w:left="1440" w:hanging="360"/>
      </w:pPr>
      <w:rPr>
        <w:rFonts w:ascii="Courier New" w:hAnsi="Courier New" w:hint="default"/>
      </w:rPr>
    </w:lvl>
    <w:lvl w:ilvl="2" w:tplc="605E674E">
      <w:start w:val="1"/>
      <w:numFmt w:val="bullet"/>
      <w:lvlText w:val=""/>
      <w:lvlJc w:val="left"/>
      <w:pPr>
        <w:ind w:left="2160" w:hanging="360"/>
      </w:pPr>
      <w:rPr>
        <w:rFonts w:ascii="Wingdings" w:hAnsi="Wingdings" w:hint="default"/>
      </w:rPr>
    </w:lvl>
    <w:lvl w:ilvl="3" w:tplc="92DC956C">
      <w:start w:val="1"/>
      <w:numFmt w:val="bullet"/>
      <w:lvlText w:val=""/>
      <w:lvlJc w:val="left"/>
      <w:pPr>
        <w:ind w:left="2880" w:hanging="360"/>
      </w:pPr>
      <w:rPr>
        <w:rFonts w:ascii="Symbol" w:hAnsi="Symbol" w:hint="default"/>
      </w:rPr>
    </w:lvl>
    <w:lvl w:ilvl="4" w:tplc="D51E7168">
      <w:start w:val="1"/>
      <w:numFmt w:val="bullet"/>
      <w:lvlText w:val="o"/>
      <w:lvlJc w:val="left"/>
      <w:pPr>
        <w:ind w:left="3600" w:hanging="360"/>
      </w:pPr>
      <w:rPr>
        <w:rFonts w:ascii="Courier New" w:hAnsi="Courier New" w:hint="default"/>
      </w:rPr>
    </w:lvl>
    <w:lvl w:ilvl="5" w:tplc="41F821EA">
      <w:start w:val="1"/>
      <w:numFmt w:val="bullet"/>
      <w:lvlText w:val=""/>
      <w:lvlJc w:val="left"/>
      <w:pPr>
        <w:ind w:left="4320" w:hanging="360"/>
      </w:pPr>
      <w:rPr>
        <w:rFonts w:ascii="Wingdings" w:hAnsi="Wingdings" w:hint="default"/>
      </w:rPr>
    </w:lvl>
    <w:lvl w:ilvl="6" w:tplc="8AFA1900">
      <w:start w:val="1"/>
      <w:numFmt w:val="bullet"/>
      <w:lvlText w:val=""/>
      <w:lvlJc w:val="left"/>
      <w:pPr>
        <w:ind w:left="5040" w:hanging="360"/>
      </w:pPr>
      <w:rPr>
        <w:rFonts w:ascii="Symbol" w:hAnsi="Symbol" w:hint="default"/>
      </w:rPr>
    </w:lvl>
    <w:lvl w:ilvl="7" w:tplc="8040B91A">
      <w:start w:val="1"/>
      <w:numFmt w:val="bullet"/>
      <w:lvlText w:val="o"/>
      <w:lvlJc w:val="left"/>
      <w:pPr>
        <w:ind w:left="5760" w:hanging="360"/>
      </w:pPr>
      <w:rPr>
        <w:rFonts w:ascii="Courier New" w:hAnsi="Courier New" w:hint="default"/>
      </w:rPr>
    </w:lvl>
    <w:lvl w:ilvl="8" w:tplc="AFE200A4">
      <w:start w:val="1"/>
      <w:numFmt w:val="bullet"/>
      <w:lvlText w:val=""/>
      <w:lvlJc w:val="left"/>
      <w:pPr>
        <w:ind w:left="6480" w:hanging="360"/>
      </w:pPr>
      <w:rPr>
        <w:rFonts w:ascii="Wingdings" w:hAnsi="Wingdings" w:hint="default"/>
      </w:rPr>
    </w:lvl>
  </w:abstractNum>
  <w:abstractNum w:abstractNumId="10" w15:restartNumberingAfterBreak="0">
    <w:nsid w:val="084C5B78"/>
    <w:multiLevelType w:val="hybridMultilevel"/>
    <w:tmpl w:val="D7D0CB5A"/>
    <w:lvl w:ilvl="0" w:tplc="E4AC5AFC">
      <w:start w:val="1"/>
      <w:numFmt w:val="bullet"/>
      <w:lvlText w:val="o"/>
      <w:lvlJc w:val="left"/>
      <w:pPr>
        <w:ind w:left="720" w:hanging="360"/>
      </w:pPr>
      <w:rPr>
        <w:rFonts w:ascii="Courier New" w:hAnsi="Courier New" w:hint="default"/>
      </w:rPr>
    </w:lvl>
    <w:lvl w:ilvl="1" w:tplc="F5A08318">
      <w:start w:val="1"/>
      <w:numFmt w:val="bullet"/>
      <w:lvlText w:val="o"/>
      <w:lvlJc w:val="left"/>
      <w:pPr>
        <w:ind w:left="1440" w:hanging="360"/>
      </w:pPr>
      <w:rPr>
        <w:rFonts w:ascii="Courier New" w:hAnsi="Courier New" w:hint="default"/>
      </w:rPr>
    </w:lvl>
    <w:lvl w:ilvl="2" w:tplc="CB32D362">
      <w:start w:val="1"/>
      <w:numFmt w:val="bullet"/>
      <w:lvlText w:val=""/>
      <w:lvlJc w:val="left"/>
      <w:pPr>
        <w:ind w:left="2160" w:hanging="360"/>
      </w:pPr>
      <w:rPr>
        <w:rFonts w:ascii="Wingdings" w:hAnsi="Wingdings" w:hint="default"/>
      </w:rPr>
    </w:lvl>
    <w:lvl w:ilvl="3" w:tplc="FAD09A7E">
      <w:start w:val="1"/>
      <w:numFmt w:val="bullet"/>
      <w:lvlText w:val=""/>
      <w:lvlJc w:val="left"/>
      <w:pPr>
        <w:ind w:left="2880" w:hanging="360"/>
      </w:pPr>
      <w:rPr>
        <w:rFonts w:ascii="Symbol" w:hAnsi="Symbol" w:hint="default"/>
      </w:rPr>
    </w:lvl>
    <w:lvl w:ilvl="4" w:tplc="731A0E4E">
      <w:start w:val="1"/>
      <w:numFmt w:val="bullet"/>
      <w:lvlText w:val="o"/>
      <w:lvlJc w:val="left"/>
      <w:pPr>
        <w:ind w:left="3600" w:hanging="360"/>
      </w:pPr>
      <w:rPr>
        <w:rFonts w:ascii="Courier New" w:hAnsi="Courier New" w:hint="default"/>
      </w:rPr>
    </w:lvl>
    <w:lvl w:ilvl="5" w:tplc="0B982A20">
      <w:start w:val="1"/>
      <w:numFmt w:val="bullet"/>
      <w:lvlText w:val=""/>
      <w:lvlJc w:val="left"/>
      <w:pPr>
        <w:ind w:left="4320" w:hanging="360"/>
      </w:pPr>
      <w:rPr>
        <w:rFonts w:ascii="Wingdings" w:hAnsi="Wingdings" w:hint="default"/>
      </w:rPr>
    </w:lvl>
    <w:lvl w:ilvl="6" w:tplc="88E2C2E6">
      <w:start w:val="1"/>
      <w:numFmt w:val="bullet"/>
      <w:lvlText w:val=""/>
      <w:lvlJc w:val="left"/>
      <w:pPr>
        <w:ind w:left="5040" w:hanging="360"/>
      </w:pPr>
      <w:rPr>
        <w:rFonts w:ascii="Symbol" w:hAnsi="Symbol" w:hint="default"/>
      </w:rPr>
    </w:lvl>
    <w:lvl w:ilvl="7" w:tplc="754AF140">
      <w:start w:val="1"/>
      <w:numFmt w:val="bullet"/>
      <w:lvlText w:val="o"/>
      <w:lvlJc w:val="left"/>
      <w:pPr>
        <w:ind w:left="5760" w:hanging="360"/>
      </w:pPr>
      <w:rPr>
        <w:rFonts w:ascii="Courier New" w:hAnsi="Courier New" w:hint="default"/>
      </w:rPr>
    </w:lvl>
    <w:lvl w:ilvl="8" w:tplc="E89403BE">
      <w:start w:val="1"/>
      <w:numFmt w:val="bullet"/>
      <w:lvlText w:val=""/>
      <w:lvlJc w:val="left"/>
      <w:pPr>
        <w:ind w:left="6480" w:hanging="360"/>
      </w:pPr>
      <w:rPr>
        <w:rFonts w:ascii="Wingdings" w:hAnsi="Wingdings" w:hint="default"/>
      </w:rPr>
    </w:lvl>
  </w:abstractNum>
  <w:abstractNum w:abstractNumId="11" w15:restartNumberingAfterBreak="0">
    <w:nsid w:val="0A18A6FE"/>
    <w:multiLevelType w:val="hybridMultilevel"/>
    <w:tmpl w:val="2A7A1864"/>
    <w:lvl w:ilvl="0" w:tplc="173E16E2">
      <w:start w:val="1"/>
      <w:numFmt w:val="bullet"/>
      <w:lvlText w:val=""/>
      <w:lvlJc w:val="left"/>
      <w:pPr>
        <w:ind w:left="720" w:hanging="360"/>
      </w:pPr>
      <w:rPr>
        <w:rFonts w:ascii="Symbol" w:hAnsi="Symbol" w:hint="default"/>
      </w:rPr>
    </w:lvl>
    <w:lvl w:ilvl="1" w:tplc="5CAA6000">
      <w:start w:val="1"/>
      <w:numFmt w:val="bullet"/>
      <w:lvlText w:val=""/>
      <w:lvlJc w:val="left"/>
      <w:pPr>
        <w:ind w:left="1440" w:hanging="360"/>
      </w:pPr>
      <w:rPr>
        <w:rFonts w:ascii="Symbol" w:hAnsi="Symbol" w:hint="default"/>
      </w:rPr>
    </w:lvl>
    <w:lvl w:ilvl="2" w:tplc="7F1617C8">
      <w:start w:val="1"/>
      <w:numFmt w:val="bullet"/>
      <w:lvlText w:val=""/>
      <w:lvlJc w:val="left"/>
      <w:pPr>
        <w:ind w:left="2160" w:hanging="360"/>
      </w:pPr>
      <w:rPr>
        <w:rFonts w:ascii="Wingdings" w:hAnsi="Wingdings" w:hint="default"/>
      </w:rPr>
    </w:lvl>
    <w:lvl w:ilvl="3" w:tplc="B8621062">
      <w:start w:val="1"/>
      <w:numFmt w:val="bullet"/>
      <w:lvlText w:val=""/>
      <w:lvlJc w:val="left"/>
      <w:pPr>
        <w:ind w:left="2880" w:hanging="360"/>
      </w:pPr>
      <w:rPr>
        <w:rFonts w:ascii="Symbol" w:hAnsi="Symbol" w:hint="default"/>
      </w:rPr>
    </w:lvl>
    <w:lvl w:ilvl="4" w:tplc="C9DEBF18">
      <w:start w:val="1"/>
      <w:numFmt w:val="bullet"/>
      <w:lvlText w:val="o"/>
      <w:lvlJc w:val="left"/>
      <w:pPr>
        <w:ind w:left="3600" w:hanging="360"/>
      </w:pPr>
      <w:rPr>
        <w:rFonts w:ascii="Courier New" w:hAnsi="Courier New" w:hint="default"/>
      </w:rPr>
    </w:lvl>
    <w:lvl w:ilvl="5" w:tplc="9CC0180A">
      <w:start w:val="1"/>
      <w:numFmt w:val="bullet"/>
      <w:lvlText w:val=""/>
      <w:lvlJc w:val="left"/>
      <w:pPr>
        <w:ind w:left="4320" w:hanging="360"/>
      </w:pPr>
      <w:rPr>
        <w:rFonts w:ascii="Wingdings" w:hAnsi="Wingdings" w:hint="default"/>
      </w:rPr>
    </w:lvl>
    <w:lvl w:ilvl="6" w:tplc="7890D1C2">
      <w:start w:val="1"/>
      <w:numFmt w:val="bullet"/>
      <w:lvlText w:val=""/>
      <w:lvlJc w:val="left"/>
      <w:pPr>
        <w:ind w:left="5040" w:hanging="360"/>
      </w:pPr>
      <w:rPr>
        <w:rFonts w:ascii="Symbol" w:hAnsi="Symbol" w:hint="default"/>
      </w:rPr>
    </w:lvl>
    <w:lvl w:ilvl="7" w:tplc="9F5400AC">
      <w:start w:val="1"/>
      <w:numFmt w:val="bullet"/>
      <w:lvlText w:val="o"/>
      <w:lvlJc w:val="left"/>
      <w:pPr>
        <w:ind w:left="5760" w:hanging="360"/>
      </w:pPr>
      <w:rPr>
        <w:rFonts w:ascii="Courier New" w:hAnsi="Courier New" w:hint="default"/>
      </w:rPr>
    </w:lvl>
    <w:lvl w:ilvl="8" w:tplc="0F8A654A">
      <w:start w:val="1"/>
      <w:numFmt w:val="bullet"/>
      <w:lvlText w:val=""/>
      <w:lvlJc w:val="left"/>
      <w:pPr>
        <w:ind w:left="6480" w:hanging="360"/>
      </w:pPr>
      <w:rPr>
        <w:rFonts w:ascii="Wingdings" w:hAnsi="Wingdings" w:hint="default"/>
      </w:rPr>
    </w:lvl>
  </w:abstractNum>
  <w:abstractNum w:abstractNumId="12" w15:restartNumberingAfterBreak="0">
    <w:nsid w:val="0D2040D9"/>
    <w:multiLevelType w:val="multilevel"/>
    <w:tmpl w:val="10B07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C941EE"/>
    <w:multiLevelType w:val="hybridMultilevel"/>
    <w:tmpl w:val="0A281E00"/>
    <w:lvl w:ilvl="0" w:tplc="EFE4BCA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0A6A52F"/>
    <w:multiLevelType w:val="hybridMultilevel"/>
    <w:tmpl w:val="1514E986"/>
    <w:lvl w:ilvl="0" w:tplc="812C0746">
      <w:start w:val="1"/>
      <w:numFmt w:val="bullet"/>
      <w:lvlText w:val="·"/>
      <w:lvlJc w:val="left"/>
      <w:pPr>
        <w:ind w:left="720" w:hanging="360"/>
      </w:pPr>
      <w:rPr>
        <w:rFonts w:ascii="Symbol" w:hAnsi="Symbol" w:hint="default"/>
      </w:rPr>
    </w:lvl>
    <w:lvl w:ilvl="1" w:tplc="5C9651AE">
      <w:start w:val="1"/>
      <w:numFmt w:val="bullet"/>
      <w:lvlText w:val="o"/>
      <w:lvlJc w:val="left"/>
      <w:pPr>
        <w:ind w:left="1440" w:hanging="360"/>
      </w:pPr>
      <w:rPr>
        <w:rFonts w:ascii="Courier New" w:hAnsi="Courier New" w:hint="default"/>
      </w:rPr>
    </w:lvl>
    <w:lvl w:ilvl="2" w:tplc="E7600054">
      <w:start w:val="1"/>
      <w:numFmt w:val="bullet"/>
      <w:lvlText w:val=""/>
      <w:lvlJc w:val="left"/>
      <w:pPr>
        <w:ind w:left="2160" w:hanging="360"/>
      </w:pPr>
      <w:rPr>
        <w:rFonts w:ascii="Wingdings" w:hAnsi="Wingdings" w:hint="default"/>
      </w:rPr>
    </w:lvl>
    <w:lvl w:ilvl="3" w:tplc="EE5CD08C">
      <w:start w:val="1"/>
      <w:numFmt w:val="bullet"/>
      <w:lvlText w:val=""/>
      <w:lvlJc w:val="left"/>
      <w:pPr>
        <w:ind w:left="2880" w:hanging="360"/>
      </w:pPr>
      <w:rPr>
        <w:rFonts w:ascii="Symbol" w:hAnsi="Symbol" w:hint="default"/>
      </w:rPr>
    </w:lvl>
    <w:lvl w:ilvl="4" w:tplc="336051C0">
      <w:start w:val="1"/>
      <w:numFmt w:val="bullet"/>
      <w:lvlText w:val="o"/>
      <w:lvlJc w:val="left"/>
      <w:pPr>
        <w:ind w:left="3600" w:hanging="360"/>
      </w:pPr>
      <w:rPr>
        <w:rFonts w:ascii="Courier New" w:hAnsi="Courier New" w:hint="default"/>
      </w:rPr>
    </w:lvl>
    <w:lvl w:ilvl="5" w:tplc="926834C4">
      <w:start w:val="1"/>
      <w:numFmt w:val="bullet"/>
      <w:lvlText w:val=""/>
      <w:lvlJc w:val="left"/>
      <w:pPr>
        <w:ind w:left="4320" w:hanging="360"/>
      </w:pPr>
      <w:rPr>
        <w:rFonts w:ascii="Wingdings" w:hAnsi="Wingdings" w:hint="default"/>
      </w:rPr>
    </w:lvl>
    <w:lvl w:ilvl="6" w:tplc="BF0E21DC">
      <w:start w:val="1"/>
      <w:numFmt w:val="bullet"/>
      <w:lvlText w:val=""/>
      <w:lvlJc w:val="left"/>
      <w:pPr>
        <w:ind w:left="5040" w:hanging="360"/>
      </w:pPr>
      <w:rPr>
        <w:rFonts w:ascii="Symbol" w:hAnsi="Symbol" w:hint="default"/>
      </w:rPr>
    </w:lvl>
    <w:lvl w:ilvl="7" w:tplc="37A62A7A">
      <w:start w:val="1"/>
      <w:numFmt w:val="bullet"/>
      <w:lvlText w:val="o"/>
      <w:lvlJc w:val="left"/>
      <w:pPr>
        <w:ind w:left="5760" w:hanging="360"/>
      </w:pPr>
      <w:rPr>
        <w:rFonts w:ascii="Courier New" w:hAnsi="Courier New" w:hint="default"/>
      </w:rPr>
    </w:lvl>
    <w:lvl w:ilvl="8" w:tplc="DA883752">
      <w:start w:val="1"/>
      <w:numFmt w:val="bullet"/>
      <w:lvlText w:val=""/>
      <w:lvlJc w:val="left"/>
      <w:pPr>
        <w:ind w:left="6480" w:hanging="360"/>
      </w:pPr>
      <w:rPr>
        <w:rFonts w:ascii="Wingdings" w:hAnsi="Wingdings" w:hint="default"/>
      </w:rPr>
    </w:lvl>
  </w:abstractNum>
  <w:abstractNum w:abstractNumId="15" w15:restartNumberingAfterBreak="0">
    <w:nsid w:val="114793D0"/>
    <w:multiLevelType w:val="hybridMultilevel"/>
    <w:tmpl w:val="10303FF6"/>
    <w:lvl w:ilvl="0" w:tplc="40D479CC">
      <w:start w:val="1"/>
      <w:numFmt w:val="bullet"/>
      <w:lvlText w:val="o"/>
      <w:lvlJc w:val="left"/>
      <w:pPr>
        <w:ind w:left="720" w:hanging="360"/>
      </w:pPr>
      <w:rPr>
        <w:rFonts w:ascii="Courier New" w:hAnsi="Courier New" w:hint="default"/>
      </w:rPr>
    </w:lvl>
    <w:lvl w:ilvl="1" w:tplc="2146F984">
      <w:start w:val="1"/>
      <w:numFmt w:val="bullet"/>
      <w:lvlText w:val="o"/>
      <w:lvlJc w:val="left"/>
      <w:pPr>
        <w:ind w:left="1440" w:hanging="360"/>
      </w:pPr>
      <w:rPr>
        <w:rFonts w:ascii="Courier New" w:hAnsi="Courier New" w:hint="default"/>
      </w:rPr>
    </w:lvl>
    <w:lvl w:ilvl="2" w:tplc="D6A04482">
      <w:start w:val="1"/>
      <w:numFmt w:val="bullet"/>
      <w:lvlText w:val=""/>
      <w:lvlJc w:val="left"/>
      <w:pPr>
        <w:ind w:left="2160" w:hanging="360"/>
      </w:pPr>
      <w:rPr>
        <w:rFonts w:ascii="Wingdings" w:hAnsi="Wingdings" w:hint="default"/>
      </w:rPr>
    </w:lvl>
    <w:lvl w:ilvl="3" w:tplc="8AB26EA6">
      <w:start w:val="1"/>
      <w:numFmt w:val="bullet"/>
      <w:lvlText w:val=""/>
      <w:lvlJc w:val="left"/>
      <w:pPr>
        <w:ind w:left="2880" w:hanging="360"/>
      </w:pPr>
      <w:rPr>
        <w:rFonts w:ascii="Symbol" w:hAnsi="Symbol" w:hint="default"/>
      </w:rPr>
    </w:lvl>
    <w:lvl w:ilvl="4" w:tplc="496C0CEA">
      <w:start w:val="1"/>
      <w:numFmt w:val="bullet"/>
      <w:lvlText w:val="o"/>
      <w:lvlJc w:val="left"/>
      <w:pPr>
        <w:ind w:left="3600" w:hanging="360"/>
      </w:pPr>
      <w:rPr>
        <w:rFonts w:ascii="Courier New" w:hAnsi="Courier New" w:hint="default"/>
      </w:rPr>
    </w:lvl>
    <w:lvl w:ilvl="5" w:tplc="CE2E781C">
      <w:start w:val="1"/>
      <w:numFmt w:val="bullet"/>
      <w:lvlText w:val=""/>
      <w:lvlJc w:val="left"/>
      <w:pPr>
        <w:ind w:left="4320" w:hanging="360"/>
      </w:pPr>
      <w:rPr>
        <w:rFonts w:ascii="Wingdings" w:hAnsi="Wingdings" w:hint="default"/>
      </w:rPr>
    </w:lvl>
    <w:lvl w:ilvl="6" w:tplc="32AEB1FC">
      <w:start w:val="1"/>
      <w:numFmt w:val="bullet"/>
      <w:lvlText w:val=""/>
      <w:lvlJc w:val="left"/>
      <w:pPr>
        <w:ind w:left="5040" w:hanging="360"/>
      </w:pPr>
      <w:rPr>
        <w:rFonts w:ascii="Symbol" w:hAnsi="Symbol" w:hint="default"/>
      </w:rPr>
    </w:lvl>
    <w:lvl w:ilvl="7" w:tplc="ACC471AC">
      <w:start w:val="1"/>
      <w:numFmt w:val="bullet"/>
      <w:lvlText w:val="o"/>
      <w:lvlJc w:val="left"/>
      <w:pPr>
        <w:ind w:left="5760" w:hanging="360"/>
      </w:pPr>
      <w:rPr>
        <w:rFonts w:ascii="Courier New" w:hAnsi="Courier New" w:hint="default"/>
      </w:rPr>
    </w:lvl>
    <w:lvl w:ilvl="8" w:tplc="5340153A">
      <w:start w:val="1"/>
      <w:numFmt w:val="bullet"/>
      <w:lvlText w:val=""/>
      <w:lvlJc w:val="left"/>
      <w:pPr>
        <w:ind w:left="6480" w:hanging="360"/>
      </w:pPr>
      <w:rPr>
        <w:rFonts w:ascii="Wingdings" w:hAnsi="Wingdings" w:hint="default"/>
      </w:rPr>
    </w:lvl>
  </w:abstractNum>
  <w:abstractNum w:abstractNumId="16" w15:restartNumberingAfterBreak="0">
    <w:nsid w:val="11763418"/>
    <w:multiLevelType w:val="hybridMultilevel"/>
    <w:tmpl w:val="F042950C"/>
    <w:lvl w:ilvl="0" w:tplc="8A520396">
      <w:start w:val="1"/>
      <w:numFmt w:val="bullet"/>
      <w:lvlText w:val="·"/>
      <w:lvlJc w:val="left"/>
      <w:pPr>
        <w:ind w:left="720" w:hanging="360"/>
      </w:pPr>
      <w:rPr>
        <w:rFonts w:ascii="Symbol" w:hAnsi="Symbol" w:hint="default"/>
      </w:rPr>
    </w:lvl>
    <w:lvl w:ilvl="1" w:tplc="EAF0987C">
      <w:start w:val="1"/>
      <w:numFmt w:val="bullet"/>
      <w:lvlText w:val="o"/>
      <w:lvlJc w:val="left"/>
      <w:pPr>
        <w:ind w:left="1440" w:hanging="360"/>
      </w:pPr>
      <w:rPr>
        <w:rFonts w:ascii="Symbol" w:hAnsi="Symbol" w:hint="default"/>
      </w:rPr>
    </w:lvl>
    <w:lvl w:ilvl="2" w:tplc="570AAA04">
      <w:start w:val="1"/>
      <w:numFmt w:val="bullet"/>
      <w:lvlText w:val=""/>
      <w:lvlJc w:val="left"/>
      <w:pPr>
        <w:ind w:left="2160" w:hanging="360"/>
      </w:pPr>
      <w:rPr>
        <w:rFonts w:ascii="Wingdings" w:hAnsi="Wingdings" w:hint="default"/>
      </w:rPr>
    </w:lvl>
    <w:lvl w:ilvl="3" w:tplc="FA64873A">
      <w:start w:val="1"/>
      <w:numFmt w:val="bullet"/>
      <w:lvlText w:val=""/>
      <w:lvlJc w:val="left"/>
      <w:pPr>
        <w:ind w:left="2880" w:hanging="360"/>
      </w:pPr>
      <w:rPr>
        <w:rFonts w:ascii="Symbol" w:hAnsi="Symbol" w:hint="default"/>
      </w:rPr>
    </w:lvl>
    <w:lvl w:ilvl="4" w:tplc="2EBAF2F2">
      <w:start w:val="1"/>
      <w:numFmt w:val="bullet"/>
      <w:lvlText w:val="o"/>
      <w:lvlJc w:val="left"/>
      <w:pPr>
        <w:ind w:left="3600" w:hanging="360"/>
      </w:pPr>
      <w:rPr>
        <w:rFonts w:ascii="Courier New" w:hAnsi="Courier New" w:hint="default"/>
      </w:rPr>
    </w:lvl>
    <w:lvl w:ilvl="5" w:tplc="DA2080A0">
      <w:start w:val="1"/>
      <w:numFmt w:val="bullet"/>
      <w:lvlText w:val=""/>
      <w:lvlJc w:val="left"/>
      <w:pPr>
        <w:ind w:left="4320" w:hanging="360"/>
      </w:pPr>
      <w:rPr>
        <w:rFonts w:ascii="Wingdings" w:hAnsi="Wingdings" w:hint="default"/>
      </w:rPr>
    </w:lvl>
    <w:lvl w:ilvl="6" w:tplc="FFB42722">
      <w:start w:val="1"/>
      <w:numFmt w:val="bullet"/>
      <w:lvlText w:val=""/>
      <w:lvlJc w:val="left"/>
      <w:pPr>
        <w:ind w:left="5040" w:hanging="360"/>
      </w:pPr>
      <w:rPr>
        <w:rFonts w:ascii="Symbol" w:hAnsi="Symbol" w:hint="default"/>
      </w:rPr>
    </w:lvl>
    <w:lvl w:ilvl="7" w:tplc="BF2449E4">
      <w:start w:val="1"/>
      <w:numFmt w:val="bullet"/>
      <w:lvlText w:val="o"/>
      <w:lvlJc w:val="left"/>
      <w:pPr>
        <w:ind w:left="5760" w:hanging="360"/>
      </w:pPr>
      <w:rPr>
        <w:rFonts w:ascii="Courier New" w:hAnsi="Courier New" w:hint="default"/>
      </w:rPr>
    </w:lvl>
    <w:lvl w:ilvl="8" w:tplc="0EB454D6">
      <w:start w:val="1"/>
      <w:numFmt w:val="bullet"/>
      <w:lvlText w:val=""/>
      <w:lvlJc w:val="left"/>
      <w:pPr>
        <w:ind w:left="6480" w:hanging="360"/>
      </w:pPr>
      <w:rPr>
        <w:rFonts w:ascii="Wingdings" w:hAnsi="Wingdings" w:hint="default"/>
      </w:rPr>
    </w:lvl>
  </w:abstractNum>
  <w:abstractNum w:abstractNumId="17" w15:restartNumberingAfterBreak="0">
    <w:nsid w:val="13A248B1"/>
    <w:multiLevelType w:val="hybridMultilevel"/>
    <w:tmpl w:val="E3109A52"/>
    <w:lvl w:ilvl="0" w:tplc="D5B649E8">
      <w:start w:val="1"/>
      <w:numFmt w:val="bullet"/>
      <w:lvlText w:val="o"/>
      <w:lvlJc w:val="left"/>
      <w:pPr>
        <w:ind w:left="720" w:hanging="360"/>
      </w:pPr>
      <w:rPr>
        <w:rFonts w:ascii="Courier New" w:hAnsi="Courier New" w:hint="default"/>
      </w:rPr>
    </w:lvl>
    <w:lvl w:ilvl="1" w:tplc="AF60A7A2">
      <w:start w:val="1"/>
      <w:numFmt w:val="bullet"/>
      <w:lvlText w:val="o"/>
      <w:lvlJc w:val="left"/>
      <w:pPr>
        <w:ind w:left="1440" w:hanging="360"/>
      </w:pPr>
      <w:rPr>
        <w:rFonts w:ascii="Courier New" w:hAnsi="Courier New" w:hint="default"/>
      </w:rPr>
    </w:lvl>
    <w:lvl w:ilvl="2" w:tplc="77E06CCE">
      <w:start w:val="1"/>
      <w:numFmt w:val="bullet"/>
      <w:lvlText w:val=""/>
      <w:lvlJc w:val="left"/>
      <w:pPr>
        <w:ind w:left="2160" w:hanging="360"/>
      </w:pPr>
      <w:rPr>
        <w:rFonts w:ascii="Wingdings" w:hAnsi="Wingdings" w:hint="default"/>
      </w:rPr>
    </w:lvl>
    <w:lvl w:ilvl="3" w:tplc="A0A0BB8A">
      <w:start w:val="1"/>
      <w:numFmt w:val="bullet"/>
      <w:lvlText w:val=""/>
      <w:lvlJc w:val="left"/>
      <w:pPr>
        <w:ind w:left="2880" w:hanging="360"/>
      </w:pPr>
      <w:rPr>
        <w:rFonts w:ascii="Symbol" w:hAnsi="Symbol" w:hint="default"/>
      </w:rPr>
    </w:lvl>
    <w:lvl w:ilvl="4" w:tplc="49E089A2">
      <w:start w:val="1"/>
      <w:numFmt w:val="bullet"/>
      <w:lvlText w:val="o"/>
      <w:lvlJc w:val="left"/>
      <w:pPr>
        <w:ind w:left="3600" w:hanging="360"/>
      </w:pPr>
      <w:rPr>
        <w:rFonts w:ascii="Courier New" w:hAnsi="Courier New" w:hint="default"/>
      </w:rPr>
    </w:lvl>
    <w:lvl w:ilvl="5" w:tplc="B6BA6EB6">
      <w:start w:val="1"/>
      <w:numFmt w:val="bullet"/>
      <w:lvlText w:val=""/>
      <w:lvlJc w:val="left"/>
      <w:pPr>
        <w:ind w:left="4320" w:hanging="360"/>
      </w:pPr>
      <w:rPr>
        <w:rFonts w:ascii="Wingdings" w:hAnsi="Wingdings" w:hint="default"/>
      </w:rPr>
    </w:lvl>
    <w:lvl w:ilvl="6" w:tplc="B218E862">
      <w:start w:val="1"/>
      <w:numFmt w:val="bullet"/>
      <w:lvlText w:val=""/>
      <w:lvlJc w:val="left"/>
      <w:pPr>
        <w:ind w:left="5040" w:hanging="360"/>
      </w:pPr>
      <w:rPr>
        <w:rFonts w:ascii="Symbol" w:hAnsi="Symbol" w:hint="default"/>
      </w:rPr>
    </w:lvl>
    <w:lvl w:ilvl="7" w:tplc="83468BB8">
      <w:start w:val="1"/>
      <w:numFmt w:val="bullet"/>
      <w:lvlText w:val="o"/>
      <w:lvlJc w:val="left"/>
      <w:pPr>
        <w:ind w:left="5760" w:hanging="360"/>
      </w:pPr>
      <w:rPr>
        <w:rFonts w:ascii="Courier New" w:hAnsi="Courier New" w:hint="default"/>
      </w:rPr>
    </w:lvl>
    <w:lvl w:ilvl="8" w:tplc="86D8B518">
      <w:start w:val="1"/>
      <w:numFmt w:val="bullet"/>
      <w:lvlText w:val=""/>
      <w:lvlJc w:val="left"/>
      <w:pPr>
        <w:ind w:left="6480" w:hanging="360"/>
      </w:pPr>
      <w:rPr>
        <w:rFonts w:ascii="Wingdings" w:hAnsi="Wingdings" w:hint="default"/>
      </w:rPr>
    </w:lvl>
  </w:abstractNum>
  <w:abstractNum w:abstractNumId="18" w15:restartNumberingAfterBreak="0">
    <w:nsid w:val="155599CB"/>
    <w:multiLevelType w:val="hybridMultilevel"/>
    <w:tmpl w:val="D10EBFBE"/>
    <w:lvl w:ilvl="0" w:tplc="601EFA80">
      <w:start w:val="1"/>
      <w:numFmt w:val="bullet"/>
      <w:lvlText w:val=""/>
      <w:lvlJc w:val="left"/>
      <w:pPr>
        <w:ind w:left="720" w:hanging="360"/>
      </w:pPr>
      <w:rPr>
        <w:rFonts w:ascii="Symbol" w:hAnsi="Symbol" w:hint="default"/>
      </w:rPr>
    </w:lvl>
    <w:lvl w:ilvl="1" w:tplc="C400E112">
      <w:start w:val="1"/>
      <w:numFmt w:val="bullet"/>
      <w:lvlText w:val="o"/>
      <w:lvlJc w:val="left"/>
      <w:pPr>
        <w:ind w:left="1440" w:hanging="360"/>
      </w:pPr>
      <w:rPr>
        <w:rFonts w:ascii="Courier New" w:hAnsi="Courier New" w:hint="default"/>
      </w:rPr>
    </w:lvl>
    <w:lvl w:ilvl="2" w:tplc="F410AAB2">
      <w:start w:val="1"/>
      <w:numFmt w:val="bullet"/>
      <w:lvlText w:val=""/>
      <w:lvlJc w:val="left"/>
      <w:pPr>
        <w:ind w:left="2160" w:hanging="360"/>
      </w:pPr>
      <w:rPr>
        <w:rFonts w:ascii="Wingdings" w:hAnsi="Wingdings" w:hint="default"/>
      </w:rPr>
    </w:lvl>
    <w:lvl w:ilvl="3" w:tplc="08228128">
      <w:start w:val="1"/>
      <w:numFmt w:val="bullet"/>
      <w:lvlText w:val=""/>
      <w:lvlJc w:val="left"/>
      <w:pPr>
        <w:ind w:left="2880" w:hanging="360"/>
      </w:pPr>
      <w:rPr>
        <w:rFonts w:ascii="Symbol" w:hAnsi="Symbol" w:hint="default"/>
      </w:rPr>
    </w:lvl>
    <w:lvl w:ilvl="4" w:tplc="5E30B79C">
      <w:start w:val="1"/>
      <w:numFmt w:val="bullet"/>
      <w:lvlText w:val="o"/>
      <w:lvlJc w:val="left"/>
      <w:pPr>
        <w:ind w:left="3600" w:hanging="360"/>
      </w:pPr>
      <w:rPr>
        <w:rFonts w:ascii="Courier New" w:hAnsi="Courier New" w:hint="default"/>
      </w:rPr>
    </w:lvl>
    <w:lvl w:ilvl="5" w:tplc="7C46147A">
      <w:start w:val="1"/>
      <w:numFmt w:val="bullet"/>
      <w:lvlText w:val=""/>
      <w:lvlJc w:val="left"/>
      <w:pPr>
        <w:ind w:left="4320" w:hanging="360"/>
      </w:pPr>
      <w:rPr>
        <w:rFonts w:ascii="Wingdings" w:hAnsi="Wingdings" w:hint="default"/>
      </w:rPr>
    </w:lvl>
    <w:lvl w:ilvl="6" w:tplc="E3B2B90E">
      <w:start w:val="1"/>
      <w:numFmt w:val="bullet"/>
      <w:lvlText w:val=""/>
      <w:lvlJc w:val="left"/>
      <w:pPr>
        <w:ind w:left="5040" w:hanging="360"/>
      </w:pPr>
      <w:rPr>
        <w:rFonts w:ascii="Symbol" w:hAnsi="Symbol" w:hint="default"/>
      </w:rPr>
    </w:lvl>
    <w:lvl w:ilvl="7" w:tplc="0700ED9C">
      <w:start w:val="1"/>
      <w:numFmt w:val="bullet"/>
      <w:lvlText w:val="o"/>
      <w:lvlJc w:val="left"/>
      <w:pPr>
        <w:ind w:left="5760" w:hanging="360"/>
      </w:pPr>
      <w:rPr>
        <w:rFonts w:ascii="Courier New" w:hAnsi="Courier New" w:hint="default"/>
      </w:rPr>
    </w:lvl>
    <w:lvl w:ilvl="8" w:tplc="2660930C">
      <w:start w:val="1"/>
      <w:numFmt w:val="bullet"/>
      <w:lvlText w:val=""/>
      <w:lvlJc w:val="left"/>
      <w:pPr>
        <w:ind w:left="6480" w:hanging="360"/>
      </w:pPr>
      <w:rPr>
        <w:rFonts w:ascii="Wingdings" w:hAnsi="Wingdings" w:hint="default"/>
      </w:rPr>
    </w:lvl>
  </w:abstractNum>
  <w:abstractNum w:abstractNumId="19" w15:restartNumberingAfterBreak="0">
    <w:nsid w:val="16446ED2"/>
    <w:multiLevelType w:val="multilevel"/>
    <w:tmpl w:val="7798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1C8C7B"/>
    <w:multiLevelType w:val="hybridMultilevel"/>
    <w:tmpl w:val="CA4EB52E"/>
    <w:lvl w:ilvl="0" w:tplc="3D64A18A">
      <w:start w:val="1"/>
      <w:numFmt w:val="bullet"/>
      <w:lvlText w:val="o"/>
      <w:lvlJc w:val="left"/>
      <w:pPr>
        <w:ind w:left="720" w:hanging="360"/>
      </w:pPr>
      <w:rPr>
        <w:rFonts w:ascii="Courier New" w:hAnsi="Courier New" w:hint="default"/>
      </w:rPr>
    </w:lvl>
    <w:lvl w:ilvl="1" w:tplc="B5F03B08">
      <w:start w:val="1"/>
      <w:numFmt w:val="bullet"/>
      <w:lvlText w:val="o"/>
      <w:lvlJc w:val="left"/>
      <w:pPr>
        <w:ind w:left="1440" w:hanging="360"/>
      </w:pPr>
      <w:rPr>
        <w:rFonts w:ascii="Courier New" w:hAnsi="Courier New" w:hint="default"/>
      </w:rPr>
    </w:lvl>
    <w:lvl w:ilvl="2" w:tplc="2FDEA57C">
      <w:start w:val="1"/>
      <w:numFmt w:val="bullet"/>
      <w:lvlText w:val=""/>
      <w:lvlJc w:val="left"/>
      <w:pPr>
        <w:ind w:left="2160" w:hanging="360"/>
      </w:pPr>
      <w:rPr>
        <w:rFonts w:ascii="Wingdings" w:hAnsi="Wingdings" w:hint="default"/>
      </w:rPr>
    </w:lvl>
    <w:lvl w:ilvl="3" w:tplc="F8685B70">
      <w:start w:val="1"/>
      <w:numFmt w:val="bullet"/>
      <w:lvlText w:val=""/>
      <w:lvlJc w:val="left"/>
      <w:pPr>
        <w:ind w:left="2880" w:hanging="360"/>
      </w:pPr>
      <w:rPr>
        <w:rFonts w:ascii="Symbol" w:hAnsi="Symbol" w:hint="default"/>
      </w:rPr>
    </w:lvl>
    <w:lvl w:ilvl="4" w:tplc="732A9908">
      <w:start w:val="1"/>
      <w:numFmt w:val="bullet"/>
      <w:lvlText w:val="o"/>
      <w:lvlJc w:val="left"/>
      <w:pPr>
        <w:ind w:left="3600" w:hanging="360"/>
      </w:pPr>
      <w:rPr>
        <w:rFonts w:ascii="Courier New" w:hAnsi="Courier New" w:hint="default"/>
      </w:rPr>
    </w:lvl>
    <w:lvl w:ilvl="5" w:tplc="3A10E826">
      <w:start w:val="1"/>
      <w:numFmt w:val="bullet"/>
      <w:lvlText w:val=""/>
      <w:lvlJc w:val="left"/>
      <w:pPr>
        <w:ind w:left="4320" w:hanging="360"/>
      </w:pPr>
      <w:rPr>
        <w:rFonts w:ascii="Wingdings" w:hAnsi="Wingdings" w:hint="default"/>
      </w:rPr>
    </w:lvl>
    <w:lvl w:ilvl="6" w:tplc="BC0C893C">
      <w:start w:val="1"/>
      <w:numFmt w:val="bullet"/>
      <w:lvlText w:val=""/>
      <w:lvlJc w:val="left"/>
      <w:pPr>
        <w:ind w:left="5040" w:hanging="360"/>
      </w:pPr>
      <w:rPr>
        <w:rFonts w:ascii="Symbol" w:hAnsi="Symbol" w:hint="default"/>
      </w:rPr>
    </w:lvl>
    <w:lvl w:ilvl="7" w:tplc="634CE1C2">
      <w:start w:val="1"/>
      <w:numFmt w:val="bullet"/>
      <w:lvlText w:val="o"/>
      <w:lvlJc w:val="left"/>
      <w:pPr>
        <w:ind w:left="5760" w:hanging="360"/>
      </w:pPr>
      <w:rPr>
        <w:rFonts w:ascii="Courier New" w:hAnsi="Courier New" w:hint="default"/>
      </w:rPr>
    </w:lvl>
    <w:lvl w:ilvl="8" w:tplc="7F2056D4">
      <w:start w:val="1"/>
      <w:numFmt w:val="bullet"/>
      <w:lvlText w:val=""/>
      <w:lvlJc w:val="left"/>
      <w:pPr>
        <w:ind w:left="6480" w:hanging="360"/>
      </w:pPr>
      <w:rPr>
        <w:rFonts w:ascii="Wingdings" w:hAnsi="Wingdings" w:hint="default"/>
      </w:rPr>
    </w:lvl>
  </w:abstractNum>
  <w:abstractNum w:abstractNumId="21" w15:restartNumberingAfterBreak="0">
    <w:nsid w:val="17FD52BE"/>
    <w:multiLevelType w:val="hybridMultilevel"/>
    <w:tmpl w:val="CBC83BA2"/>
    <w:lvl w:ilvl="0" w:tplc="31C01B0A">
      <w:start w:val="1"/>
      <w:numFmt w:val="bullet"/>
      <w:lvlText w:val="o"/>
      <w:lvlJc w:val="left"/>
      <w:pPr>
        <w:ind w:left="720" w:hanging="360"/>
      </w:pPr>
      <w:rPr>
        <w:rFonts w:ascii="Courier New" w:hAnsi="Courier New" w:hint="default"/>
      </w:rPr>
    </w:lvl>
    <w:lvl w:ilvl="1" w:tplc="D8DE78F6">
      <w:start w:val="1"/>
      <w:numFmt w:val="bullet"/>
      <w:lvlText w:val="o"/>
      <w:lvlJc w:val="left"/>
      <w:pPr>
        <w:ind w:left="1440" w:hanging="360"/>
      </w:pPr>
      <w:rPr>
        <w:rFonts w:ascii="Courier New" w:hAnsi="Courier New" w:hint="default"/>
      </w:rPr>
    </w:lvl>
    <w:lvl w:ilvl="2" w:tplc="CFEAD3D6">
      <w:start w:val="1"/>
      <w:numFmt w:val="bullet"/>
      <w:lvlText w:val=""/>
      <w:lvlJc w:val="left"/>
      <w:pPr>
        <w:ind w:left="2160" w:hanging="360"/>
      </w:pPr>
      <w:rPr>
        <w:rFonts w:ascii="Wingdings" w:hAnsi="Wingdings" w:hint="default"/>
      </w:rPr>
    </w:lvl>
    <w:lvl w:ilvl="3" w:tplc="67C21086">
      <w:start w:val="1"/>
      <w:numFmt w:val="bullet"/>
      <w:lvlText w:val=""/>
      <w:lvlJc w:val="left"/>
      <w:pPr>
        <w:ind w:left="2880" w:hanging="360"/>
      </w:pPr>
      <w:rPr>
        <w:rFonts w:ascii="Symbol" w:hAnsi="Symbol" w:hint="default"/>
      </w:rPr>
    </w:lvl>
    <w:lvl w:ilvl="4" w:tplc="57920E82">
      <w:start w:val="1"/>
      <w:numFmt w:val="bullet"/>
      <w:lvlText w:val="o"/>
      <w:lvlJc w:val="left"/>
      <w:pPr>
        <w:ind w:left="3600" w:hanging="360"/>
      </w:pPr>
      <w:rPr>
        <w:rFonts w:ascii="Courier New" w:hAnsi="Courier New" w:hint="default"/>
      </w:rPr>
    </w:lvl>
    <w:lvl w:ilvl="5" w:tplc="05E21626">
      <w:start w:val="1"/>
      <w:numFmt w:val="bullet"/>
      <w:lvlText w:val=""/>
      <w:lvlJc w:val="left"/>
      <w:pPr>
        <w:ind w:left="4320" w:hanging="360"/>
      </w:pPr>
      <w:rPr>
        <w:rFonts w:ascii="Wingdings" w:hAnsi="Wingdings" w:hint="default"/>
      </w:rPr>
    </w:lvl>
    <w:lvl w:ilvl="6" w:tplc="09C29300">
      <w:start w:val="1"/>
      <w:numFmt w:val="bullet"/>
      <w:lvlText w:val=""/>
      <w:lvlJc w:val="left"/>
      <w:pPr>
        <w:ind w:left="5040" w:hanging="360"/>
      </w:pPr>
      <w:rPr>
        <w:rFonts w:ascii="Symbol" w:hAnsi="Symbol" w:hint="default"/>
      </w:rPr>
    </w:lvl>
    <w:lvl w:ilvl="7" w:tplc="D5BACE0A">
      <w:start w:val="1"/>
      <w:numFmt w:val="bullet"/>
      <w:lvlText w:val="o"/>
      <w:lvlJc w:val="left"/>
      <w:pPr>
        <w:ind w:left="5760" w:hanging="360"/>
      </w:pPr>
      <w:rPr>
        <w:rFonts w:ascii="Courier New" w:hAnsi="Courier New" w:hint="default"/>
      </w:rPr>
    </w:lvl>
    <w:lvl w:ilvl="8" w:tplc="CBE81868">
      <w:start w:val="1"/>
      <w:numFmt w:val="bullet"/>
      <w:lvlText w:val=""/>
      <w:lvlJc w:val="left"/>
      <w:pPr>
        <w:ind w:left="6480" w:hanging="360"/>
      </w:pPr>
      <w:rPr>
        <w:rFonts w:ascii="Wingdings" w:hAnsi="Wingdings" w:hint="default"/>
      </w:rPr>
    </w:lvl>
  </w:abstractNum>
  <w:abstractNum w:abstractNumId="22" w15:restartNumberingAfterBreak="0">
    <w:nsid w:val="1A5016FE"/>
    <w:multiLevelType w:val="hybridMultilevel"/>
    <w:tmpl w:val="0AA492DE"/>
    <w:lvl w:ilvl="0" w:tplc="C0E45DB8">
      <w:start w:val="1"/>
      <w:numFmt w:val="bullet"/>
      <w:lvlText w:val="·"/>
      <w:lvlJc w:val="left"/>
      <w:pPr>
        <w:ind w:left="720" w:hanging="360"/>
      </w:pPr>
      <w:rPr>
        <w:rFonts w:ascii="Symbol" w:hAnsi="Symbol" w:hint="default"/>
      </w:rPr>
    </w:lvl>
    <w:lvl w:ilvl="1" w:tplc="CE0AE536">
      <w:start w:val="1"/>
      <w:numFmt w:val="bullet"/>
      <w:lvlText w:val="o"/>
      <w:lvlJc w:val="left"/>
      <w:pPr>
        <w:ind w:left="1440" w:hanging="360"/>
      </w:pPr>
      <w:rPr>
        <w:rFonts w:ascii="Symbol" w:hAnsi="Symbol" w:hint="default"/>
      </w:rPr>
    </w:lvl>
    <w:lvl w:ilvl="2" w:tplc="DE26EF14">
      <w:start w:val="1"/>
      <w:numFmt w:val="bullet"/>
      <w:lvlText w:val=""/>
      <w:lvlJc w:val="left"/>
      <w:pPr>
        <w:ind w:left="2160" w:hanging="360"/>
      </w:pPr>
      <w:rPr>
        <w:rFonts w:ascii="Wingdings" w:hAnsi="Wingdings" w:hint="default"/>
      </w:rPr>
    </w:lvl>
    <w:lvl w:ilvl="3" w:tplc="60285E2A">
      <w:start w:val="1"/>
      <w:numFmt w:val="bullet"/>
      <w:lvlText w:val=""/>
      <w:lvlJc w:val="left"/>
      <w:pPr>
        <w:ind w:left="2880" w:hanging="360"/>
      </w:pPr>
      <w:rPr>
        <w:rFonts w:ascii="Symbol" w:hAnsi="Symbol" w:hint="default"/>
      </w:rPr>
    </w:lvl>
    <w:lvl w:ilvl="4" w:tplc="DD06DF14">
      <w:start w:val="1"/>
      <w:numFmt w:val="bullet"/>
      <w:lvlText w:val="o"/>
      <w:lvlJc w:val="left"/>
      <w:pPr>
        <w:ind w:left="3600" w:hanging="360"/>
      </w:pPr>
      <w:rPr>
        <w:rFonts w:ascii="Courier New" w:hAnsi="Courier New" w:hint="default"/>
      </w:rPr>
    </w:lvl>
    <w:lvl w:ilvl="5" w:tplc="7C58B0BE">
      <w:start w:val="1"/>
      <w:numFmt w:val="bullet"/>
      <w:lvlText w:val=""/>
      <w:lvlJc w:val="left"/>
      <w:pPr>
        <w:ind w:left="4320" w:hanging="360"/>
      </w:pPr>
      <w:rPr>
        <w:rFonts w:ascii="Wingdings" w:hAnsi="Wingdings" w:hint="default"/>
      </w:rPr>
    </w:lvl>
    <w:lvl w:ilvl="6" w:tplc="DDE071A8">
      <w:start w:val="1"/>
      <w:numFmt w:val="bullet"/>
      <w:lvlText w:val=""/>
      <w:lvlJc w:val="left"/>
      <w:pPr>
        <w:ind w:left="5040" w:hanging="360"/>
      </w:pPr>
      <w:rPr>
        <w:rFonts w:ascii="Symbol" w:hAnsi="Symbol" w:hint="default"/>
      </w:rPr>
    </w:lvl>
    <w:lvl w:ilvl="7" w:tplc="B1E658DA">
      <w:start w:val="1"/>
      <w:numFmt w:val="bullet"/>
      <w:lvlText w:val="o"/>
      <w:lvlJc w:val="left"/>
      <w:pPr>
        <w:ind w:left="5760" w:hanging="360"/>
      </w:pPr>
      <w:rPr>
        <w:rFonts w:ascii="Courier New" w:hAnsi="Courier New" w:hint="default"/>
      </w:rPr>
    </w:lvl>
    <w:lvl w:ilvl="8" w:tplc="3E327EBC">
      <w:start w:val="1"/>
      <w:numFmt w:val="bullet"/>
      <w:lvlText w:val=""/>
      <w:lvlJc w:val="left"/>
      <w:pPr>
        <w:ind w:left="6480" w:hanging="360"/>
      </w:pPr>
      <w:rPr>
        <w:rFonts w:ascii="Wingdings" w:hAnsi="Wingdings" w:hint="default"/>
      </w:rPr>
    </w:lvl>
  </w:abstractNum>
  <w:abstractNum w:abstractNumId="23" w15:restartNumberingAfterBreak="0">
    <w:nsid w:val="1B3D91BD"/>
    <w:multiLevelType w:val="hybridMultilevel"/>
    <w:tmpl w:val="C4DA90DC"/>
    <w:lvl w:ilvl="0" w:tplc="D990F2C6">
      <w:start w:val="1"/>
      <w:numFmt w:val="bullet"/>
      <w:lvlText w:val="o"/>
      <w:lvlJc w:val="left"/>
      <w:pPr>
        <w:ind w:left="720" w:hanging="360"/>
      </w:pPr>
      <w:rPr>
        <w:rFonts w:ascii="Courier New" w:hAnsi="Courier New" w:hint="default"/>
      </w:rPr>
    </w:lvl>
    <w:lvl w:ilvl="1" w:tplc="2BF6E8F6">
      <w:start w:val="1"/>
      <w:numFmt w:val="bullet"/>
      <w:lvlText w:val="o"/>
      <w:lvlJc w:val="left"/>
      <w:pPr>
        <w:ind w:left="1440" w:hanging="360"/>
      </w:pPr>
      <w:rPr>
        <w:rFonts w:ascii="Courier New" w:hAnsi="Courier New" w:hint="default"/>
      </w:rPr>
    </w:lvl>
    <w:lvl w:ilvl="2" w:tplc="C6288DB0">
      <w:start w:val="1"/>
      <w:numFmt w:val="bullet"/>
      <w:lvlText w:val=""/>
      <w:lvlJc w:val="left"/>
      <w:pPr>
        <w:ind w:left="2160" w:hanging="360"/>
      </w:pPr>
      <w:rPr>
        <w:rFonts w:ascii="Wingdings" w:hAnsi="Wingdings" w:hint="default"/>
      </w:rPr>
    </w:lvl>
    <w:lvl w:ilvl="3" w:tplc="FFFC1EE8">
      <w:start w:val="1"/>
      <w:numFmt w:val="bullet"/>
      <w:lvlText w:val=""/>
      <w:lvlJc w:val="left"/>
      <w:pPr>
        <w:ind w:left="2880" w:hanging="360"/>
      </w:pPr>
      <w:rPr>
        <w:rFonts w:ascii="Symbol" w:hAnsi="Symbol" w:hint="default"/>
      </w:rPr>
    </w:lvl>
    <w:lvl w:ilvl="4" w:tplc="02ACE274">
      <w:start w:val="1"/>
      <w:numFmt w:val="bullet"/>
      <w:lvlText w:val="o"/>
      <w:lvlJc w:val="left"/>
      <w:pPr>
        <w:ind w:left="3600" w:hanging="360"/>
      </w:pPr>
      <w:rPr>
        <w:rFonts w:ascii="Courier New" w:hAnsi="Courier New" w:hint="default"/>
      </w:rPr>
    </w:lvl>
    <w:lvl w:ilvl="5" w:tplc="FD9C0C10">
      <w:start w:val="1"/>
      <w:numFmt w:val="bullet"/>
      <w:lvlText w:val=""/>
      <w:lvlJc w:val="left"/>
      <w:pPr>
        <w:ind w:left="4320" w:hanging="360"/>
      </w:pPr>
      <w:rPr>
        <w:rFonts w:ascii="Wingdings" w:hAnsi="Wingdings" w:hint="default"/>
      </w:rPr>
    </w:lvl>
    <w:lvl w:ilvl="6" w:tplc="10E438DC">
      <w:start w:val="1"/>
      <w:numFmt w:val="bullet"/>
      <w:lvlText w:val=""/>
      <w:lvlJc w:val="left"/>
      <w:pPr>
        <w:ind w:left="5040" w:hanging="360"/>
      </w:pPr>
      <w:rPr>
        <w:rFonts w:ascii="Symbol" w:hAnsi="Symbol" w:hint="default"/>
      </w:rPr>
    </w:lvl>
    <w:lvl w:ilvl="7" w:tplc="B9FC9CA0">
      <w:start w:val="1"/>
      <w:numFmt w:val="bullet"/>
      <w:lvlText w:val="o"/>
      <w:lvlJc w:val="left"/>
      <w:pPr>
        <w:ind w:left="5760" w:hanging="360"/>
      </w:pPr>
      <w:rPr>
        <w:rFonts w:ascii="Courier New" w:hAnsi="Courier New" w:hint="default"/>
      </w:rPr>
    </w:lvl>
    <w:lvl w:ilvl="8" w:tplc="52ACFF24">
      <w:start w:val="1"/>
      <w:numFmt w:val="bullet"/>
      <w:lvlText w:val=""/>
      <w:lvlJc w:val="left"/>
      <w:pPr>
        <w:ind w:left="6480" w:hanging="360"/>
      </w:pPr>
      <w:rPr>
        <w:rFonts w:ascii="Wingdings" w:hAnsi="Wingdings" w:hint="default"/>
      </w:rPr>
    </w:lvl>
  </w:abstractNum>
  <w:abstractNum w:abstractNumId="24" w15:restartNumberingAfterBreak="0">
    <w:nsid w:val="1D02D12F"/>
    <w:multiLevelType w:val="hybridMultilevel"/>
    <w:tmpl w:val="EA08EB86"/>
    <w:lvl w:ilvl="0" w:tplc="351E4AD4">
      <w:start w:val="1"/>
      <w:numFmt w:val="bullet"/>
      <w:lvlText w:val="·"/>
      <w:lvlJc w:val="left"/>
      <w:pPr>
        <w:ind w:left="720" w:hanging="360"/>
      </w:pPr>
      <w:rPr>
        <w:rFonts w:ascii="Symbol" w:hAnsi="Symbol" w:hint="default"/>
      </w:rPr>
    </w:lvl>
    <w:lvl w:ilvl="1" w:tplc="F64EB2D4">
      <w:start w:val="1"/>
      <w:numFmt w:val="bullet"/>
      <w:lvlText w:val="o"/>
      <w:lvlJc w:val="left"/>
      <w:pPr>
        <w:ind w:left="1440" w:hanging="360"/>
      </w:pPr>
      <w:rPr>
        <w:rFonts w:ascii="Courier New" w:hAnsi="Courier New" w:hint="default"/>
      </w:rPr>
    </w:lvl>
    <w:lvl w:ilvl="2" w:tplc="102E2F28">
      <w:start w:val="1"/>
      <w:numFmt w:val="bullet"/>
      <w:lvlText w:val=""/>
      <w:lvlJc w:val="left"/>
      <w:pPr>
        <w:ind w:left="2160" w:hanging="360"/>
      </w:pPr>
      <w:rPr>
        <w:rFonts w:ascii="Wingdings" w:hAnsi="Wingdings" w:hint="default"/>
      </w:rPr>
    </w:lvl>
    <w:lvl w:ilvl="3" w:tplc="70B8B6D0">
      <w:start w:val="1"/>
      <w:numFmt w:val="bullet"/>
      <w:lvlText w:val=""/>
      <w:lvlJc w:val="left"/>
      <w:pPr>
        <w:ind w:left="2880" w:hanging="360"/>
      </w:pPr>
      <w:rPr>
        <w:rFonts w:ascii="Symbol" w:hAnsi="Symbol" w:hint="default"/>
      </w:rPr>
    </w:lvl>
    <w:lvl w:ilvl="4" w:tplc="EFCAD93A">
      <w:start w:val="1"/>
      <w:numFmt w:val="bullet"/>
      <w:lvlText w:val="o"/>
      <w:lvlJc w:val="left"/>
      <w:pPr>
        <w:ind w:left="3600" w:hanging="360"/>
      </w:pPr>
      <w:rPr>
        <w:rFonts w:ascii="Courier New" w:hAnsi="Courier New" w:hint="default"/>
      </w:rPr>
    </w:lvl>
    <w:lvl w:ilvl="5" w:tplc="096CD482">
      <w:start w:val="1"/>
      <w:numFmt w:val="bullet"/>
      <w:lvlText w:val=""/>
      <w:lvlJc w:val="left"/>
      <w:pPr>
        <w:ind w:left="4320" w:hanging="360"/>
      </w:pPr>
      <w:rPr>
        <w:rFonts w:ascii="Wingdings" w:hAnsi="Wingdings" w:hint="default"/>
      </w:rPr>
    </w:lvl>
    <w:lvl w:ilvl="6" w:tplc="2A242EAE">
      <w:start w:val="1"/>
      <w:numFmt w:val="bullet"/>
      <w:lvlText w:val=""/>
      <w:lvlJc w:val="left"/>
      <w:pPr>
        <w:ind w:left="5040" w:hanging="360"/>
      </w:pPr>
      <w:rPr>
        <w:rFonts w:ascii="Symbol" w:hAnsi="Symbol" w:hint="default"/>
      </w:rPr>
    </w:lvl>
    <w:lvl w:ilvl="7" w:tplc="180E184E">
      <w:start w:val="1"/>
      <w:numFmt w:val="bullet"/>
      <w:lvlText w:val="o"/>
      <w:lvlJc w:val="left"/>
      <w:pPr>
        <w:ind w:left="5760" w:hanging="360"/>
      </w:pPr>
      <w:rPr>
        <w:rFonts w:ascii="Courier New" w:hAnsi="Courier New" w:hint="default"/>
      </w:rPr>
    </w:lvl>
    <w:lvl w:ilvl="8" w:tplc="BB40FA66">
      <w:start w:val="1"/>
      <w:numFmt w:val="bullet"/>
      <w:lvlText w:val=""/>
      <w:lvlJc w:val="left"/>
      <w:pPr>
        <w:ind w:left="6480" w:hanging="360"/>
      </w:pPr>
      <w:rPr>
        <w:rFonts w:ascii="Wingdings" w:hAnsi="Wingdings" w:hint="default"/>
      </w:rPr>
    </w:lvl>
  </w:abstractNum>
  <w:abstractNum w:abstractNumId="25" w15:restartNumberingAfterBreak="0">
    <w:nsid w:val="1DB02D2F"/>
    <w:multiLevelType w:val="hybridMultilevel"/>
    <w:tmpl w:val="4D08A4AC"/>
    <w:lvl w:ilvl="0" w:tplc="0409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2063E540"/>
    <w:multiLevelType w:val="hybridMultilevel"/>
    <w:tmpl w:val="D0643C70"/>
    <w:lvl w:ilvl="0" w:tplc="F59AD3A8">
      <w:start w:val="1"/>
      <w:numFmt w:val="bullet"/>
      <w:lvlText w:val="·"/>
      <w:lvlJc w:val="left"/>
      <w:pPr>
        <w:ind w:left="720" w:hanging="360"/>
      </w:pPr>
      <w:rPr>
        <w:rFonts w:ascii="Symbol" w:hAnsi="Symbol" w:hint="default"/>
      </w:rPr>
    </w:lvl>
    <w:lvl w:ilvl="1" w:tplc="8D58D17E">
      <w:start w:val="1"/>
      <w:numFmt w:val="bullet"/>
      <w:lvlText w:val="o"/>
      <w:lvlJc w:val="left"/>
      <w:pPr>
        <w:ind w:left="1440" w:hanging="360"/>
      </w:pPr>
      <w:rPr>
        <w:rFonts w:ascii="Symbol" w:hAnsi="Symbol" w:hint="default"/>
      </w:rPr>
    </w:lvl>
    <w:lvl w:ilvl="2" w:tplc="8278BF36">
      <w:start w:val="1"/>
      <w:numFmt w:val="bullet"/>
      <w:lvlText w:val=""/>
      <w:lvlJc w:val="left"/>
      <w:pPr>
        <w:ind w:left="2160" w:hanging="360"/>
      </w:pPr>
      <w:rPr>
        <w:rFonts w:ascii="Wingdings" w:hAnsi="Wingdings" w:hint="default"/>
      </w:rPr>
    </w:lvl>
    <w:lvl w:ilvl="3" w:tplc="2E06FADE">
      <w:start w:val="1"/>
      <w:numFmt w:val="bullet"/>
      <w:lvlText w:val=""/>
      <w:lvlJc w:val="left"/>
      <w:pPr>
        <w:ind w:left="2880" w:hanging="360"/>
      </w:pPr>
      <w:rPr>
        <w:rFonts w:ascii="Symbol" w:hAnsi="Symbol" w:hint="default"/>
      </w:rPr>
    </w:lvl>
    <w:lvl w:ilvl="4" w:tplc="A9A49670">
      <w:start w:val="1"/>
      <w:numFmt w:val="bullet"/>
      <w:lvlText w:val="o"/>
      <w:lvlJc w:val="left"/>
      <w:pPr>
        <w:ind w:left="3600" w:hanging="360"/>
      </w:pPr>
      <w:rPr>
        <w:rFonts w:ascii="Courier New" w:hAnsi="Courier New" w:hint="default"/>
      </w:rPr>
    </w:lvl>
    <w:lvl w:ilvl="5" w:tplc="B2145028">
      <w:start w:val="1"/>
      <w:numFmt w:val="bullet"/>
      <w:lvlText w:val=""/>
      <w:lvlJc w:val="left"/>
      <w:pPr>
        <w:ind w:left="4320" w:hanging="360"/>
      </w:pPr>
      <w:rPr>
        <w:rFonts w:ascii="Wingdings" w:hAnsi="Wingdings" w:hint="default"/>
      </w:rPr>
    </w:lvl>
    <w:lvl w:ilvl="6" w:tplc="794CDA2C">
      <w:start w:val="1"/>
      <w:numFmt w:val="bullet"/>
      <w:lvlText w:val=""/>
      <w:lvlJc w:val="left"/>
      <w:pPr>
        <w:ind w:left="5040" w:hanging="360"/>
      </w:pPr>
      <w:rPr>
        <w:rFonts w:ascii="Symbol" w:hAnsi="Symbol" w:hint="default"/>
      </w:rPr>
    </w:lvl>
    <w:lvl w:ilvl="7" w:tplc="68180106">
      <w:start w:val="1"/>
      <w:numFmt w:val="bullet"/>
      <w:lvlText w:val="o"/>
      <w:lvlJc w:val="left"/>
      <w:pPr>
        <w:ind w:left="5760" w:hanging="360"/>
      </w:pPr>
      <w:rPr>
        <w:rFonts w:ascii="Courier New" w:hAnsi="Courier New" w:hint="default"/>
      </w:rPr>
    </w:lvl>
    <w:lvl w:ilvl="8" w:tplc="869A4EF4">
      <w:start w:val="1"/>
      <w:numFmt w:val="bullet"/>
      <w:lvlText w:val=""/>
      <w:lvlJc w:val="left"/>
      <w:pPr>
        <w:ind w:left="6480" w:hanging="360"/>
      </w:pPr>
      <w:rPr>
        <w:rFonts w:ascii="Wingdings" w:hAnsi="Wingdings" w:hint="default"/>
      </w:rPr>
    </w:lvl>
  </w:abstractNum>
  <w:abstractNum w:abstractNumId="27" w15:restartNumberingAfterBreak="0">
    <w:nsid w:val="21AB9F44"/>
    <w:multiLevelType w:val="hybridMultilevel"/>
    <w:tmpl w:val="F5DEFF44"/>
    <w:lvl w:ilvl="0" w:tplc="8B000F58">
      <w:start w:val="1"/>
      <w:numFmt w:val="lowerLetter"/>
      <w:lvlText w:val="%1)"/>
      <w:lvlJc w:val="left"/>
      <w:pPr>
        <w:ind w:left="720" w:hanging="360"/>
      </w:pPr>
    </w:lvl>
    <w:lvl w:ilvl="1" w:tplc="16540524">
      <w:start w:val="1"/>
      <w:numFmt w:val="lowerLetter"/>
      <w:lvlText w:val="%2."/>
      <w:lvlJc w:val="left"/>
      <w:pPr>
        <w:ind w:left="1440" w:hanging="360"/>
      </w:pPr>
    </w:lvl>
    <w:lvl w:ilvl="2" w:tplc="B09CCB3E">
      <w:start w:val="1"/>
      <w:numFmt w:val="lowerRoman"/>
      <w:lvlText w:val="%3."/>
      <w:lvlJc w:val="right"/>
      <w:pPr>
        <w:ind w:left="2160" w:hanging="180"/>
      </w:pPr>
    </w:lvl>
    <w:lvl w:ilvl="3" w:tplc="88DAB72E">
      <w:start w:val="1"/>
      <w:numFmt w:val="decimal"/>
      <w:lvlText w:val="%4."/>
      <w:lvlJc w:val="left"/>
      <w:pPr>
        <w:ind w:left="2880" w:hanging="360"/>
      </w:pPr>
    </w:lvl>
    <w:lvl w:ilvl="4" w:tplc="1362F60A">
      <w:start w:val="1"/>
      <w:numFmt w:val="lowerLetter"/>
      <w:lvlText w:val="%5."/>
      <w:lvlJc w:val="left"/>
      <w:pPr>
        <w:ind w:left="3600" w:hanging="360"/>
      </w:pPr>
    </w:lvl>
    <w:lvl w:ilvl="5" w:tplc="9AC4D0DE">
      <w:start w:val="1"/>
      <w:numFmt w:val="lowerRoman"/>
      <w:lvlText w:val="%6."/>
      <w:lvlJc w:val="right"/>
      <w:pPr>
        <w:ind w:left="4320" w:hanging="180"/>
      </w:pPr>
    </w:lvl>
    <w:lvl w:ilvl="6" w:tplc="85E407EA">
      <w:start w:val="1"/>
      <w:numFmt w:val="decimal"/>
      <w:lvlText w:val="%7."/>
      <w:lvlJc w:val="left"/>
      <w:pPr>
        <w:ind w:left="5040" w:hanging="360"/>
      </w:pPr>
    </w:lvl>
    <w:lvl w:ilvl="7" w:tplc="F1F8674C">
      <w:start w:val="1"/>
      <w:numFmt w:val="lowerLetter"/>
      <w:lvlText w:val="%8."/>
      <w:lvlJc w:val="left"/>
      <w:pPr>
        <w:ind w:left="5760" w:hanging="360"/>
      </w:pPr>
    </w:lvl>
    <w:lvl w:ilvl="8" w:tplc="48626E5C">
      <w:start w:val="1"/>
      <w:numFmt w:val="lowerRoman"/>
      <w:lvlText w:val="%9."/>
      <w:lvlJc w:val="right"/>
      <w:pPr>
        <w:ind w:left="6480" w:hanging="180"/>
      </w:pPr>
    </w:lvl>
  </w:abstractNum>
  <w:abstractNum w:abstractNumId="28" w15:restartNumberingAfterBreak="0">
    <w:nsid w:val="21B69739"/>
    <w:multiLevelType w:val="hybridMultilevel"/>
    <w:tmpl w:val="F266E842"/>
    <w:lvl w:ilvl="0" w:tplc="EA986FB2">
      <w:start w:val="1"/>
      <w:numFmt w:val="bullet"/>
      <w:lvlText w:val=""/>
      <w:lvlJc w:val="left"/>
      <w:pPr>
        <w:ind w:left="1080" w:hanging="360"/>
      </w:pPr>
      <w:rPr>
        <w:rFonts w:ascii="Symbol" w:hAnsi="Symbol" w:hint="default"/>
      </w:rPr>
    </w:lvl>
    <w:lvl w:ilvl="1" w:tplc="5F6C31F0">
      <w:start w:val="1"/>
      <w:numFmt w:val="bullet"/>
      <w:lvlText w:val="o"/>
      <w:lvlJc w:val="left"/>
      <w:pPr>
        <w:ind w:left="1800" w:hanging="360"/>
      </w:pPr>
      <w:rPr>
        <w:rFonts w:ascii="Courier New" w:hAnsi="Courier New" w:hint="default"/>
      </w:rPr>
    </w:lvl>
    <w:lvl w:ilvl="2" w:tplc="1CD2F5F0">
      <w:start w:val="1"/>
      <w:numFmt w:val="bullet"/>
      <w:lvlText w:val=""/>
      <w:lvlJc w:val="left"/>
      <w:pPr>
        <w:ind w:left="2520" w:hanging="360"/>
      </w:pPr>
      <w:rPr>
        <w:rFonts w:ascii="Wingdings" w:hAnsi="Wingdings" w:hint="default"/>
      </w:rPr>
    </w:lvl>
    <w:lvl w:ilvl="3" w:tplc="95601E6C">
      <w:start w:val="1"/>
      <w:numFmt w:val="bullet"/>
      <w:lvlText w:val=""/>
      <w:lvlJc w:val="left"/>
      <w:pPr>
        <w:ind w:left="3240" w:hanging="360"/>
      </w:pPr>
      <w:rPr>
        <w:rFonts w:ascii="Symbol" w:hAnsi="Symbol" w:hint="default"/>
      </w:rPr>
    </w:lvl>
    <w:lvl w:ilvl="4" w:tplc="8C2E6C5C">
      <w:start w:val="1"/>
      <w:numFmt w:val="bullet"/>
      <w:lvlText w:val="o"/>
      <w:lvlJc w:val="left"/>
      <w:pPr>
        <w:ind w:left="3960" w:hanging="360"/>
      </w:pPr>
      <w:rPr>
        <w:rFonts w:ascii="Courier New" w:hAnsi="Courier New" w:hint="default"/>
      </w:rPr>
    </w:lvl>
    <w:lvl w:ilvl="5" w:tplc="A1BC3E5E">
      <w:start w:val="1"/>
      <w:numFmt w:val="bullet"/>
      <w:lvlText w:val=""/>
      <w:lvlJc w:val="left"/>
      <w:pPr>
        <w:ind w:left="4680" w:hanging="360"/>
      </w:pPr>
      <w:rPr>
        <w:rFonts w:ascii="Wingdings" w:hAnsi="Wingdings" w:hint="default"/>
      </w:rPr>
    </w:lvl>
    <w:lvl w:ilvl="6" w:tplc="2AD6AA22">
      <w:start w:val="1"/>
      <w:numFmt w:val="bullet"/>
      <w:lvlText w:val=""/>
      <w:lvlJc w:val="left"/>
      <w:pPr>
        <w:ind w:left="5400" w:hanging="360"/>
      </w:pPr>
      <w:rPr>
        <w:rFonts w:ascii="Symbol" w:hAnsi="Symbol" w:hint="default"/>
      </w:rPr>
    </w:lvl>
    <w:lvl w:ilvl="7" w:tplc="7FBA9E02">
      <w:start w:val="1"/>
      <w:numFmt w:val="bullet"/>
      <w:lvlText w:val="o"/>
      <w:lvlJc w:val="left"/>
      <w:pPr>
        <w:ind w:left="6120" w:hanging="360"/>
      </w:pPr>
      <w:rPr>
        <w:rFonts w:ascii="Courier New" w:hAnsi="Courier New" w:hint="default"/>
      </w:rPr>
    </w:lvl>
    <w:lvl w:ilvl="8" w:tplc="50ECE7CC">
      <w:start w:val="1"/>
      <w:numFmt w:val="bullet"/>
      <w:lvlText w:val=""/>
      <w:lvlJc w:val="left"/>
      <w:pPr>
        <w:ind w:left="6840" w:hanging="360"/>
      </w:pPr>
      <w:rPr>
        <w:rFonts w:ascii="Wingdings" w:hAnsi="Wingdings" w:hint="default"/>
      </w:rPr>
    </w:lvl>
  </w:abstractNum>
  <w:abstractNum w:abstractNumId="29" w15:restartNumberingAfterBreak="0">
    <w:nsid w:val="228734B0"/>
    <w:multiLevelType w:val="hybridMultilevel"/>
    <w:tmpl w:val="B19A0D4C"/>
    <w:lvl w:ilvl="0" w:tplc="A118B046">
      <w:start w:val="1"/>
      <w:numFmt w:val="bullet"/>
      <w:lvlText w:val="o"/>
      <w:lvlJc w:val="left"/>
      <w:pPr>
        <w:ind w:left="1428" w:hanging="360"/>
      </w:pPr>
      <w:rPr>
        <w:rFonts w:ascii="Courier New" w:hAnsi="Courier New" w:hint="default"/>
      </w:rPr>
    </w:lvl>
    <w:lvl w:ilvl="1" w:tplc="D89ECA6A">
      <w:start w:val="1"/>
      <w:numFmt w:val="bullet"/>
      <w:lvlText w:val="o"/>
      <w:lvlJc w:val="left"/>
      <w:pPr>
        <w:ind w:left="2148" w:hanging="360"/>
      </w:pPr>
      <w:rPr>
        <w:rFonts w:ascii="Courier New" w:hAnsi="Courier New" w:hint="default"/>
      </w:rPr>
    </w:lvl>
    <w:lvl w:ilvl="2" w:tplc="C5C00706">
      <w:start w:val="1"/>
      <w:numFmt w:val="bullet"/>
      <w:lvlText w:val=""/>
      <w:lvlJc w:val="left"/>
      <w:pPr>
        <w:ind w:left="2868" w:hanging="360"/>
      </w:pPr>
      <w:rPr>
        <w:rFonts w:ascii="Wingdings" w:hAnsi="Wingdings" w:hint="default"/>
      </w:rPr>
    </w:lvl>
    <w:lvl w:ilvl="3" w:tplc="E02A486C">
      <w:start w:val="1"/>
      <w:numFmt w:val="bullet"/>
      <w:lvlText w:val=""/>
      <w:lvlJc w:val="left"/>
      <w:pPr>
        <w:ind w:left="3588" w:hanging="360"/>
      </w:pPr>
      <w:rPr>
        <w:rFonts w:ascii="Symbol" w:hAnsi="Symbol" w:hint="default"/>
      </w:rPr>
    </w:lvl>
    <w:lvl w:ilvl="4" w:tplc="B9405C16">
      <w:start w:val="1"/>
      <w:numFmt w:val="bullet"/>
      <w:lvlText w:val="o"/>
      <w:lvlJc w:val="left"/>
      <w:pPr>
        <w:ind w:left="4308" w:hanging="360"/>
      </w:pPr>
      <w:rPr>
        <w:rFonts w:ascii="Courier New" w:hAnsi="Courier New" w:hint="default"/>
      </w:rPr>
    </w:lvl>
    <w:lvl w:ilvl="5" w:tplc="2982EC2C">
      <w:start w:val="1"/>
      <w:numFmt w:val="bullet"/>
      <w:lvlText w:val=""/>
      <w:lvlJc w:val="left"/>
      <w:pPr>
        <w:ind w:left="5028" w:hanging="360"/>
      </w:pPr>
      <w:rPr>
        <w:rFonts w:ascii="Wingdings" w:hAnsi="Wingdings" w:hint="default"/>
      </w:rPr>
    </w:lvl>
    <w:lvl w:ilvl="6" w:tplc="E9005714">
      <w:start w:val="1"/>
      <w:numFmt w:val="bullet"/>
      <w:lvlText w:val=""/>
      <w:lvlJc w:val="left"/>
      <w:pPr>
        <w:ind w:left="5748" w:hanging="360"/>
      </w:pPr>
      <w:rPr>
        <w:rFonts w:ascii="Symbol" w:hAnsi="Symbol" w:hint="default"/>
      </w:rPr>
    </w:lvl>
    <w:lvl w:ilvl="7" w:tplc="2CF892B0">
      <w:start w:val="1"/>
      <w:numFmt w:val="bullet"/>
      <w:lvlText w:val="o"/>
      <w:lvlJc w:val="left"/>
      <w:pPr>
        <w:ind w:left="6468" w:hanging="360"/>
      </w:pPr>
      <w:rPr>
        <w:rFonts w:ascii="Courier New" w:hAnsi="Courier New" w:hint="default"/>
      </w:rPr>
    </w:lvl>
    <w:lvl w:ilvl="8" w:tplc="D302B1E8">
      <w:start w:val="1"/>
      <w:numFmt w:val="bullet"/>
      <w:lvlText w:val=""/>
      <w:lvlJc w:val="left"/>
      <w:pPr>
        <w:ind w:left="7188" w:hanging="360"/>
      </w:pPr>
      <w:rPr>
        <w:rFonts w:ascii="Wingdings" w:hAnsi="Wingdings" w:hint="default"/>
      </w:rPr>
    </w:lvl>
  </w:abstractNum>
  <w:abstractNum w:abstractNumId="30" w15:restartNumberingAfterBreak="0">
    <w:nsid w:val="23430B80"/>
    <w:multiLevelType w:val="hybridMultilevel"/>
    <w:tmpl w:val="D326EEAE"/>
    <w:lvl w:ilvl="0" w:tplc="34D888E0">
      <w:start w:val="1"/>
      <w:numFmt w:val="bullet"/>
      <w:lvlText w:val=""/>
      <w:lvlJc w:val="left"/>
      <w:pPr>
        <w:tabs>
          <w:tab w:val="num" w:pos="720"/>
        </w:tabs>
        <w:ind w:left="720" w:hanging="360"/>
      </w:pPr>
      <w:rPr>
        <w:rFonts w:ascii="Symbol" w:hAnsi="Symbol" w:hint="default"/>
        <w:sz w:val="20"/>
      </w:rPr>
    </w:lvl>
    <w:lvl w:ilvl="1" w:tplc="782EF21A">
      <w:start w:val="1"/>
      <w:numFmt w:val="bullet"/>
      <w:lvlText w:val=""/>
      <w:lvlJc w:val="left"/>
      <w:pPr>
        <w:tabs>
          <w:tab w:val="num" w:pos="1440"/>
        </w:tabs>
        <w:ind w:left="1440" w:hanging="360"/>
      </w:pPr>
      <w:rPr>
        <w:rFonts w:ascii="Symbol" w:hAnsi="Symbol" w:hint="default"/>
        <w:sz w:val="20"/>
      </w:rPr>
    </w:lvl>
    <w:lvl w:ilvl="2" w:tplc="8816416A">
      <w:start w:val="1"/>
      <w:numFmt w:val="bullet"/>
      <w:lvlText w:val=""/>
      <w:lvlJc w:val="left"/>
      <w:pPr>
        <w:tabs>
          <w:tab w:val="num" w:pos="2160"/>
        </w:tabs>
        <w:ind w:left="2160" w:hanging="360"/>
      </w:pPr>
      <w:rPr>
        <w:rFonts w:ascii="Wingdings" w:hAnsi="Wingdings" w:hint="default"/>
        <w:sz w:val="20"/>
      </w:rPr>
    </w:lvl>
    <w:lvl w:ilvl="3" w:tplc="D1D2EA4A" w:tentative="1">
      <w:start w:val="1"/>
      <w:numFmt w:val="bullet"/>
      <w:lvlText w:val=""/>
      <w:lvlJc w:val="left"/>
      <w:pPr>
        <w:tabs>
          <w:tab w:val="num" w:pos="2880"/>
        </w:tabs>
        <w:ind w:left="2880" w:hanging="360"/>
      </w:pPr>
      <w:rPr>
        <w:rFonts w:ascii="Wingdings" w:hAnsi="Wingdings" w:hint="default"/>
        <w:sz w:val="20"/>
      </w:rPr>
    </w:lvl>
    <w:lvl w:ilvl="4" w:tplc="B9E8AC7E" w:tentative="1">
      <w:start w:val="1"/>
      <w:numFmt w:val="bullet"/>
      <w:lvlText w:val=""/>
      <w:lvlJc w:val="left"/>
      <w:pPr>
        <w:tabs>
          <w:tab w:val="num" w:pos="3600"/>
        </w:tabs>
        <w:ind w:left="3600" w:hanging="360"/>
      </w:pPr>
      <w:rPr>
        <w:rFonts w:ascii="Wingdings" w:hAnsi="Wingdings" w:hint="default"/>
        <w:sz w:val="20"/>
      </w:rPr>
    </w:lvl>
    <w:lvl w:ilvl="5" w:tplc="C9B0FFC8" w:tentative="1">
      <w:start w:val="1"/>
      <w:numFmt w:val="bullet"/>
      <w:lvlText w:val=""/>
      <w:lvlJc w:val="left"/>
      <w:pPr>
        <w:tabs>
          <w:tab w:val="num" w:pos="4320"/>
        </w:tabs>
        <w:ind w:left="4320" w:hanging="360"/>
      </w:pPr>
      <w:rPr>
        <w:rFonts w:ascii="Wingdings" w:hAnsi="Wingdings" w:hint="default"/>
        <w:sz w:val="20"/>
      </w:rPr>
    </w:lvl>
    <w:lvl w:ilvl="6" w:tplc="36B4EAD2" w:tentative="1">
      <w:start w:val="1"/>
      <w:numFmt w:val="bullet"/>
      <w:lvlText w:val=""/>
      <w:lvlJc w:val="left"/>
      <w:pPr>
        <w:tabs>
          <w:tab w:val="num" w:pos="5040"/>
        </w:tabs>
        <w:ind w:left="5040" w:hanging="360"/>
      </w:pPr>
      <w:rPr>
        <w:rFonts w:ascii="Wingdings" w:hAnsi="Wingdings" w:hint="default"/>
        <w:sz w:val="20"/>
      </w:rPr>
    </w:lvl>
    <w:lvl w:ilvl="7" w:tplc="3612BDD0" w:tentative="1">
      <w:start w:val="1"/>
      <w:numFmt w:val="bullet"/>
      <w:lvlText w:val=""/>
      <w:lvlJc w:val="left"/>
      <w:pPr>
        <w:tabs>
          <w:tab w:val="num" w:pos="5760"/>
        </w:tabs>
        <w:ind w:left="5760" w:hanging="360"/>
      </w:pPr>
      <w:rPr>
        <w:rFonts w:ascii="Wingdings" w:hAnsi="Wingdings" w:hint="default"/>
        <w:sz w:val="20"/>
      </w:rPr>
    </w:lvl>
    <w:lvl w:ilvl="8" w:tplc="56B84DC0"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769B8C"/>
    <w:multiLevelType w:val="hybridMultilevel"/>
    <w:tmpl w:val="D9C04AE0"/>
    <w:lvl w:ilvl="0" w:tplc="EDAA3302">
      <w:start w:val="1"/>
      <w:numFmt w:val="bullet"/>
      <w:lvlText w:val=""/>
      <w:lvlJc w:val="left"/>
      <w:pPr>
        <w:ind w:left="720" w:hanging="360"/>
      </w:pPr>
      <w:rPr>
        <w:rFonts w:ascii="Symbol" w:hAnsi="Symbol" w:hint="default"/>
      </w:rPr>
    </w:lvl>
    <w:lvl w:ilvl="1" w:tplc="1C1472F8">
      <w:start w:val="1"/>
      <w:numFmt w:val="bullet"/>
      <w:lvlText w:val=""/>
      <w:lvlJc w:val="left"/>
      <w:pPr>
        <w:ind w:left="1440" w:hanging="360"/>
      </w:pPr>
      <w:rPr>
        <w:rFonts w:ascii="Symbol" w:hAnsi="Symbol" w:hint="default"/>
      </w:rPr>
    </w:lvl>
    <w:lvl w:ilvl="2" w:tplc="2D4C0CE0">
      <w:start w:val="1"/>
      <w:numFmt w:val="bullet"/>
      <w:lvlText w:val=""/>
      <w:lvlJc w:val="left"/>
      <w:pPr>
        <w:ind w:left="2160" w:hanging="360"/>
      </w:pPr>
      <w:rPr>
        <w:rFonts w:ascii="Wingdings" w:hAnsi="Wingdings" w:hint="default"/>
      </w:rPr>
    </w:lvl>
    <w:lvl w:ilvl="3" w:tplc="4BA68D16">
      <w:start w:val="1"/>
      <w:numFmt w:val="bullet"/>
      <w:lvlText w:val=""/>
      <w:lvlJc w:val="left"/>
      <w:pPr>
        <w:ind w:left="2880" w:hanging="360"/>
      </w:pPr>
      <w:rPr>
        <w:rFonts w:ascii="Symbol" w:hAnsi="Symbol" w:hint="default"/>
      </w:rPr>
    </w:lvl>
    <w:lvl w:ilvl="4" w:tplc="F7E0DEAC">
      <w:start w:val="1"/>
      <w:numFmt w:val="bullet"/>
      <w:lvlText w:val="o"/>
      <w:lvlJc w:val="left"/>
      <w:pPr>
        <w:ind w:left="3600" w:hanging="360"/>
      </w:pPr>
      <w:rPr>
        <w:rFonts w:ascii="Courier New" w:hAnsi="Courier New" w:hint="default"/>
      </w:rPr>
    </w:lvl>
    <w:lvl w:ilvl="5" w:tplc="19227E54">
      <w:start w:val="1"/>
      <w:numFmt w:val="bullet"/>
      <w:lvlText w:val=""/>
      <w:lvlJc w:val="left"/>
      <w:pPr>
        <w:ind w:left="4320" w:hanging="360"/>
      </w:pPr>
      <w:rPr>
        <w:rFonts w:ascii="Wingdings" w:hAnsi="Wingdings" w:hint="default"/>
      </w:rPr>
    </w:lvl>
    <w:lvl w:ilvl="6" w:tplc="CC94EA1E">
      <w:start w:val="1"/>
      <w:numFmt w:val="bullet"/>
      <w:lvlText w:val=""/>
      <w:lvlJc w:val="left"/>
      <w:pPr>
        <w:ind w:left="5040" w:hanging="360"/>
      </w:pPr>
      <w:rPr>
        <w:rFonts w:ascii="Symbol" w:hAnsi="Symbol" w:hint="default"/>
      </w:rPr>
    </w:lvl>
    <w:lvl w:ilvl="7" w:tplc="122C6D3A">
      <w:start w:val="1"/>
      <w:numFmt w:val="bullet"/>
      <w:lvlText w:val="o"/>
      <w:lvlJc w:val="left"/>
      <w:pPr>
        <w:ind w:left="5760" w:hanging="360"/>
      </w:pPr>
      <w:rPr>
        <w:rFonts w:ascii="Courier New" w:hAnsi="Courier New" w:hint="default"/>
      </w:rPr>
    </w:lvl>
    <w:lvl w:ilvl="8" w:tplc="B1CC5E54">
      <w:start w:val="1"/>
      <w:numFmt w:val="bullet"/>
      <w:lvlText w:val=""/>
      <w:lvlJc w:val="left"/>
      <w:pPr>
        <w:ind w:left="6480" w:hanging="360"/>
      </w:pPr>
      <w:rPr>
        <w:rFonts w:ascii="Wingdings" w:hAnsi="Wingdings" w:hint="default"/>
      </w:rPr>
    </w:lvl>
  </w:abstractNum>
  <w:abstractNum w:abstractNumId="32" w15:restartNumberingAfterBreak="0">
    <w:nsid w:val="2836D32C"/>
    <w:multiLevelType w:val="hybridMultilevel"/>
    <w:tmpl w:val="0D166024"/>
    <w:lvl w:ilvl="0" w:tplc="B2C0E498">
      <w:start w:val="1"/>
      <w:numFmt w:val="bullet"/>
      <w:lvlText w:val="·"/>
      <w:lvlJc w:val="left"/>
      <w:pPr>
        <w:ind w:left="720" w:hanging="360"/>
      </w:pPr>
      <w:rPr>
        <w:rFonts w:ascii="Symbol" w:hAnsi="Symbol" w:hint="default"/>
      </w:rPr>
    </w:lvl>
    <w:lvl w:ilvl="1" w:tplc="404E4E8A">
      <w:start w:val="1"/>
      <w:numFmt w:val="bullet"/>
      <w:lvlText w:val="o"/>
      <w:lvlJc w:val="left"/>
      <w:pPr>
        <w:ind w:left="1440" w:hanging="360"/>
      </w:pPr>
      <w:rPr>
        <w:rFonts w:ascii="Courier New" w:hAnsi="Courier New" w:hint="default"/>
      </w:rPr>
    </w:lvl>
    <w:lvl w:ilvl="2" w:tplc="97F07922">
      <w:start w:val="1"/>
      <w:numFmt w:val="bullet"/>
      <w:lvlText w:val=""/>
      <w:lvlJc w:val="left"/>
      <w:pPr>
        <w:ind w:left="2160" w:hanging="360"/>
      </w:pPr>
      <w:rPr>
        <w:rFonts w:ascii="Wingdings" w:hAnsi="Wingdings" w:hint="default"/>
      </w:rPr>
    </w:lvl>
    <w:lvl w:ilvl="3" w:tplc="725EDEFE">
      <w:start w:val="1"/>
      <w:numFmt w:val="bullet"/>
      <w:lvlText w:val=""/>
      <w:lvlJc w:val="left"/>
      <w:pPr>
        <w:ind w:left="2880" w:hanging="360"/>
      </w:pPr>
      <w:rPr>
        <w:rFonts w:ascii="Symbol" w:hAnsi="Symbol" w:hint="default"/>
      </w:rPr>
    </w:lvl>
    <w:lvl w:ilvl="4" w:tplc="36BE9032">
      <w:start w:val="1"/>
      <w:numFmt w:val="bullet"/>
      <w:lvlText w:val="o"/>
      <w:lvlJc w:val="left"/>
      <w:pPr>
        <w:ind w:left="3600" w:hanging="360"/>
      </w:pPr>
      <w:rPr>
        <w:rFonts w:ascii="Courier New" w:hAnsi="Courier New" w:hint="default"/>
      </w:rPr>
    </w:lvl>
    <w:lvl w:ilvl="5" w:tplc="4F76D19C">
      <w:start w:val="1"/>
      <w:numFmt w:val="bullet"/>
      <w:lvlText w:val=""/>
      <w:lvlJc w:val="left"/>
      <w:pPr>
        <w:ind w:left="4320" w:hanging="360"/>
      </w:pPr>
      <w:rPr>
        <w:rFonts w:ascii="Wingdings" w:hAnsi="Wingdings" w:hint="default"/>
      </w:rPr>
    </w:lvl>
    <w:lvl w:ilvl="6" w:tplc="08F86C7C">
      <w:start w:val="1"/>
      <w:numFmt w:val="bullet"/>
      <w:lvlText w:val=""/>
      <w:lvlJc w:val="left"/>
      <w:pPr>
        <w:ind w:left="5040" w:hanging="360"/>
      </w:pPr>
      <w:rPr>
        <w:rFonts w:ascii="Symbol" w:hAnsi="Symbol" w:hint="default"/>
      </w:rPr>
    </w:lvl>
    <w:lvl w:ilvl="7" w:tplc="61768838">
      <w:start w:val="1"/>
      <w:numFmt w:val="bullet"/>
      <w:lvlText w:val="o"/>
      <w:lvlJc w:val="left"/>
      <w:pPr>
        <w:ind w:left="5760" w:hanging="360"/>
      </w:pPr>
      <w:rPr>
        <w:rFonts w:ascii="Courier New" w:hAnsi="Courier New" w:hint="default"/>
      </w:rPr>
    </w:lvl>
    <w:lvl w:ilvl="8" w:tplc="704801FC">
      <w:start w:val="1"/>
      <w:numFmt w:val="bullet"/>
      <w:lvlText w:val=""/>
      <w:lvlJc w:val="left"/>
      <w:pPr>
        <w:ind w:left="6480" w:hanging="360"/>
      </w:pPr>
      <w:rPr>
        <w:rFonts w:ascii="Wingdings" w:hAnsi="Wingdings" w:hint="default"/>
      </w:rPr>
    </w:lvl>
  </w:abstractNum>
  <w:abstractNum w:abstractNumId="33" w15:restartNumberingAfterBreak="0">
    <w:nsid w:val="28516495"/>
    <w:multiLevelType w:val="hybridMultilevel"/>
    <w:tmpl w:val="BA3AC4FC"/>
    <w:lvl w:ilvl="0" w:tplc="9A205C5E">
      <w:start w:val="1"/>
      <w:numFmt w:val="bullet"/>
      <w:lvlText w:val=""/>
      <w:lvlJc w:val="left"/>
      <w:pPr>
        <w:ind w:left="720" w:hanging="360"/>
      </w:pPr>
      <w:rPr>
        <w:rFonts w:ascii="Symbol" w:hAnsi="Symbol" w:hint="default"/>
      </w:rPr>
    </w:lvl>
    <w:lvl w:ilvl="1" w:tplc="ED185680">
      <w:start w:val="1"/>
      <w:numFmt w:val="bullet"/>
      <w:lvlText w:val="o"/>
      <w:lvlJc w:val="left"/>
      <w:pPr>
        <w:ind w:left="1440" w:hanging="360"/>
      </w:pPr>
      <w:rPr>
        <w:rFonts w:ascii="Courier New" w:hAnsi="Courier New" w:hint="default"/>
      </w:rPr>
    </w:lvl>
    <w:lvl w:ilvl="2" w:tplc="F830E05C">
      <w:start w:val="1"/>
      <w:numFmt w:val="bullet"/>
      <w:lvlText w:val=""/>
      <w:lvlJc w:val="left"/>
      <w:pPr>
        <w:ind w:left="2160" w:hanging="360"/>
      </w:pPr>
      <w:rPr>
        <w:rFonts w:ascii="Wingdings" w:hAnsi="Wingdings" w:hint="default"/>
      </w:rPr>
    </w:lvl>
    <w:lvl w:ilvl="3" w:tplc="CB642EE8">
      <w:start w:val="1"/>
      <w:numFmt w:val="bullet"/>
      <w:lvlText w:val=""/>
      <w:lvlJc w:val="left"/>
      <w:pPr>
        <w:ind w:left="2880" w:hanging="360"/>
      </w:pPr>
      <w:rPr>
        <w:rFonts w:ascii="Symbol" w:hAnsi="Symbol" w:hint="default"/>
      </w:rPr>
    </w:lvl>
    <w:lvl w:ilvl="4" w:tplc="D00C08DC">
      <w:start w:val="1"/>
      <w:numFmt w:val="bullet"/>
      <w:lvlText w:val="o"/>
      <w:lvlJc w:val="left"/>
      <w:pPr>
        <w:ind w:left="3600" w:hanging="360"/>
      </w:pPr>
      <w:rPr>
        <w:rFonts w:ascii="Courier New" w:hAnsi="Courier New" w:hint="default"/>
      </w:rPr>
    </w:lvl>
    <w:lvl w:ilvl="5" w:tplc="453C5F1E">
      <w:start w:val="1"/>
      <w:numFmt w:val="bullet"/>
      <w:lvlText w:val=""/>
      <w:lvlJc w:val="left"/>
      <w:pPr>
        <w:ind w:left="4320" w:hanging="360"/>
      </w:pPr>
      <w:rPr>
        <w:rFonts w:ascii="Wingdings" w:hAnsi="Wingdings" w:hint="default"/>
      </w:rPr>
    </w:lvl>
    <w:lvl w:ilvl="6" w:tplc="6E56583C">
      <w:start w:val="1"/>
      <w:numFmt w:val="bullet"/>
      <w:lvlText w:val=""/>
      <w:lvlJc w:val="left"/>
      <w:pPr>
        <w:ind w:left="5040" w:hanging="360"/>
      </w:pPr>
      <w:rPr>
        <w:rFonts w:ascii="Symbol" w:hAnsi="Symbol" w:hint="default"/>
      </w:rPr>
    </w:lvl>
    <w:lvl w:ilvl="7" w:tplc="8FAE68F4">
      <w:start w:val="1"/>
      <w:numFmt w:val="bullet"/>
      <w:lvlText w:val="o"/>
      <w:lvlJc w:val="left"/>
      <w:pPr>
        <w:ind w:left="5760" w:hanging="360"/>
      </w:pPr>
      <w:rPr>
        <w:rFonts w:ascii="Courier New" w:hAnsi="Courier New" w:hint="default"/>
      </w:rPr>
    </w:lvl>
    <w:lvl w:ilvl="8" w:tplc="BA94326E">
      <w:start w:val="1"/>
      <w:numFmt w:val="bullet"/>
      <w:lvlText w:val=""/>
      <w:lvlJc w:val="left"/>
      <w:pPr>
        <w:ind w:left="6480" w:hanging="360"/>
      </w:pPr>
      <w:rPr>
        <w:rFonts w:ascii="Wingdings" w:hAnsi="Wingdings" w:hint="default"/>
      </w:rPr>
    </w:lvl>
  </w:abstractNum>
  <w:abstractNum w:abstractNumId="34" w15:restartNumberingAfterBreak="0">
    <w:nsid w:val="28B0CA64"/>
    <w:multiLevelType w:val="hybridMultilevel"/>
    <w:tmpl w:val="5CE8B5AE"/>
    <w:lvl w:ilvl="0" w:tplc="878CAAAA">
      <w:start w:val="1"/>
      <w:numFmt w:val="bullet"/>
      <w:lvlText w:val="o"/>
      <w:lvlJc w:val="left"/>
      <w:pPr>
        <w:ind w:left="1068" w:hanging="360"/>
      </w:pPr>
      <w:rPr>
        <w:rFonts w:ascii="Courier New" w:hAnsi="Courier New" w:hint="default"/>
      </w:rPr>
    </w:lvl>
    <w:lvl w:ilvl="1" w:tplc="E8303D42">
      <w:start w:val="1"/>
      <w:numFmt w:val="bullet"/>
      <w:lvlText w:val="o"/>
      <w:lvlJc w:val="left"/>
      <w:pPr>
        <w:ind w:left="1788" w:hanging="360"/>
      </w:pPr>
      <w:rPr>
        <w:rFonts w:ascii="Courier New" w:hAnsi="Courier New" w:hint="default"/>
      </w:rPr>
    </w:lvl>
    <w:lvl w:ilvl="2" w:tplc="5FD49DAC">
      <w:start w:val="1"/>
      <w:numFmt w:val="bullet"/>
      <w:lvlText w:val=""/>
      <w:lvlJc w:val="left"/>
      <w:pPr>
        <w:ind w:left="2508" w:hanging="360"/>
      </w:pPr>
      <w:rPr>
        <w:rFonts w:ascii="Wingdings" w:hAnsi="Wingdings" w:hint="default"/>
      </w:rPr>
    </w:lvl>
    <w:lvl w:ilvl="3" w:tplc="3E5E2BA8">
      <w:start w:val="1"/>
      <w:numFmt w:val="bullet"/>
      <w:lvlText w:val=""/>
      <w:lvlJc w:val="left"/>
      <w:pPr>
        <w:ind w:left="3228" w:hanging="360"/>
      </w:pPr>
      <w:rPr>
        <w:rFonts w:ascii="Symbol" w:hAnsi="Symbol" w:hint="default"/>
      </w:rPr>
    </w:lvl>
    <w:lvl w:ilvl="4" w:tplc="1A80086A">
      <w:start w:val="1"/>
      <w:numFmt w:val="bullet"/>
      <w:lvlText w:val="o"/>
      <w:lvlJc w:val="left"/>
      <w:pPr>
        <w:ind w:left="3948" w:hanging="360"/>
      </w:pPr>
      <w:rPr>
        <w:rFonts w:ascii="Courier New" w:hAnsi="Courier New" w:hint="default"/>
      </w:rPr>
    </w:lvl>
    <w:lvl w:ilvl="5" w:tplc="0946FFF4">
      <w:start w:val="1"/>
      <w:numFmt w:val="bullet"/>
      <w:lvlText w:val=""/>
      <w:lvlJc w:val="left"/>
      <w:pPr>
        <w:ind w:left="4668" w:hanging="360"/>
      </w:pPr>
      <w:rPr>
        <w:rFonts w:ascii="Wingdings" w:hAnsi="Wingdings" w:hint="default"/>
      </w:rPr>
    </w:lvl>
    <w:lvl w:ilvl="6" w:tplc="BB985BA0">
      <w:start w:val="1"/>
      <w:numFmt w:val="bullet"/>
      <w:lvlText w:val=""/>
      <w:lvlJc w:val="left"/>
      <w:pPr>
        <w:ind w:left="5388" w:hanging="360"/>
      </w:pPr>
      <w:rPr>
        <w:rFonts w:ascii="Symbol" w:hAnsi="Symbol" w:hint="default"/>
      </w:rPr>
    </w:lvl>
    <w:lvl w:ilvl="7" w:tplc="A746AC8C">
      <w:start w:val="1"/>
      <w:numFmt w:val="bullet"/>
      <w:lvlText w:val="o"/>
      <w:lvlJc w:val="left"/>
      <w:pPr>
        <w:ind w:left="6108" w:hanging="360"/>
      </w:pPr>
      <w:rPr>
        <w:rFonts w:ascii="Courier New" w:hAnsi="Courier New" w:hint="default"/>
      </w:rPr>
    </w:lvl>
    <w:lvl w:ilvl="8" w:tplc="E0E8C62A">
      <w:start w:val="1"/>
      <w:numFmt w:val="bullet"/>
      <w:lvlText w:val=""/>
      <w:lvlJc w:val="left"/>
      <w:pPr>
        <w:ind w:left="6828" w:hanging="360"/>
      </w:pPr>
      <w:rPr>
        <w:rFonts w:ascii="Wingdings" w:hAnsi="Wingdings" w:hint="default"/>
      </w:rPr>
    </w:lvl>
  </w:abstractNum>
  <w:abstractNum w:abstractNumId="35" w15:restartNumberingAfterBreak="0">
    <w:nsid w:val="2BEA5E7B"/>
    <w:multiLevelType w:val="hybridMultilevel"/>
    <w:tmpl w:val="9E7EC48E"/>
    <w:lvl w:ilvl="0" w:tplc="68C605C6">
      <w:start w:val="1"/>
      <w:numFmt w:val="bullet"/>
      <w:lvlText w:val="·"/>
      <w:lvlJc w:val="left"/>
      <w:pPr>
        <w:tabs>
          <w:tab w:val="num" w:pos="720"/>
        </w:tabs>
        <w:ind w:left="720" w:hanging="360"/>
      </w:pPr>
      <w:rPr>
        <w:rFonts w:ascii="Symbol" w:hAnsi="Symbol" w:hint="default"/>
        <w:sz w:val="20"/>
      </w:rPr>
    </w:lvl>
    <w:lvl w:ilvl="1" w:tplc="D5049C5A">
      <w:start w:val="1"/>
      <w:numFmt w:val="bullet"/>
      <w:lvlText w:val=""/>
      <w:lvlJc w:val="left"/>
      <w:pPr>
        <w:tabs>
          <w:tab w:val="num" w:pos="1440"/>
        </w:tabs>
        <w:ind w:left="1440" w:hanging="360"/>
      </w:pPr>
      <w:rPr>
        <w:rFonts w:ascii="Symbol" w:hAnsi="Symbol" w:hint="default"/>
        <w:sz w:val="20"/>
      </w:rPr>
    </w:lvl>
    <w:lvl w:ilvl="2" w:tplc="CBC86CB8" w:tentative="1">
      <w:start w:val="1"/>
      <w:numFmt w:val="bullet"/>
      <w:lvlText w:val=""/>
      <w:lvlJc w:val="left"/>
      <w:pPr>
        <w:tabs>
          <w:tab w:val="num" w:pos="2160"/>
        </w:tabs>
        <w:ind w:left="2160" w:hanging="360"/>
      </w:pPr>
      <w:rPr>
        <w:rFonts w:ascii="Wingdings" w:hAnsi="Wingdings" w:hint="default"/>
        <w:sz w:val="20"/>
      </w:rPr>
    </w:lvl>
    <w:lvl w:ilvl="3" w:tplc="47DAC5D4" w:tentative="1">
      <w:start w:val="1"/>
      <w:numFmt w:val="bullet"/>
      <w:lvlText w:val=""/>
      <w:lvlJc w:val="left"/>
      <w:pPr>
        <w:tabs>
          <w:tab w:val="num" w:pos="2880"/>
        </w:tabs>
        <w:ind w:left="2880" w:hanging="360"/>
      </w:pPr>
      <w:rPr>
        <w:rFonts w:ascii="Wingdings" w:hAnsi="Wingdings" w:hint="default"/>
        <w:sz w:val="20"/>
      </w:rPr>
    </w:lvl>
    <w:lvl w:ilvl="4" w:tplc="E19E014C" w:tentative="1">
      <w:start w:val="1"/>
      <w:numFmt w:val="bullet"/>
      <w:lvlText w:val=""/>
      <w:lvlJc w:val="left"/>
      <w:pPr>
        <w:tabs>
          <w:tab w:val="num" w:pos="3600"/>
        </w:tabs>
        <w:ind w:left="3600" w:hanging="360"/>
      </w:pPr>
      <w:rPr>
        <w:rFonts w:ascii="Wingdings" w:hAnsi="Wingdings" w:hint="default"/>
        <w:sz w:val="20"/>
      </w:rPr>
    </w:lvl>
    <w:lvl w:ilvl="5" w:tplc="14D476FE" w:tentative="1">
      <w:start w:val="1"/>
      <w:numFmt w:val="bullet"/>
      <w:lvlText w:val=""/>
      <w:lvlJc w:val="left"/>
      <w:pPr>
        <w:tabs>
          <w:tab w:val="num" w:pos="4320"/>
        </w:tabs>
        <w:ind w:left="4320" w:hanging="360"/>
      </w:pPr>
      <w:rPr>
        <w:rFonts w:ascii="Wingdings" w:hAnsi="Wingdings" w:hint="default"/>
        <w:sz w:val="20"/>
      </w:rPr>
    </w:lvl>
    <w:lvl w:ilvl="6" w:tplc="55C60478" w:tentative="1">
      <w:start w:val="1"/>
      <w:numFmt w:val="bullet"/>
      <w:lvlText w:val=""/>
      <w:lvlJc w:val="left"/>
      <w:pPr>
        <w:tabs>
          <w:tab w:val="num" w:pos="5040"/>
        </w:tabs>
        <w:ind w:left="5040" w:hanging="360"/>
      </w:pPr>
      <w:rPr>
        <w:rFonts w:ascii="Wingdings" w:hAnsi="Wingdings" w:hint="default"/>
        <w:sz w:val="20"/>
      </w:rPr>
    </w:lvl>
    <w:lvl w:ilvl="7" w:tplc="DE143DC4" w:tentative="1">
      <w:start w:val="1"/>
      <w:numFmt w:val="bullet"/>
      <w:lvlText w:val=""/>
      <w:lvlJc w:val="left"/>
      <w:pPr>
        <w:tabs>
          <w:tab w:val="num" w:pos="5760"/>
        </w:tabs>
        <w:ind w:left="5760" w:hanging="360"/>
      </w:pPr>
      <w:rPr>
        <w:rFonts w:ascii="Wingdings" w:hAnsi="Wingdings" w:hint="default"/>
        <w:sz w:val="20"/>
      </w:rPr>
    </w:lvl>
    <w:lvl w:ilvl="8" w:tplc="02AAAD4E"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C28C034"/>
    <w:multiLevelType w:val="hybridMultilevel"/>
    <w:tmpl w:val="5CB4DE5C"/>
    <w:lvl w:ilvl="0" w:tplc="2834AFAC">
      <w:start w:val="1"/>
      <w:numFmt w:val="bullet"/>
      <w:lvlText w:val="o"/>
      <w:lvlJc w:val="left"/>
      <w:pPr>
        <w:ind w:left="1068" w:hanging="360"/>
      </w:pPr>
      <w:rPr>
        <w:rFonts w:ascii="Courier New" w:hAnsi="Courier New" w:hint="default"/>
      </w:rPr>
    </w:lvl>
    <w:lvl w:ilvl="1" w:tplc="CA9A02EC">
      <w:start w:val="1"/>
      <w:numFmt w:val="bullet"/>
      <w:lvlText w:val="o"/>
      <w:lvlJc w:val="left"/>
      <w:pPr>
        <w:ind w:left="1788" w:hanging="360"/>
      </w:pPr>
      <w:rPr>
        <w:rFonts w:ascii="Courier New" w:hAnsi="Courier New" w:hint="default"/>
      </w:rPr>
    </w:lvl>
    <w:lvl w:ilvl="2" w:tplc="69D46654">
      <w:start w:val="1"/>
      <w:numFmt w:val="bullet"/>
      <w:lvlText w:val=""/>
      <w:lvlJc w:val="left"/>
      <w:pPr>
        <w:ind w:left="2508" w:hanging="360"/>
      </w:pPr>
      <w:rPr>
        <w:rFonts w:ascii="Wingdings" w:hAnsi="Wingdings" w:hint="default"/>
      </w:rPr>
    </w:lvl>
    <w:lvl w:ilvl="3" w:tplc="FA9E0F1A">
      <w:start w:val="1"/>
      <w:numFmt w:val="bullet"/>
      <w:lvlText w:val=""/>
      <w:lvlJc w:val="left"/>
      <w:pPr>
        <w:ind w:left="3228" w:hanging="360"/>
      </w:pPr>
      <w:rPr>
        <w:rFonts w:ascii="Symbol" w:hAnsi="Symbol" w:hint="default"/>
      </w:rPr>
    </w:lvl>
    <w:lvl w:ilvl="4" w:tplc="BD2CF878">
      <w:start w:val="1"/>
      <w:numFmt w:val="bullet"/>
      <w:lvlText w:val="o"/>
      <w:lvlJc w:val="left"/>
      <w:pPr>
        <w:ind w:left="3948" w:hanging="360"/>
      </w:pPr>
      <w:rPr>
        <w:rFonts w:ascii="Courier New" w:hAnsi="Courier New" w:hint="default"/>
      </w:rPr>
    </w:lvl>
    <w:lvl w:ilvl="5" w:tplc="A6B03F22">
      <w:start w:val="1"/>
      <w:numFmt w:val="bullet"/>
      <w:lvlText w:val=""/>
      <w:lvlJc w:val="left"/>
      <w:pPr>
        <w:ind w:left="4668" w:hanging="360"/>
      </w:pPr>
      <w:rPr>
        <w:rFonts w:ascii="Wingdings" w:hAnsi="Wingdings" w:hint="default"/>
      </w:rPr>
    </w:lvl>
    <w:lvl w:ilvl="6" w:tplc="815C3956">
      <w:start w:val="1"/>
      <w:numFmt w:val="bullet"/>
      <w:lvlText w:val=""/>
      <w:lvlJc w:val="left"/>
      <w:pPr>
        <w:ind w:left="5388" w:hanging="360"/>
      </w:pPr>
      <w:rPr>
        <w:rFonts w:ascii="Symbol" w:hAnsi="Symbol" w:hint="default"/>
      </w:rPr>
    </w:lvl>
    <w:lvl w:ilvl="7" w:tplc="28165850">
      <w:start w:val="1"/>
      <w:numFmt w:val="bullet"/>
      <w:lvlText w:val="o"/>
      <w:lvlJc w:val="left"/>
      <w:pPr>
        <w:ind w:left="6108" w:hanging="360"/>
      </w:pPr>
      <w:rPr>
        <w:rFonts w:ascii="Courier New" w:hAnsi="Courier New" w:hint="default"/>
      </w:rPr>
    </w:lvl>
    <w:lvl w:ilvl="8" w:tplc="88C2F130">
      <w:start w:val="1"/>
      <w:numFmt w:val="bullet"/>
      <w:lvlText w:val=""/>
      <w:lvlJc w:val="left"/>
      <w:pPr>
        <w:ind w:left="6828" w:hanging="360"/>
      </w:pPr>
      <w:rPr>
        <w:rFonts w:ascii="Wingdings" w:hAnsi="Wingdings" w:hint="default"/>
      </w:rPr>
    </w:lvl>
  </w:abstractNum>
  <w:abstractNum w:abstractNumId="37" w15:restartNumberingAfterBreak="0">
    <w:nsid w:val="2C3769F4"/>
    <w:multiLevelType w:val="hybridMultilevel"/>
    <w:tmpl w:val="EE0CCB7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2D6B064D"/>
    <w:multiLevelType w:val="hybridMultilevel"/>
    <w:tmpl w:val="1AA4650E"/>
    <w:lvl w:ilvl="0" w:tplc="669246C8">
      <w:start w:val="1"/>
      <w:numFmt w:val="bullet"/>
      <w:lvlText w:val="·"/>
      <w:lvlJc w:val="left"/>
      <w:pPr>
        <w:ind w:left="720" w:hanging="360"/>
      </w:pPr>
      <w:rPr>
        <w:rFonts w:ascii="Symbol" w:hAnsi="Symbol" w:hint="default"/>
      </w:rPr>
    </w:lvl>
    <w:lvl w:ilvl="1" w:tplc="B4B8AE6E">
      <w:start w:val="1"/>
      <w:numFmt w:val="bullet"/>
      <w:lvlText w:val="o"/>
      <w:lvlJc w:val="left"/>
      <w:pPr>
        <w:ind w:left="1440" w:hanging="360"/>
      </w:pPr>
      <w:rPr>
        <w:rFonts w:ascii="Symbol" w:hAnsi="Symbol" w:hint="default"/>
      </w:rPr>
    </w:lvl>
    <w:lvl w:ilvl="2" w:tplc="5718B422">
      <w:start w:val="1"/>
      <w:numFmt w:val="bullet"/>
      <w:lvlText w:val=""/>
      <w:lvlJc w:val="left"/>
      <w:pPr>
        <w:ind w:left="2160" w:hanging="360"/>
      </w:pPr>
      <w:rPr>
        <w:rFonts w:ascii="Wingdings" w:hAnsi="Wingdings" w:hint="default"/>
      </w:rPr>
    </w:lvl>
    <w:lvl w:ilvl="3" w:tplc="101AF258">
      <w:start w:val="1"/>
      <w:numFmt w:val="bullet"/>
      <w:lvlText w:val=""/>
      <w:lvlJc w:val="left"/>
      <w:pPr>
        <w:ind w:left="2880" w:hanging="360"/>
      </w:pPr>
      <w:rPr>
        <w:rFonts w:ascii="Symbol" w:hAnsi="Symbol" w:hint="default"/>
      </w:rPr>
    </w:lvl>
    <w:lvl w:ilvl="4" w:tplc="DC60122E">
      <w:start w:val="1"/>
      <w:numFmt w:val="bullet"/>
      <w:lvlText w:val="o"/>
      <w:lvlJc w:val="left"/>
      <w:pPr>
        <w:ind w:left="3600" w:hanging="360"/>
      </w:pPr>
      <w:rPr>
        <w:rFonts w:ascii="Courier New" w:hAnsi="Courier New" w:hint="default"/>
      </w:rPr>
    </w:lvl>
    <w:lvl w:ilvl="5" w:tplc="EAC675C8">
      <w:start w:val="1"/>
      <w:numFmt w:val="bullet"/>
      <w:lvlText w:val=""/>
      <w:lvlJc w:val="left"/>
      <w:pPr>
        <w:ind w:left="4320" w:hanging="360"/>
      </w:pPr>
      <w:rPr>
        <w:rFonts w:ascii="Wingdings" w:hAnsi="Wingdings" w:hint="default"/>
      </w:rPr>
    </w:lvl>
    <w:lvl w:ilvl="6" w:tplc="0002971E">
      <w:start w:val="1"/>
      <w:numFmt w:val="bullet"/>
      <w:lvlText w:val=""/>
      <w:lvlJc w:val="left"/>
      <w:pPr>
        <w:ind w:left="5040" w:hanging="360"/>
      </w:pPr>
      <w:rPr>
        <w:rFonts w:ascii="Symbol" w:hAnsi="Symbol" w:hint="default"/>
      </w:rPr>
    </w:lvl>
    <w:lvl w:ilvl="7" w:tplc="EE8C031A">
      <w:start w:val="1"/>
      <w:numFmt w:val="bullet"/>
      <w:lvlText w:val="o"/>
      <w:lvlJc w:val="left"/>
      <w:pPr>
        <w:ind w:left="5760" w:hanging="360"/>
      </w:pPr>
      <w:rPr>
        <w:rFonts w:ascii="Courier New" w:hAnsi="Courier New" w:hint="default"/>
      </w:rPr>
    </w:lvl>
    <w:lvl w:ilvl="8" w:tplc="73ACEAA8">
      <w:start w:val="1"/>
      <w:numFmt w:val="bullet"/>
      <w:lvlText w:val=""/>
      <w:lvlJc w:val="left"/>
      <w:pPr>
        <w:ind w:left="6480" w:hanging="360"/>
      </w:pPr>
      <w:rPr>
        <w:rFonts w:ascii="Wingdings" w:hAnsi="Wingdings" w:hint="default"/>
      </w:rPr>
    </w:lvl>
  </w:abstractNum>
  <w:abstractNum w:abstractNumId="39" w15:restartNumberingAfterBreak="0">
    <w:nsid w:val="2DC38907"/>
    <w:multiLevelType w:val="hybridMultilevel"/>
    <w:tmpl w:val="A1B06AEA"/>
    <w:lvl w:ilvl="0" w:tplc="FAB47E4A">
      <w:start w:val="1"/>
      <w:numFmt w:val="bullet"/>
      <w:lvlText w:val=""/>
      <w:lvlJc w:val="left"/>
      <w:pPr>
        <w:ind w:left="720" w:hanging="360"/>
      </w:pPr>
      <w:rPr>
        <w:rFonts w:ascii="Symbol" w:hAnsi="Symbol" w:hint="default"/>
      </w:rPr>
    </w:lvl>
    <w:lvl w:ilvl="1" w:tplc="813C5A6E">
      <w:start w:val="1"/>
      <w:numFmt w:val="bullet"/>
      <w:lvlText w:val="o"/>
      <w:lvlJc w:val="left"/>
      <w:pPr>
        <w:ind w:left="1440" w:hanging="360"/>
      </w:pPr>
      <w:rPr>
        <w:rFonts w:ascii="Courier New" w:hAnsi="Courier New" w:hint="default"/>
      </w:rPr>
    </w:lvl>
    <w:lvl w:ilvl="2" w:tplc="9ABEE938">
      <w:start w:val="1"/>
      <w:numFmt w:val="bullet"/>
      <w:lvlText w:val=""/>
      <w:lvlJc w:val="left"/>
      <w:pPr>
        <w:ind w:left="2160" w:hanging="360"/>
      </w:pPr>
      <w:rPr>
        <w:rFonts w:ascii="Wingdings" w:hAnsi="Wingdings" w:hint="default"/>
      </w:rPr>
    </w:lvl>
    <w:lvl w:ilvl="3" w:tplc="B28054C8">
      <w:start w:val="1"/>
      <w:numFmt w:val="bullet"/>
      <w:lvlText w:val=""/>
      <w:lvlJc w:val="left"/>
      <w:pPr>
        <w:ind w:left="2880" w:hanging="360"/>
      </w:pPr>
      <w:rPr>
        <w:rFonts w:ascii="Symbol" w:hAnsi="Symbol" w:hint="default"/>
      </w:rPr>
    </w:lvl>
    <w:lvl w:ilvl="4" w:tplc="F03A92FE">
      <w:start w:val="1"/>
      <w:numFmt w:val="bullet"/>
      <w:lvlText w:val="o"/>
      <w:lvlJc w:val="left"/>
      <w:pPr>
        <w:ind w:left="3600" w:hanging="360"/>
      </w:pPr>
      <w:rPr>
        <w:rFonts w:ascii="Courier New" w:hAnsi="Courier New" w:hint="default"/>
      </w:rPr>
    </w:lvl>
    <w:lvl w:ilvl="5" w:tplc="B5BC5F7C">
      <w:start w:val="1"/>
      <w:numFmt w:val="bullet"/>
      <w:lvlText w:val=""/>
      <w:lvlJc w:val="left"/>
      <w:pPr>
        <w:ind w:left="4320" w:hanging="360"/>
      </w:pPr>
      <w:rPr>
        <w:rFonts w:ascii="Wingdings" w:hAnsi="Wingdings" w:hint="default"/>
      </w:rPr>
    </w:lvl>
    <w:lvl w:ilvl="6" w:tplc="7082B48E">
      <w:start w:val="1"/>
      <w:numFmt w:val="bullet"/>
      <w:lvlText w:val=""/>
      <w:lvlJc w:val="left"/>
      <w:pPr>
        <w:ind w:left="5040" w:hanging="360"/>
      </w:pPr>
      <w:rPr>
        <w:rFonts w:ascii="Symbol" w:hAnsi="Symbol" w:hint="default"/>
      </w:rPr>
    </w:lvl>
    <w:lvl w:ilvl="7" w:tplc="2012C680">
      <w:start w:val="1"/>
      <w:numFmt w:val="bullet"/>
      <w:lvlText w:val="o"/>
      <w:lvlJc w:val="left"/>
      <w:pPr>
        <w:ind w:left="5760" w:hanging="360"/>
      </w:pPr>
      <w:rPr>
        <w:rFonts w:ascii="Courier New" w:hAnsi="Courier New" w:hint="default"/>
      </w:rPr>
    </w:lvl>
    <w:lvl w:ilvl="8" w:tplc="978A0C6C">
      <w:start w:val="1"/>
      <w:numFmt w:val="bullet"/>
      <w:lvlText w:val=""/>
      <w:lvlJc w:val="left"/>
      <w:pPr>
        <w:ind w:left="6480" w:hanging="360"/>
      </w:pPr>
      <w:rPr>
        <w:rFonts w:ascii="Wingdings" w:hAnsi="Wingdings" w:hint="default"/>
      </w:rPr>
    </w:lvl>
  </w:abstractNum>
  <w:abstractNum w:abstractNumId="40" w15:restartNumberingAfterBreak="0">
    <w:nsid w:val="30FD8C59"/>
    <w:multiLevelType w:val="multilevel"/>
    <w:tmpl w:val="F198FCD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14EF333"/>
    <w:multiLevelType w:val="hybridMultilevel"/>
    <w:tmpl w:val="B8841F44"/>
    <w:lvl w:ilvl="0" w:tplc="C046B14E">
      <w:start w:val="1"/>
      <w:numFmt w:val="bullet"/>
      <w:lvlText w:val=""/>
      <w:lvlJc w:val="left"/>
      <w:pPr>
        <w:ind w:left="720" w:hanging="360"/>
      </w:pPr>
      <w:rPr>
        <w:rFonts w:ascii="Symbol" w:hAnsi="Symbol" w:hint="default"/>
      </w:rPr>
    </w:lvl>
    <w:lvl w:ilvl="1" w:tplc="77603E94">
      <w:start w:val="1"/>
      <w:numFmt w:val="bullet"/>
      <w:lvlText w:val="o"/>
      <w:lvlJc w:val="left"/>
      <w:pPr>
        <w:ind w:left="1440" w:hanging="360"/>
      </w:pPr>
      <w:rPr>
        <w:rFonts w:ascii="Courier New" w:hAnsi="Courier New" w:hint="default"/>
      </w:rPr>
    </w:lvl>
    <w:lvl w:ilvl="2" w:tplc="0388C7C6">
      <w:start w:val="1"/>
      <w:numFmt w:val="bullet"/>
      <w:lvlText w:val=""/>
      <w:lvlJc w:val="left"/>
      <w:pPr>
        <w:ind w:left="2160" w:hanging="360"/>
      </w:pPr>
      <w:rPr>
        <w:rFonts w:ascii="Wingdings" w:hAnsi="Wingdings" w:hint="default"/>
      </w:rPr>
    </w:lvl>
    <w:lvl w:ilvl="3" w:tplc="8ED4CE06">
      <w:start w:val="1"/>
      <w:numFmt w:val="bullet"/>
      <w:lvlText w:val=""/>
      <w:lvlJc w:val="left"/>
      <w:pPr>
        <w:ind w:left="2880" w:hanging="360"/>
      </w:pPr>
      <w:rPr>
        <w:rFonts w:ascii="Symbol" w:hAnsi="Symbol" w:hint="default"/>
      </w:rPr>
    </w:lvl>
    <w:lvl w:ilvl="4" w:tplc="4E346ED0">
      <w:start w:val="1"/>
      <w:numFmt w:val="bullet"/>
      <w:lvlText w:val="o"/>
      <w:lvlJc w:val="left"/>
      <w:pPr>
        <w:ind w:left="3600" w:hanging="360"/>
      </w:pPr>
      <w:rPr>
        <w:rFonts w:ascii="Courier New" w:hAnsi="Courier New" w:hint="default"/>
      </w:rPr>
    </w:lvl>
    <w:lvl w:ilvl="5" w:tplc="926E10EC">
      <w:start w:val="1"/>
      <w:numFmt w:val="bullet"/>
      <w:lvlText w:val=""/>
      <w:lvlJc w:val="left"/>
      <w:pPr>
        <w:ind w:left="4320" w:hanging="360"/>
      </w:pPr>
      <w:rPr>
        <w:rFonts w:ascii="Wingdings" w:hAnsi="Wingdings" w:hint="default"/>
      </w:rPr>
    </w:lvl>
    <w:lvl w:ilvl="6" w:tplc="78548C2E">
      <w:start w:val="1"/>
      <w:numFmt w:val="bullet"/>
      <w:lvlText w:val=""/>
      <w:lvlJc w:val="left"/>
      <w:pPr>
        <w:ind w:left="5040" w:hanging="360"/>
      </w:pPr>
      <w:rPr>
        <w:rFonts w:ascii="Symbol" w:hAnsi="Symbol" w:hint="default"/>
      </w:rPr>
    </w:lvl>
    <w:lvl w:ilvl="7" w:tplc="2B862BE4">
      <w:start w:val="1"/>
      <w:numFmt w:val="bullet"/>
      <w:lvlText w:val="o"/>
      <w:lvlJc w:val="left"/>
      <w:pPr>
        <w:ind w:left="5760" w:hanging="360"/>
      </w:pPr>
      <w:rPr>
        <w:rFonts w:ascii="Courier New" w:hAnsi="Courier New" w:hint="default"/>
      </w:rPr>
    </w:lvl>
    <w:lvl w:ilvl="8" w:tplc="4002E35A">
      <w:start w:val="1"/>
      <w:numFmt w:val="bullet"/>
      <w:lvlText w:val=""/>
      <w:lvlJc w:val="left"/>
      <w:pPr>
        <w:ind w:left="6480" w:hanging="360"/>
      </w:pPr>
      <w:rPr>
        <w:rFonts w:ascii="Wingdings" w:hAnsi="Wingdings" w:hint="default"/>
      </w:rPr>
    </w:lvl>
  </w:abstractNum>
  <w:abstractNum w:abstractNumId="42" w15:restartNumberingAfterBreak="0">
    <w:nsid w:val="353CFB0A"/>
    <w:multiLevelType w:val="hybridMultilevel"/>
    <w:tmpl w:val="03901122"/>
    <w:lvl w:ilvl="0" w:tplc="A5D69B08">
      <w:start w:val="1"/>
      <w:numFmt w:val="bullet"/>
      <w:lvlText w:val="o"/>
      <w:lvlJc w:val="left"/>
      <w:pPr>
        <w:ind w:left="720" w:hanging="360"/>
      </w:pPr>
      <w:rPr>
        <w:rFonts w:ascii="Courier New" w:hAnsi="Courier New" w:hint="default"/>
      </w:rPr>
    </w:lvl>
    <w:lvl w:ilvl="1" w:tplc="325088BA">
      <w:start w:val="1"/>
      <w:numFmt w:val="bullet"/>
      <w:lvlText w:val="o"/>
      <w:lvlJc w:val="left"/>
      <w:pPr>
        <w:ind w:left="1440" w:hanging="360"/>
      </w:pPr>
      <w:rPr>
        <w:rFonts w:ascii="Courier New" w:hAnsi="Courier New" w:hint="default"/>
      </w:rPr>
    </w:lvl>
    <w:lvl w:ilvl="2" w:tplc="D7E619D6">
      <w:start w:val="1"/>
      <w:numFmt w:val="bullet"/>
      <w:lvlText w:val=""/>
      <w:lvlJc w:val="left"/>
      <w:pPr>
        <w:ind w:left="2160" w:hanging="360"/>
      </w:pPr>
      <w:rPr>
        <w:rFonts w:ascii="Wingdings" w:hAnsi="Wingdings" w:hint="default"/>
      </w:rPr>
    </w:lvl>
    <w:lvl w:ilvl="3" w:tplc="AAD67678">
      <w:start w:val="1"/>
      <w:numFmt w:val="bullet"/>
      <w:lvlText w:val=""/>
      <w:lvlJc w:val="left"/>
      <w:pPr>
        <w:ind w:left="2880" w:hanging="360"/>
      </w:pPr>
      <w:rPr>
        <w:rFonts w:ascii="Symbol" w:hAnsi="Symbol" w:hint="default"/>
      </w:rPr>
    </w:lvl>
    <w:lvl w:ilvl="4" w:tplc="60DC41AA">
      <w:start w:val="1"/>
      <w:numFmt w:val="bullet"/>
      <w:lvlText w:val="o"/>
      <w:lvlJc w:val="left"/>
      <w:pPr>
        <w:ind w:left="3600" w:hanging="360"/>
      </w:pPr>
      <w:rPr>
        <w:rFonts w:ascii="Courier New" w:hAnsi="Courier New" w:hint="default"/>
      </w:rPr>
    </w:lvl>
    <w:lvl w:ilvl="5" w:tplc="669E444C">
      <w:start w:val="1"/>
      <w:numFmt w:val="bullet"/>
      <w:lvlText w:val=""/>
      <w:lvlJc w:val="left"/>
      <w:pPr>
        <w:ind w:left="4320" w:hanging="360"/>
      </w:pPr>
      <w:rPr>
        <w:rFonts w:ascii="Wingdings" w:hAnsi="Wingdings" w:hint="default"/>
      </w:rPr>
    </w:lvl>
    <w:lvl w:ilvl="6" w:tplc="A57295F2">
      <w:start w:val="1"/>
      <w:numFmt w:val="bullet"/>
      <w:lvlText w:val=""/>
      <w:lvlJc w:val="left"/>
      <w:pPr>
        <w:ind w:left="5040" w:hanging="360"/>
      </w:pPr>
      <w:rPr>
        <w:rFonts w:ascii="Symbol" w:hAnsi="Symbol" w:hint="default"/>
      </w:rPr>
    </w:lvl>
    <w:lvl w:ilvl="7" w:tplc="083C20B2">
      <w:start w:val="1"/>
      <w:numFmt w:val="bullet"/>
      <w:lvlText w:val="o"/>
      <w:lvlJc w:val="left"/>
      <w:pPr>
        <w:ind w:left="5760" w:hanging="360"/>
      </w:pPr>
      <w:rPr>
        <w:rFonts w:ascii="Courier New" w:hAnsi="Courier New" w:hint="default"/>
      </w:rPr>
    </w:lvl>
    <w:lvl w:ilvl="8" w:tplc="B00E88AC">
      <w:start w:val="1"/>
      <w:numFmt w:val="bullet"/>
      <w:lvlText w:val=""/>
      <w:lvlJc w:val="left"/>
      <w:pPr>
        <w:ind w:left="6480" w:hanging="360"/>
      </w:pPr>
      <w:rPr>
        <w:rFonts w:ascii="Wingdings" w:hAnsi="Wingdings" w:hint="default"/>
      </w:rPr>
    </w:lvl>
  </w:abstractNum>
  <w:abstractNum w:abstractNumId="43" w15:restartNumberingAfterBreak="0">
    <w:nsid w:val="3547A3B9"/>
    <w:multiLevelType w:val="hybridMultilevel"/>
    <w:tmpl w:val="94CCC75A"/>
    <w:lvl w:ilvl="0" w:tplc="616E4C0A">
      <w:start w:val="1"/>
      <w:numFmt w:val="bullet"/>
      <w:lvlText w:val="·"/>
      <w:lvlJc w:val="left"/>
      <w:pPr>
        <w:ind w:left="720" w:hanging="360"/>
      </w:pPr>
      <w:rPr>
        <w:rFonts w:ascii="Symbol" w:hAnsi="Symbol" w:hint="default"/>
      </w:rPr>
    </w:lvl>
    <w:lvl w:ilvl="1" w:tplc="83D4CEC4">
      <w:start w:val="1"/>
      <w:numFmt w:val="bullet"/>
      <w:lvlText w:val="o"/>
      <w:lvlJc w:val="left"/>
      <w:pPr>
        <w:ind w:left="1440" w:hanging="360"/>
      </w:pPr>
      <w:rPr>
        <w:rFonts w:ascii="Courier New" w:hAnsi="Courier New" w:hint="default"/>
      </w:rPr>
    </w:lvl>
    <w:lvl w:ilvl="2" w:tplc="EB269092">
      <w:start w:val="1"/>
      <w:numFmt w:val="bullet"/>
      <w:lvlText w:val=""/>
      <w:lvlJc w:val="left"/>
      <w:pPr>
        <w:ind w:left="2160" w:hanging="360"/>
      </w:pPr>
      <w:rPr>
        <w:rFonts w:ascii="Wingdings" w:hAnsi="Wingdings" w:hint="default"/>
      </w:rPr>
    </w:lvl>
    <w:lvl w:ilvl="3" w:tplc="B5424064">
      <w:start w:val="1"/>
      <w:numFmt w:val="bullet"/>
      <w:lvlText w:val=""/>
      <w:lvlJc w:val="left"/>
      <w:pPr>
        <w:ind w:left="2880" w:hanging="360"/>
      </w:pPr>
      <w:rPr>
        <w:rFonts w:ascii="Symbol" w:hAnsi="Symbol" w:hint="default"/>
      </w:rPr>
    </w:lvl>
    <w:lvl w:ilvl="4" w:tplc="C750FA84">
      <w:start w:val="1"/>
      <w:numFmt w:val="bullet"/>
      <w:lvlText w:val="o"/>
      <w:lvlJc w:val="left"/>
      <w:pPr>
        <w:ind w:left="3600" w:hanging="360"/>
      </w:pPr>
      <w:rPr>
        <w:rFonts w:ascii="Courier New" w:hAnsi="Courier New" w:hint="default"/>
      </w:rPr>
    </w:lvl>
    <w:lvl w:ilvl="5" w:tplc="4CD271CC">
      <w:start w:val="1"/>
      <w:numFmt w:val="bullet"/>
      <w:lvlText w:val=""/>
      <w:lvlJc w:val="left"/>
      <w:pPr>
        <w:ind w:left="4320" w:hanging="360"/>
      </w:pPr>
      <w:rPr>
        <w:rFonts w:ascii="Wingdings" w:hAnsi="Wingdings" w:hint="default"/>
      </w:rPr>
    </w:lvl>
    <w:lvl w:ilvl="6" w:tplc="282C9576">
      <w:start w:val="1"/>
      <w:numFmt w:val="bullet"/>
      <w:lvlText w:val=""/>
      <w:lvlJc w:val="left"/>
      <w:pPr>
        <w:ind w:left="5040" w:hanging="360"/>
      </w:pPr>
      <w:rPr>
        <w:rFonts w:ascii="Symbol" w:hAnsi="Symbol" w:hint="default"/>
      </w:rPr>
    </w:lvl>
    <w:lvl w:ilvl="7" w:tplc="76946C7E">
      <w:start w:val="1"/>
      <w:numFmt w:val="bullet"/>
      <w:lvlText w:val="o"/>
      <w:lvlJc w:val="left"/>
      <w:pPr>
        <w:ind w:left="5760" w:hanging="360"/>
      </w:pPr>
      <w:rPr>
        <w:rFonts w:ascii="Courier New" w:hAnsi="Courier New" w:hint="default"/>
      </w:rPr>
    </w:lvl>
    <w:lvl w:ilvl="8" w:tplc="7CB82E36">
      <w:start w:val="1"/>
      <w:numFmt w:val="bullet"/>
      <w:lvlText w:val=""/>
      <w:lvlJc w:val="left"/>
      <w:pPr>
        <w:ind w:left="6480" w:hanging="360"/>
      </w:pPr>
      <w:rPr>
        <w:rFonts w:ascii="Wingdings" w:hAnsi="Wingdings" w:hint="default"/>
      </w:rPr>
    </w:lvl>
  </w:abstractNum>
  <w:abstractNum w:abstractNumId="44" w15:restartNumberingAfterBreak="0">
    <w:nsid w:val="35B3559F"/>
    <w:multiLevelType w:val="hybridMultilevel"/>
    <w:tmpl w:val="06FE926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35DDB1B5"/>
    <w:multiLevelType w:val="hybridMultilevel"/>
    <w:tmpl w:val="796C812C"/>
    <w:lvl w:ilvl="0" w:tplc="DEE47934">
      <w:start w:val="1"/>
      <w:numFmt w:val="bullet"/>
      <w:lvlText w:val="·"/>
      <w:lvlJc w:val="left"/>
      <w:pPr>
        <w:ind w:left="720" w:hanging="360"/>
      </w:pPr>
      <w:rPr>
        <w:rFonts w:ascii="Symbol" w:hAnsi="Symbol" w:hint="default"/>
      </w:rPr>
    </w:lvl>
    <w:lvl w:ilvl="1" w:tplc="236E78FA">
      <w:start w:val="1"/>
      <w:numFmt w:val="bullet"/>
      <w:lvlText w:val="o"/>
      <w:lvlJc w:val="left"/>
      <w:pPr>
        <w:ind w:left="1440" w:hanging="360"/>
      </w:pPr>
      <w:rPr>
        <w:rFonts w:ascii="Symbol" w:hAnsi="Symbol" w:hint="default"/>
      </w:rPr>
    </w:lvl>
    <w:lvl w:ilvl="2" w:tplc="9A8A0CA8">
      <w:start w:val="1"/>
      <w:numFmt w:val="bullet"/>
      <w:lvlText w:val="§"/>
      <w:lvlJc w:val="left"/>
      <w:pPr>
        <w:ind w:left="2160" w:hanging="360"/>
      </w:pPr>
      <w:rPr>
        <w:rFonts w:ascii="Symbol" w:hAnsi="Symbol" w:hint="default"/>
      </w:rPr>
    </w:lvl>
    <w:lvl w:ilvl="3" w:tplc="CEECE484">
      <w:start w:val="1"/>
      <w:numFmt w:val="bullet"/>
      <w:lvlText w:val=""/>
      <w:lvlJc w:val="left"/>
      <w:pPr>
        <w:ind w:left="2880" w:hanging="360"/>
      </w:pPr>
      <w:rPr>
        <w:rFonts w:ascii="Symbol" w:hAnsi="Symbol" w:hint="default"/>
      </w:rPr>
    </w:lvl>
    <w:lvl w:ilvl="4" w:tplc="3AE48BDC">
      <w:start w:val="1"/>
      <w:numFmt w:val="bullet"/>
      <w:lvlText w:val="o"/>
      <w:lvlJc w:val="left"/>
      <w:pPr>
        <w:ind w:left="3600" w:hanging="360"/>
      </w:pPr>
      <w:rPr>
        <w:rFonts w:ascii="Courier New" w:hAnsi="Courier New" w:hint="default"/>
      </w:rPr>
    </w:lvl>
    <w:lvl w:ilvl="5" w:tplc="1A0C9B86">
      <w:start w:val="1"/>
      <w:numFmt w:val="bullet"/>
      <w:lvlText w:val=""/>
      <w:lvlJc w:val="left"/>
      <w:pPr>
        <w:ind w:left="4320" w:hanging="360"/>
      </w:pPr>
      <w:rPr>
        <w:rFonts w:ascii="Wingdings" w:hAnsi="Wingdings" w:hint="default"/>
      </w:rPr>
    </w:lvl>
    <w:lvl w:ilvl="6" w:tplc="EDBCEE48">
      <w:start w:val="1"/>
      <w:numFmt w:val="bullet"/>
      <w:lvlText w:val=""/>
      <w:lvlJc w:val="left"/>
      <w:pPr>
        <w:ind w:left="5040" w:hanging="360"/>
      </w:pPr>
      <w:rPr>
        <w:rFonts w:ascii="Symbol" w:hAnsi="Symbol" w:hint="default"/>
      </w:rPr>
    </w:lvl>
    <w:lvl w:ilvl="7" w:tplc="04C8ADF2">
      <w:start w:val="1"/>
      <w:numFmt w:val="bullet"/>
      <w:lvlText w:val="o"/>
      <w:lvlJc w:val="left"/>
      <w:pPr>
        <w:ind w:left="5760" w:hanging="360"/>
      </w:pPr>
      <w:rPr>
        <w:rFonts w:ascii="Courier New" w:hAnsi="Courier New" w:hint="default"/>
      </w:rPr>
    </w:lvl>
    <w:lvl w:ilvl="8" w:tplc="A1F22DA2">
      <w:start w:val="1"/>
      <w:numFmt w:val="bullet"/>
      <w:lvlText w:val=""/>
      <w:lvlJc w:val="left"/>
      <w:pPr>
        <w:ind w:left="6480" w:hanging="360"/>
      </w:pPr>
      <w:rPr>
        <w:rFonts w:ascii="Wingdings" w:hAnsi="Wingdings" w:hint="default"/>
      </w:rPr>
    </w:lvl>
  </w:abstractNum>
  <w:abstractNum w:abstractNumId="46" w15:restartNumberingAfterBreak="0">
    <w:nsid w:val="370336EB"/>
    <w:multiLevelType w:val="multilevel"/>
    <w:tmpl w:val="4B509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70A7238"/>
    <w:multiLevelType w:val="hybridMultilevel"/>
    <w:tmpl w:val="81704298"/>
    <w:lvl w:ilvl="0" w:tplc="28049C36">
      <w:start w:val="1"/>
      <w:numFmt w:val="bullet"/>
      <w:lvlText w:val="o"/>
      <w:lvlJc w:val="left"/>
      <w:pPr>
        <w:ind w:left="1068" w:hanging="360"/>
      </w:pPr>
      <w:rPr>
        <w:rFonts w:ascii="Courier New" w:hAnsi="Courier New" w:hint="default"/>
      </w:rPr>
    </w:lvl>
    <w:lvl w:ilvl="1" w:tplc="5E902D98">
      <w:start w:val="1"/>
      <w:numFmt w:val="bullet"/>
      <w:lvlText w:val="o"/>
      <w:lvlJc w:val="left"/>
      <w:pPr>
        <w:ind w:left="1788" w:hanging="360"/>
      </w:pPr>
      <w:rPr>
        <w:rFonts w:ascii="Courier New" w:hAnsi="Courier New" w:hint="default"/>
      </w:rPr>
    </w:lvl>
    <w:lvl w:ilvl="2" w:tplc="66BCCE50">
      <w:start w:val="1"/>
      <w:numFmt w:val="bullet"/>
      <w:lvlText w:val=""/>
      <w:lvlJc w:val="left"/>
      <w:pPr>
        <w:ind w:left="2508" w:hanging="360"/>
      </w:pPr>
      <w:rPr>
        <w:rFonts w:ascii="Wingdings" w:hAnsi="Wingdings" w:hint="default"/>
      </w:rPr>
    </w:lvl>
    <w:lvl w:ilvl="3" w:tplc="5A68AB90">
      <w:start w:val="1"/>
      <w:numFmt w:val="bullet"/>
      <w:lvlText w:val=""/>
      <w:lvlJc w:val="left"/>
      <w:pPr>
        <w:ind w:left="3228" w:hanging="360"/>
      </w:pPr>
      <w:rPr>
        <w:rFonts w:ascii="Symbol" w:hAnsi="Symbol" w:hint="default"/>
      </w:rPr>
    </w:lvl>
    <w:lvl w:ilvl="4" w:tplc="63006556">
      <w:start w:val="1"/>
      <w:numFmt w:val="bullet"/>
      <w:lvlText w:val="o"/>
      <w:lvlJc w:val="left"/>
      <w:pPr>
        <w:ind w:left="3948" w:hanging="360"/>
      </w:pPr>
      <w:rPr>
        <w:rFonts w:ascii="Courier New" w:hAnsi="Courier New" w:hint="default"/>
      </w:rPr>
    </w:lvl>
    <w:lvl w:ilvl="5" w:tplc="1B7CC61E">
      <w:start w:val="1"/>
      <w:numFmt w:val="bullet"/>
      <w:lvlText w:val=""/>
      <w:lvlJc w:val="left"/>
      <w:pPr>
        <w:ind w:left="4668" w:hanging="360"/>
      </w:pPr>
      <w:rPr>
        <w:rFonts w:ascii="Wingdings" w:hAnsi="Wingdings" w:hint="default"/>
      </w:rPr>
    </w:lvl>
    <w:lvl w:ilvl="6" w:tplc="1AC8B536">
      <w:start w:val="1"/>
      <w:numFmt w:val="bullet"/>
      <w:lvlText w:val=""/>
      <w:lvlJc w:val="left"/>
      <w:pPr>
        <w:ind w:left="5388" w:hanging="360"/>
      </w:pPr>
      <w:rPr>
        <w:rFonts w:ascii="Symbol" w:hAnsi="Symbol" w:hint="default"/>
      </w:rPr>
    </w:lvl>
    <w:lvl w:ilvl="7" w:tplc="609CCC4C">
      <w:start w:val="1"/>
      <w:numFmt w:val="bullet"/>
      <w:lvlText w:val="o"/>
      <w:lvlJc w:val="left"/>
      <w:pPr>
        <w:ind w:left="6108" w:hanging="360"/>
      </w:pPr>
      <w:rPr>
        <w:rFonts w:ascii="Courier New" w:hAnsi="Courier New" w:hint="default"/>
      </w:rPr>
    </w:lvl>
    <w:lvl w:ilvl="8" w:tplc="237EEF48">
      <w:start w:val="1"/>
      <w:numFmt w:val="bullet"/>
      <w:lvlText w:val=""/>
      <w:lvlJc w:val="left"/>
      <w:pPr>
        <w:ind w:left="6828" w:hanging="360"/>
      </w:pPr>
      <w:rPr>
        <w:rFonts w:ascii="Wingdings" w:hAnsi="Wingdings" w:hint="default"/>
      </w:rPr>
    </w:lvl>
  </w:abstractNum>
  <w:abstractNum w:abstractNumId="48" w15:restartNumberingAfterBreak="0">
    <w:nsid w:val="37F86810"/>
    <w:multiLevelType w:val="multilevel"/>
    <w:tmpl w:val="6D5A7A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ABAD580"/>
    <w:multiLevelType w:val="hybridMultilevel"/>
    <w:tmpl w:val="44C24388"/>
    <w:lvl w:ilvl="0" w:tplc="03C26ABA">
      <w:start w:val="1"/>
      <w:numFmt w:val="bullet"/>
      <w:lvlText w:val="·"/>
      <w:lvlJc w:val="left"/>
      <w:pPr>
        <w:ind w:left="720" w:hanging="360"/>
      </w:pPr>
      <w:rPr>
        <w:rFonts w:ascii="Symbol" w:hAnsi="Symbol" w:hint="default"/>
      </w:rPr>
    </w:lvl>
    <w:lvl w:ilvl="1" w:tplc="D37CE6E6">
      <w:start w:val="1"/>
      <w:numFmt w:val="bullet"/>
      <w:lvlText w:val="o"/>
      <w:lvlJc w:val="left"/>
      <w:pPr>
        <w:ind w:left="1440" w:hanging="360"/>
      </w:pPr>
      <w:rPr>
        <w:rFonts w:ascii="Courier New" w:hAnsi="Courier New" w:hint="default"/>
      </w:rPr>
    </w:lvl>
    <w:lvl w:ilvl="2" w:tplc="C076EFDC">
      <w:start w:val="1"/>
      <w:numFmt w:val="bullet"/>
      <w:lvlText w:val=""/>
      <w:lvlJc w:val="left"/>
      <w:pPr>
        <w:ind w:left="2160" w:hanging="360"/>
      </w:pPr>
      <w:rPr>
        <w:rFonts w:ascii="Wingdings" w:hAnsi="Wingdings" w:hint="default"/>
      </w:rPr>
    </w:lvl>
    <w:lvl w:ilvl="3" w:tplc="72DE2A9E">
      <w:start w:val="1"/>
      <w:numFmt w:val="bullet"/>
      <w:lvlText w:val=""/>
      <w:lvlJc w:val="left"/>
      <w:pPr>
        <w:ind w:left="2880" w:hanging="360"/>
      </w:pPr>
      <w:rPr>
        <w:rFonts w:ascii="Symbol" w:hAnsi="Symbol" w:hint="default"/>
      </w:rPr>
    </w:lvl>
    <w:lvl w:ilvl="4" w:tplc="5C2691D6">
      <w:start w:val="1"/>
      <w:numFmt w:val="bullet"/>
      <w:lvlText w:val="o"/>
      <w:lvlJc w:val="left"/>
      <w:pPr>
        <w:ind w:left="3600" w:hanging="360"/>
      </w:pPr>
      <w:rPr>
        <w:rFonts w:ascii="Courier New" w:hAnsi="Courier New" w:hint="default"/>
      </w:rPr>
    </w:lvl>
    <w:lvl w:ilvl="5" w:tplc="687CD040">
      <w:start w:val="1"/>
      <w:numFmt w:val="bullet"/>
      <w:lvlText w:val=""/>
      <w:lvlJc w:val="left"/>
      <w:pPr>
        <w:ind w:left="4320" w:hanging="360"/>
      </w:pPr>
      <w:rPr>
        <w:rFonts w:ascii="Wingdings" w:hAnsi="Wingdings" w:hint="default"/>
      </w:rPr>
    </w:lvl>
    <w:lvl w:ilvl="6" w:tplc="CB180B3A">
      <w:start w:val="1"/>
      <w:numFmt w:val="bullet"/>
      <w:lvlText w:val=""/>
      <w:lvlJc w:val="left"/>
      <w:pPr>
        <w:ind w:left="5040" w:hanging="360"/>
      </w:pPr>
      <w:rPr>
        <w:rFonts w:ascii="Symbol" w:hAnsi="Symbol" w:hint="default"/>
      </w:rPr>
    </w:lvl>
    <w:lvl w:ilvl="7" w:tplc="28302550">
      <w:start w:val="1"/>
      <w:numFmt w:val="bullet"/>
      <w:lvlText w:val="o"/>
      <w:lvlJc w:val="left"/>
      <w:pPr>
        <w:ind w:left="5760" w:hanging="360"/>
      </w:pPr>
      <w:rPr>
        <w:rFonts w:ascii="Courier New" w:hAnsi="Courier New" w:hint="default"/>
      </w:rPr>
    </w:lvl>
    <w:lvl w:ilvl="8" w:tplc="D38C4CA8">
      <w:start w:val="1"/>
      <w:numFmt w:val="bullet"/>
      <w:lvlText w:val=""/>
      <w:lvlJc w:val="left"/>
      <w:pPr>
        <w:ind w:left="6480" w:hanging="360"/>
      </w:pPr>
      <w:rPr>
        <w:rFonts w:ascii="Wingdings" w:hAnsi="Wingdings" w:hint="default"/>
      </w:rPr>
    </w:lvl>
  </w:abstractNum>
  <w:abstractNum w:abstractNumId="50" w15:restartNumberingAfterBreak="0">
    <w:nsid w:val="3AF052AC"/>
    <w:multiLevelType w:val="multilevel"/>
    <w:tmpl w:val="9B628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AFE8CBA"/>
    <w:multiLevelType w:val="hybridMultilevel"/>
    <w:tmpl w:val="F0441BF8"/>
    <w:lvl w:ilvl="0" w:tplc="47A4C294">
      <w:start w:val="1"/>
      <w:numFmt w:val="bullet"/>
      <w:lvlText w:val="o"/>
      <w:lvlJc w:val="left"/>
      <w:pPr>
        <w:ind w:left="720" w:hanging="360"/>
      </w:pPr>
      <w:rPr>
        <w:rFonts w:ascii="Courier New" w:hAnsi="Courier New" w:hint="default"/>
      </w:rPr>
    </w:lvl>
    <w:lvl w:ilvl="1" w:tplc="260E3B38">
      <w:start w:val="1"/>
      <w:numFmt w:val="bullet"/>
      <w:lvlText w:val="o"/>
      <w:lvlJc w:val="left"/>
      <w:pPr>
        <w:ind w:left="1440" w:hanging="360"/>
      </w:pPr>
      <w:rPr>
        <w:rFonts w:ascii="Courier New" w:hAnsi="Courier New" w:hint="default"/>
      </w:rPr>
    </w:lvl>
    <w:lvl w:ilvl="2" w:tplc="2F146838">
      <w:start w:val="1"/>
      <w:numFmt w:val="bullet"/>
      <w:lvlText w:val=""/>
      <w:lvlJc w:val="left"/>
      <w:pPr>
        <w:ind w:left="2160" w:hanging="360"/>
      </w:pPr>
      <w:rPr>
        <w:rFonts w:ascii="Wingdings" w:hAnsi="Wingdings" w:hint="default"/>
      </w:rPr>
    </w:lvl>
    <w:lvl w:ilvl="3" w:tplc="C464E520">
      <w:start w:val="1"/>
      <w:numFmt w:val="bullet"/>
      <w:lvlText w:val=""/>
      <w:lvlJc w:val="left"/>
      <w:pPr>
        <w:ind w:left="2880" w:hanging="360"/>
      </w:pPr>
      <w:rPr>
        <w:rFonts w:ascii="Symbol" w:hAnsi="Symbol" w:hint="default"/>
      </w:rPr>
    </w:lvl>
    <w:lvl w:ilvl="4" w:tplc="8F82EC06">
      <w:start w:val="1"/>
      <w:numFmt w:val="bullet"/>
      <w:lvlText w:val="o"/>
      <w:lvlJc w:val="left"/>
      <w:pPr>
        <w:ind w:left="3600" w:hanging="360"/>
      </w:pPr>
      <w:rPr>
        <w:rFonts w:ascii="Courier New" w:hAnsi="Courier New" w:hint="default"/>
      </w:rPr>
    </w:lvl>
    <w:lvl w:ilvl="5" w:tplc="2B20DD58">
      <w:start w:val="1"/>
      <w:numFmt w:val="bullet"/>
      <w:lvlText w:val=""/>
      <w:lvlJc w:val="left"/>
      <w:pPr>
        <w:ind w:left="4320" w:hanging="360"/>
      </w:pPr>
      <w:rPr>
        <w:rFonts w:ascii="Wingdings" w:hAnsi="Wingdings" w:hint="default"/>
      </w:rPr>
    </w:lvl>
    <w:lvl w:ilvl="6" w:tplc="F5AE9914">
      <w:start w:val="1"/>
      <w:numFmt w:val="bullet"/>
      <w:lvlText w:val=""/>
      <w:lvlJc w:val="left"/>
      <w:pPr>
        <w:ind w:left="5040" w:hanging="360"/>
      </w:pPr>
      <w:rPr>
        <w:rFonts w:ascii="Symbol" w:hAnsi="Symbol" w:hint="default"/>
      </w:rPr>
    </w:lvl>
    <w:lvl w:ilvl="7" w:tplc="1102FF8C">
      <w:start w:val="1"/>
      <w:numFmt w:val="bullet"/>
      <w:lvlText w:val="o"/>
      <w:lvlJc w:val="left"/>
      <w:pPr>
        <w:ind w:left="5760" w:hanging="360"/>
      </w:pPr>
      <w:rPr>
        <w:rFonts w:ascii="Courier New" w:hAnsi="Courier New" w:hint="default"/>
      </w:rPr>
    </w:lvl>
    <w:lvl w:ilvl="8" w:tplc="3D0C6A30">
      <w:start w:val="1"/>
      <w:numFmt w:val="bullet"/>
      <w:lvlText w:val=""/>
      <w:lvlJc w:val="left"/>
      <w:pPr>
        <w:ind w:left="6480" w:hanging="360"/>
      </w:pPr>
      <w:rPr>
        <w:rFonts w:ascii="Wingdings" w:hAnsi="Wingdings" w:hint="default"/>
      </w:rPr>
    </w:lvl>
  </w:abstractNum>
  <w:abstractNum w:abstractNumId="52" w15:restartNumberingAfterBreak="0">
    <w:nsid w:val="3B4B89B8"/>
    <w:multiLevelType w:val="hybridMultilevel"/>
    <w:tmpl w:val="3FD2EEBE"/>
    <w:lvl w:ilvl="0" w:tplc="99A02136">
      <w:start w:val="1"/>
      <w:numFmt w:val="bullet"/>
      <w:lvlText w:val="o"/>
      <w:lvlJc w:val="left"/>
      <w:pPr>
        <w:ind w:left="1068" w:hanging="360"/>
      </w:pPr>
      <w:rPr>
        <w:rFonts w:ascii="Courier New" w:hAnsi="Courier New" w:hint="default"/>
      </w:rPr>
    </w:lvl>
    <w:lvl w:ilvl="1" w:tplc="84623584">
      <w:start w:val="1"/>
      <w:numFmt w:val="bullet"/>
      <w:lvlText w:val="o"/>
      <w:lvlJc w:val="left"/>
      <w:pPr>
        <w:ind w:left="1788" w:hanging="360"/>
      </w:pPr>
      <w:rPr>
        <w:rFonts w:ascii="Courier New" w:hAnsi="Courier New" w:hint="default"/>
      </w:rPr>
    </w:lvl>
    <w:lvl w:ilvl="2" w:tplc="59FC7D72">
      <w:start w:val="1"/>
      <w:numFmt w:val="bullet"/>
      <w:lvlText w:val=""/>
      <w:lvlJc w:val="left"/>
      <w:pPr>
        <w:ind w:left="2508" w:hanging="360"/>
      </w:pPr>
      <w:rPr>
        <w:rFonts w:ascii="Wingdings" w:hAnsi="Wingdings" w:hint="default"/>
      </w:rPr>
    </w:lvl>
    <w:lvl w:ilvl="3" w:tplc="0EFC1888">
      <w:start w:val="1"/>
      <w:numFmt w:val="bullet"/>
      <w:lvlText w:val=""/>
      <w:lvlJc w:val="left"/>
      <w:pPr>
        <w:ind w:left="3228" w:hanging="360"/>
      </w:pPr>
      <w:rPr>
        <w:rFonts w:ascii="Symbol" w:hAnsi="Symbol" w:hint="default"/>
      </w:rPr>
    </w:lvl>
    <w:lvl w:ilvl="4" w:tplc="63A05D34">
      <w:start w:val="1"/>
      <w:numFmt w:val="bullet"/>
      <w:lvlText w:val="o"/>
      <w:lvlJc w:val="left"/>
      <w:pPr>
        <w:ind w:left="3948" w:hanging="360"/>
      </w:pPr>
      <w:rPr>
        <w:rFonts w:ascii="Courier New" w:hAnsi="Courier New" w:hint="default"/>
      </w:rPr>
    </w:lvl>
    <w:lvl w:ilvl="5" w:tplc="F6EA1464">
      <w:start w:val="1"/>
      <w:numFmt w:val="bullet"/>
      <w:lvlText w:val=""/>
      <w:lvlJc w:val="left"/>
      <w:pPr>
        <w:ind w:left="4668" w:hanging="360"/>
      </w:pPr>
      <w:rPr>
        <w:rFonts w:ascii="Wingdings" w:hAnsi="Wingdings" w:hint="default"/>
      </w:rPr>
    </w:lvl>
    <w:lvl w:ilvl="6" w:tplc="C404668E">
      <w:start w:val="1"/>
      <w:numFmt w:val="bullet"/>
      <w:lvlText w:val=""/>
      <w:lvlJc w:val="left"/>
      <w:pPr>
        <w:ind w:left="5388" w:hanging="360"/>
      </w:pPr>
      <w:rPr>
        <w:rFonts w:ascii="Symbol" w:hAnsi="Symbol" w:hint="default"/>
      </w:rPr>
    </w:lvl>
    <w:lvl w:ilvl="7" w:tplc="B40E2792">
      <w:start w:val="1"/>
      <w:numFmt w:val="bullet"/>
      <w:lvlText w:val="o"/>
      <w:lvlJc w:val="left"/>
      <w:pPr>
        <w:ind w:left="6108" w:hanging="360"/>
      </w:pPr>
      <w:rPr>
        <w:rFonts w:ascii="Courier New" w:hAnsi="Courier New" w:hint="default"/>
      </w:rPr>
    </w:lvl>
    <w:lvl w:ilvl="8" w:tplc="6A909378">
      <w:start w:val="1"/>
      <w:numFmt w:val="bullet"/>
      <w:lvlText w:val=""/>
      <w:lvlJc w:val="left"/>
      <w:pPr>
        <w:ind w:left="6828" w:hanging="360"/>
      </w:pPr>
      <w:rPr>
        <w:rFonts w:ascii="Wingdings" w:hAnsi="Wingdings" w:hint="default"/>
      </w:rPr>
    </w:lvl>
  </w:abstractNum>
  <w:abstractNum w:abstractNumId="53" w15:restartNumberingAfterBreak="0">
    <w:nsid w:val="3C09401C"/>
    <w:multiLevelType w:val="hybridMultilevel"/>
    <w:tmpl w:val="2D86E542"/>
    <w:lvl w:ilvl="0" w:tplc="B9C8E4B0">
      <w:start w:val="1"/>
      <w:numFmt w:val="bullet"/>
      <w:lvlText w:val="o"/>
      <w:lvlJc w:val="left"/>
      <w:pPr>
        <w:ind w:left="1428" w:hanging="360"/>
      </w:pPr>
      <w:rPr>
        <w:rFonts w:ascii="Courier New" w:hAnsi="Courier New" w:hint="default"/>
      </w:rPr>
    </w:lvl>
    <w:lvl w:ilvl="1" w:tplc="E57A215E">
      <w:start w:val="1"/>
      <w:numFmt w:val="bullet"/>
      <w:lvlText w:val="o"/>
      <w:lvlJc w:val="left"/>
      <w:pPr>
        <w:ind w:left="2148" w:hanging="360"/>
      </w:pPr>
      <w:rPr>
        <w:rFonts w:ascii="Courier New" w:hAnsi="Courier New" w:hint="default"/>
      </w:rPr>
    </w:lvl>
    <w:lvl w:ilvl="2" w:tplc="7ED66EF6">
      <w:start w:val="1"/>
      <w:numFmt w:val="bullet"/>
      <w:lvlText w:val=""/>
      <w:lvlJc w:val="left"/>
      <w:pPr>
        <w:ind w:left="2868" w:hanging="360"/>
      </w:pPr>
      <w:rPr>
        <w:rFonts w:ascii="Wingdings" w:hAnsi="Wingdings" w:hint="default"/>
      </w:rPr>
    </w:lvl>
    <w:lvl w:ilvl="3" w:tplc="48DA5344">
      <w:start w:val="1"/>
      <w:numFmt w:val="bullet"/>
      <w:lvlText w:val=""/>
      <w:lvlJc w:val="left"/>
      <w:pPr>
        <w:ind w:left="3588" w:hanging="360"/>
      </w:pPr>
      <w:rPr>
        <w:rFonts w:ascii="Symbol" w:hAnsi="Symbol" w:hint="default"/>
      </w:rPr>
    </w:lvl>
    <w:lvl w:ilvl="4" w:tplc="C36A40CA">
      <w:start w:val="1"/>
      <w:numFmt w:val="bullet"/>
      <w:lvlText w:val="o"/>
      <w:lvlJc w:val="left"/>
      <w:pPr>
        <w:ind w:left="4308" w:hanging="360"/>
      </w:pPr>
      <w:rPr>
        <w:rFonts w:ascii="Courier New" w:hAnsi="Courier New" w:hint="default"/>
      </w:rPr>
    </w:lvl>
    <w:lvl w:ilvl="5" w:tplc="E25C69C4">
      <w:start w:val="1"/>
      <w:numFmt w:val="bullet"/>
      <w:lvlText w:val=""/>
      <w:lvlJc w:val="left"/>
      <w:pPr>
        <w:ind w:left="5028" w:hanging="360"/>
      </w:pPr>
      <w:rPr>
        <w:rFonts w:ascii="Wingdings" w:hAnsi="Wingdings" w:hint="default"/>
      </w:rPr>
    </w:lvl>
    <w:lvl w:ilvl="6" w:tplc="E10C05EA">
      <w:start w:val="1"/>
      <w:numFmt w:val="bullet"/>
      <w:lvlText w:val=""/>
      <w:lvlJc w:val="left"/>
      <w:pPr>
        <w:ind w:left="5748" w:hanging="360"/>
      </w:pPr>
      <w:rPr>
        <w:rFonts w:ascii="Symbol" w:hAnsi="Symbol" w:hint="default"/>
      </w:rPr>
    </w:lvl>
    <w:lvl w:ilvl="7" w:tplc="56CC43C6">
      <w:start w:val="1"/>
      <w:numFmt w:val="bullet"/>
      <w:lvlText w:val="o"/>
      <w:lvlJc w:val="left"/>
      <w:pPr>
        <w:ind w:left="6468" w:hanging="360"/>
      </w:pPr>
      <w:rPr>
        <w:rFonts w:ascii="Courier New" w:hAnsi="Courier New" w:hint="default"/>
      </w:rPr>
    </w:lvl>
    <w:lvl w:ilvl="8" w:tplc="533C7936">
      <w:start w:val="1"/>
      <w:numFmt w:val="bullet"/>
      <w:lvlText w:val=""/>
      <w:lvlJc w:val="left"/>
      <w:pPr>
        <w:ind w:left="7188" w:hanging="360"/>
      </w:pPr>
      <w:rPr>
        <w:rFonts w:ascii="Wingdings" w:hAnsi="Wingdings" w:hint="default"/>
      </w:rPr>
    </w:lvl>
  </w:abstractNum>
  <w:abstractNum w:abstractNumId="54" w15:restartNumberingAfterBreak="0">
    <w:nsid w:val="3D0BEE59"/>
    <w:multiLevelType w:val="hybridMultilevel"/>
    <w:tmpl w:val="234A4194"/>
    <w:lvl w:ilvl="0" w:tplc="282C97CC">
      <w:start w:val="1"/>
      <w:numFmt w:val="bullet"/>
      <w:lvlText w:val="o"/>
      <w:lvlJc w:val="left"/>
      <w:pPr>
        <w:ind w:left="1068" w:hanging="360"/>
      </w:pPr>
      <w:rPr>
        <w:rFonts w:ascii="Courier New" w:hAnsi="Courier New" w:hint="default"/>
      </w:rPr>
    </w:lvl>
    <w:lvl w:ilvl="1" w:tplc="D53C1C5E">
      <w:start w:val="1"/>
      <w:numFmt w:val="bullet"/>
      <w:lvlText w:val="o"/>
      <w:lvlJc w:val="left"/>
      <w:pPr>
        <w:ind w:left="1788" w:hanging="360"/>
      </w:pPr>
      <w:rPr>
        <w:rFonts w:ascii="Courier New" w:hAnsi="Courier New" w:hint="default"/>
      </w:rPr>
    </w:lvl>
    <w:lvl w:ilvl="2" w:tplc="B31E016A">
      <w:start w:val="1"/>
      <w:numFmt w:val="bullet"/>
      <w:lvlText w:val=""/>
      <w:lvlJc w:val="left"/>
      <w:pPr>
        <w:ind w:left="2508" w:hanging="360"/>
      </w:pPr>
      <w:rPr>
        <w:rFonts w:ascii="Wingdings" w:hAnsi="Wingdings" w:hint="default"/>
      </w:rPr>
    </w:lvl>
    <w:lvl w:ilvl="3" w:tplc="832815A4">
      <w:start w:val="1"/>
      <w:numFmt w:val="bullet"/>
      <w:lvlText w:val=""/>
      <w:lvlJc w:val="left"/>
      <w:pPr>
        <w:ind w:left="3228" w:hanging="360"/>
      </w:pPr>
      <w:rPr>
        <w:rFonts w:ascii="Symbol" w:hAnsi="Symbol" w:hint="default"/>
      </w:rPr>
    </w:lvl>
    <w:lvl w:ilvl="4" w:tplc="8364F93A">
      <w:start w:val="1"/>
      <w:numFmt w:val="bullet"/>
      <w:lvlText w:val="o"/>
      <w:lvlJc w:val="left"/>
      <w:pPr>
        <w:ind w:left="3948" w:hanging="360"/>
      </w:pPr>
      <w:rPr>
        <w:rFonts w:ascii="Courier New" w:hAnsi="Courier New" w:hint="default"/>
      </w:rPr>
    </w:lvl>
    <w:lvl w:ilvl="5" w:tplc="AFBE9602">
      <w:start w:val="1"/>
      <w:numFmt w:val="bullet"/>
      <w:lvlText w:val=""/>
      <w:lvlJc w:val="left"/>
      <w:pPr>
        <w:ind w:left="4668" w:hanging="360"/>
      </w:pPr>
      <w:rPr>
        <w:rFonts w:ascii="Wingdings" w:hAnsi="Wingdings" w:hint="default"/>
      </w:rPr>
    </w:lvl>
    <w:lvl w:ilvl="6" w:tplc="6AA81C68">
      <w:start w:val="1"/>
      <w:numFmt w:val="bullet"/>
      <w:lvlText w:val=""/>
      <w:lvlJc w:val="left"/>
      <w:pPr>
        <w:ind w:left="5388" w:hanging="360"/>
      </w:pPr>
      <w:rPr>
        <w:rFonts w:ascii="Symbol" w:hAnsi="Symbol" w:hint="default"/>
      </w:rPr>
    </w:lvl>
    <w:lvl w:ilvl="7" w:tplc="044E6736">
      <w:start w:val="1"/>
      <w:numFmt w:val="bullet"/>
      <w:lvlText w:val="o"/>
      <w:lvlJc w:val="left"/>
      <w:pPr>
        <w:ind w:left="6108" w:hanging="360"/>
      </w:pPr>
      <w:rPr>
        <w:rFonts w:ascii="Courier New" w:hAnsi="Courier New" w:hint="default"/>
      </w:rPr>
    </w:lvl>
    <w:lvl w:ilvl="8" w:tplc="FB4C1E14">
      <w:start w:val="1"/>
      <w:numFmt w:val="bullet"/>
      <w:lvlText w:val=""/>
      <w:lvlJc w:val="left"/>
      <w:pPr>
        <w:ind w:left="6828" w:hanging="360"/>
      </w:pPr>
      <w:rPr>
        <w:rFonts w:ascii="Wingdings" w:hAnsi="Wingdings" w:hint="default"/>
      </w:rPr>
    </w:lvl>
  </w:abstractNum>
  <w:abstractNum w:abstractNumId="55" w15:restartNumberingAfterBreak="0">
    <w:nsid w:val="3D4AC20B"/>
    <w:multiLevelType w:val="hybridMultilevel"/>
    <w:tmpl w:val="A69677D2"/>
    <w:lvl w:ilvl="0" w:tplc="35161A9A">
      <w:start w:val="1"/>
      <w:numFmt w:val="bullet"/>
      <w:lvlText w:val="·"/>
      <w:lvlJc w:val="left"/>
      <w:pPr>
        <w:ind w:left="720" w:hanging="360"/>
      </w:pPr>
      <w:rPr>
        <w:rFonts w:ascii="Symbol" w:hAnsi="Symbol" w:hint="default"/>
      </w:rPr>
    </w:lvl>
    <w:lvl w:ilvl="1" w:tplc="EA204CD0">
      <w:start w:val="1"/>
      <w:numFmt w:val="bullet"/>
      <w:lvlText w:val="o"/>
      <w:lvlJc w:val="left"/>
      <w:pPr>
        <w:ind w:left="1440" w:hanging="360"/>
      </w:pPr>
      <w:rPr>
        <w:rFonts w:ascii="&quot;Courier New&quot;" w:hAnsi="&quot;Courier New&quot;" w:hint="default"/>
      </w:rPr>
    </w:lvl>
    <w:lvl w:ilvl="2" w:tplc="4480322E">
      <w:start w:val="1"/>
      <w:numFmt w:val="bullet"/>
      <w:lvlText w:val=""/>
      <w:lvlJc w:val="left"/>
      <w:pPr>
        <w:ind w:left="2160" w:hanging="360"/>
      </w:pPr>
      <w:rPr>
        <w:rFonts w:ascii="Wingdings" w:hAnsi="Wingdings" w:hint="default"/>
      </w:rPr>
    </w:lvl>
    <w:lvl w:ilvl="3" w:tplc="8CC28174">
      <w:start w:val="1"/>
      <w:numFmt w:val="bullet"/>
      <w:lvlText w:val=""/>
      <w:lvlJc w:val="left"/>
      <w:pPr>
        <w:ind w:left="2880" w:hanging="360"/>
      </w:pPr>
      <w:rPr>
        <w:rFonts w:ascii="Symbol" w:hAnsi="Symbol" w:hint="default"/>
      </w:rPr>
    </w:lvl>
    <w:lvl w:ilvl="4" w:tplc="C84C8D70">
      <w:start w:val="1"/>
      <w:numFmt w:val="bullet"/>
      <w:lvlText w:val="o"/>
      <w:lvlJc w:val="left"/>
      <w:pPr>
        <w:ind w:left="3600" w:hanging="360"/>
      </w:pPr>
      <w:rPr>
        <w:rFonts w:ascii="Courier New" w:hAnsi="Courier New" w:hint="default"/>
      </w:rPr>
    </w:lvl>
    <w:lvl w:ilvl="5" w:tplc="793C5E10">
      <w:start w:val="1"/>
      <w:numFmt w:val="bullet"/>
      <w:lvlText w:val=""/>
      <w:lvlJc w:val="left"/>
      <w:pPr>
        <w:ind w:left="4320" w:hanging="360"/>
      </w:pPr>
      <w:rPr>
        <w:rFonts w:ascii="Wingdings" w:hAnsi="Wingdings" w:hint="default"/>
      </w:rPr>
    </w:lvl>
    <w:lvl w:ilvl="6" w:tplc="E8942FD0">
      <w:start w:val="1"/>
      <w:numFmt w:val="bullet"/>
      <w:lvlText w:val=""/>
      <w:lvlJc w:val="left"/>
      <w:pPr>
        <w:ind w:left="5040" w:hanging="360"/>
      </w:pPr>
      <w:rPr>
        <w:rFonts w:ascii="Symbol" w:hAnsi="Symbol" w:hint="default"/>
      </w:rPr>
    </w:lvl>
    <w:lvl w:ilvl="7" w:tplc="83888084">
      <w:start w:val="1"/>
      <w:numFmt w:val="bullet"/>
      <w:lvlText w:val="o"/>
      <w:lvlJc w:val="left"/>
      <w:pPr>
        <w:ind w:left="5760" w:hanging="360"/>
      </w:pPr>
      <w:rPr>
        <w:rFonts w:ascii="Courier New" w:hAnsi="Courier New" w:hint="default"/>
      </w:rPr>
    </w:lvl>
    <w:lvl w:ilvl="8" w:tplc="DA06B960">
      <w:start w:val="1"/>
      <w:numFmt w:val="bullet"/>
      <w:lvlText w:val=""/>
      <w:lvlJc w:val="left"/>
      <w:pPr>
        <w:ind w:left="6480" w:hanging="360"/>
      </w:pPr>
      <w:rPr>
        <w:rFonts w:ascii="Wingdings" w:hAnsi="Wingdings" w:hint="default"/>
      </w:rPr>
    </w:lvl>
  </w:abstractNum>
  <w:abstractNum w:abstractNumId="56" w15:restartNumberingAfterBreak="0">
    <w:nsid w:val="3D8A35F8"/>
    <w:multiLevelType w:val="hybridMultilevel"/>
    <w:tmpl w:val="28C0C7E2"/>
    <w:lvl w:ilvl="0" w:tplc="A7EED902">
      <w:start w:val="1"/>
      <w:numFmt w:val="bullet"/>
      <w:lvlText w:val="·"/>
      <w:lvlJc w:val="left"/>
      <w:pPr>
        <w:ind w:left="720" w:hanging="360"/>
      </w:pPr>
      <w:rPr>
        <w:rFonts w:ascii="Symbol" w:hAnsi="Symbol" w:hint="default"/>
      </w:rPr>
    </w:lvl>
    <w:lvl w:ilvl="1" w:tplc="B448D6AC">
      <w:start w:val="1"/>
      <w:numFmt w:val="bullet"/>
      <w:lvlText w:val="o"/>
      <w:lvlJc w:val="left"/>
      <w:pPr>
        <w:ind w:left="1440" w:hanging="360"/>
      </w:pPr>
      <w:rPr>
        <w:rFonts w:ascii="Courier New" w:hAnsi="Courier New" w:hint="default"/>
      </w:rPr>
    </w:lvl>
    <w:lvl w:ilvl="2" w:tplc="0630A5B4">
      <w:start w:val="1"/>
      <w:numFmt w:val="bullet"/>
      <w:lvlText w:val=""/>
      <w:lvlJc w:val="left"/>
      <w:pPr>
        <w:ind w:left="2160" w:hanging="360"/>
      </w:pPr>
      <w:rPr>
        <w:rFonts w:ascii="Wingdings" w:hAnsi="Wingdings" w:hint="default"/>
      </w:rPr>
    </w:lvl>
    <w:lvl w:ilvl="3" w:tplc="66ECEA42">
      <w:start w:val="1"/>
      <w:numFmt w:val="bullet"/>
      <w:lvlText w:val=""/>
      <w:lvlJc w:val="left"/>
      <w:pPr>
        <w:ind w:left="2880" w:hanging="360"/>
      </w:pPr>
      <w:rPr>
        <w:rFonts w:ascii="Symbol" w:hAnsi="Symbol" w:hint="default"/>
      </w:rPr>
    </w:lvl>
    <w:lvl w:ilvl="4" w:tplc="AA0E4FE4">
      <w:start w:val="1"/>
      <w:numFmt w:val="bullet"/>
      <w:lvlText w:val="o"/>
      <w:lvlJc w:val="left"/>
      <w:pPr>
        <w:ind w:left="3600" w:hanging="360"/>
      </w:pPr>
      <w:rPr>
        <w:rFonts w:ascii="Courier New" w:hAnsi="Courier New" w:hint="default"/>
      </w:rPr>
    </w:lvl>
    <w:lvl w:ilvl="5" w:tplc="6F323E9A">
      <w:start w:val="1"/>
      <w:numFmt w:val="bullet"/>
      <w:lvlText w:val=""/>
      <w:lvlJc w:val="left"/>
      <w:pPr>
        <w:ind w:left="4320" w:hanging="360"/>
      </w:pPr>
      <w:rPr>
        <w:rFonts w:ascii="Wingdings" w:hAnsi="Wingdings" w:hint="default"/>
      </w:rPr>
    </w:lvl>
    <w:lvl w:ilvl="6" w:tplc="164CC27E">
      <w:start w:val="1"/>
      <w:numFmt w:val="bullet"/>
      <w:lvlText w:val=""/>
      <w:lvlJc w:val="left"/>
      <w:pPr>
        <w:ind w:left="5040" w:hanging="360"/>
      </w:pPr>
      <w:rPr>
        <w:rFonts w:ascii="Symbol" w:hAnsi="Symbol" w:hint="default"/>
      </w:rPr>
    </w:lvl>
    <w:lvl w:ilvl="7" w:tplc="D50A6768">
      <w:start w:val="1"/>
      <w:numFmt w:val="bullet"/>
      <w:lvlText w:val="o"/>
      <w:lvlJc w:val="left"/>
      <w:pPr>
        <w:ind w:left="5760" w:hanging="360"/>
      </w:pPr>
      <w:rPr>
        <w:rFonts w:ascii="Courier New" w:hAnsi="Courier New" w:hint="default"/>
      </w:rPr>
    </w:lvl>
    <w:lvl w:ilvl="8" w:tplc="60680FB2">
      <w:start w:val="1"/>
      <w:numFmt w:val="bullet"/>
      <w:lvlText w:val=""/>
      <w:lvlJc w:val="left"/>
      <w:pPr>
        <w:ind w:left="6480" w:hanging="360"/>
      </w:pPr>
      <w:rPr>
        <w:rFonts w:ascii="Wingdings" w:hAnsi="Wingdings" w:hint="default"/>
      </w:rPr>
    </w:lvl>
  </w:abstractNum>
  <w:abstractNum w:abstractNumId="57" w15:restartNumberingAfterBreak="0">
    <w:nsid w:val="3DFE9DA3"/>
    <w:multiLevelType w:val="hybridMultilevel"/>
    <w:tmpl w:val="0A861936"/>
    <w:lvl w:ilvl="0" w:tplc="8AF2D0BE">
      <w:start w:val="1"/>
      <w:numFmt w:val="bullet"/>
      <w:lvlText w:val="o"/>
      <w:lvlJc w:val="left"/>
      <w:pPr>
        <w:ind w:left="720" w:hanging="360"/>
      </w:pPr>
      <w:rPr>
        <w:rFonts w:ascii="Courier New" w:hAnsi="Courier New" w:hint="default"/>
      </w:rPr>
    </w:lvl>
    <w:lvl w:ilvl="1" w:tplc="A246C4A0">
      <w:start w:val="1"/>
      <w:numFmt w:val="bullet"/>
      <w:lvlText w:val="o"/>
      <w:lvlJc w:val="left"/>
      <w:pPr>
        <w:ind w:left="1440" w:hanging="360"/>
      </w:pPr>
      <w:rPr>
        <w:rFonts w:ascii="Courier New" w:hAnsi="Courier New" w:hint="default"/>
      </w:rPr>
    </w:lvl>
    <w:lvl w:ilvl="2" w:tplc="B23C2BB0">
      <w:start w:val="1"/>
      <w:numFmt w:val="bullet"/>
      <w:lvlText w:val=""/>
      <w:lvlJc w:val="left"/>
      <w:pPr>
        <w:ind w:left="2160" w:hanging="360"/>
      </w:pPr>
      <w:rPr>
        <w:rFonts w:ascii="Wingdings" w:hAnsi="Wingdings" w:hint="default"/>
      </w:rPr>
    </w:lvl>
    <w:lvl w:ilvl="3" w:tplc="7262A5D0">
      <w:start w:val="1"/>
      <w:numFmt w:val="bullet"/>
      <w:lvlText w:val=""/>
      <w:lvlJc w:val="left"/>
      <w:pPr>
        <w:ind w:left="2880" w:hanging="360"/>
      </w:pPr>
      <w:rPr>
        <w:rFonts w:ascii="Symbol" w:hAnsi="Symbol" w:hint="default"/>
      </w:rPr>
    </w:lvl>
    <w:lvl w:ilvl="4" w:tplc="98825C1C">
      <w:start w:val="1"/>
      <w:numFmt w:val="bullet"/>
      <w:lvlText w:val="o"/>
      <w:lvlJc w:val="left"/>
      <w:pPr>
        <w:ind w:left="3600" w:hanging="360"/>
      </w:pPr>
      <w:rPr>
        <w:rFonts w:ascii="Courier New" w:hAnsi="Courier New" w:hint="default"/>
      </w:rPr>
    </w:lvl>
    <w:lvl w:ilvl="5" w:tplc="2B2A43A6">
      <w:start w:val="1"/>
      <w:numFmt w:val="bullet"/>
      <w:lvlText w:val=""/>
      <w:lvlJc w:val="left"/>
      <w:pPr>
        <w:ind w:left="4320" w:hanging="360"/>
      </w:pPr>
      <w:rPr>
        <w:rFonts w:ascii="Wingdings" w:hAnsi="Wingdings" w:hint="default"/>
      </w:rPr>
    </w:lvl>
    <w:lvl w:ilvl="6" w:tplc="97868356">
      <w:start w:val="1"/>
      <w:numFmt w:val="bullet"/>
      <w:lvlText w:val=""/>
      <w:lvlJc w:val="left"/>
      <w:pPr>
        <w:ind w:left="5040" w:hanging="360"/>
      </w:pPr>
      <w:rPr>
        <w:rFonts w:ascii="Symbol" w:hAnsi="Symbol" w:hint="default"/>
      </w:rPr>
    </w:lvl>
    <w:lvl w:ilvl="7" w:tplc="E38C0B14">
      <w:start w:val="1"/>
      <w:numFmt w:val="bullet"/>
      <w:lvlText w:val="o"/>
      <w:lvlJc w:val="left"/>
      <w:pPr>
        <w:ind w:left="5760" w:hanging="360"/>
      </w:pPr>
      <w:rPr>
        <w:rFonts w:ascii="Courier New" w:hAnsi="Courier New" w:hint="default"/>
      </w:rPr>
    </w:lvl>
    <w:lvl w:ilvl="8" w:tplc="7E002C58">
      <w:start w:val="1"/>
      <w:numFmt w:val="bullet"/>
      <w:lvlText w:val=""/>
      <w:lvlJc w:val="left"/>
      <w:pPr>
        <w:ind w:left="6480" w:hanging="360"/>
      </w:pPr>
      <w:rPr>
        <w:rFonts w:ascii="Wingdings" w:hAnsi="Wingdings" w:hint="default"/>
      </w:rPr>
    </w:lvl>
  </w:abstractNum>
  <w:abstractNum w:abstractNumId="58" w15:restartNumberingAfterBreak="0">
    <w:nsid w:val="3E4A2BC3"/>
    <w:multiLevelType w:val="hybridMultilevel"/>
    <w:tmpl w:val="4BE6371A"/>
    <w:lvl w:ilvl="0" w:tplc="2946A682">
      <w:start w:val="1"/>
      <w:numFmt w:val="bullet"/>
      <w:lvlText w:val="o"/>
      <w:lvlJc w:val="left"/>
      <w:pPr>
        <w:ind w:left="1068" w:hanging="360"/>
      </w:pPr>
      <w:rPr>
        <w:rFonts w:ascii="Courier New" w:hAnsi="Courier New" w:hint="default"/>
      </w:rPr>
    </w:lvl>
    <w:lvl w:ilvl="1" w:tplc="3600ED34">
      <w:start w:val="1"/>
      <w:numFmt w:val="bullet"/>
      <w:lvlText w:val="o"/>
      <w:lvlJc w:val="left"/>
      <w:pPr>
        <w:ind w:left="1788" w:hanging="360"/>
      </w:pPr>
      <w:rPr>
        <w:rFonts w:ascii="Courier New" w:hAnsi="Courier New" w:hint="default"/>
      </w:rPr>
    </w:lvl>
    <w:lvl w:ilvl="2" w:tplc="AC5A8AA8">
      <w:start w:val="1"/>
      <w:numFmt w:val="bullet"/>
      <w:lvlText w:val=""/>
      <w:lvlJc w:val="left"/>
      <w:pPr>
        <w:ind w:left="2508" w:hanging="360"/>
      </w:pPr>
      <w:rPr>
        <w:rFonts w:ascii="Wingdings" w:hAnsi="Wingdings" w:hint="default"/>
      </w:rPr>
    </w:lvl>
    <w:lvl w:ilvl="3" w:tplc="C8501C44">
      <w:start w:val="1"/>
      <w:numFmt w:val="bullet"/>
      <w:lvlText w:val=""/>
      <w:lvlJc w:val="left"/>
      <w:pPr>
        <w:ind w:left="3228" w:hanging="360"/>
      </w:pPr>
      <w:rPr>
        <w:rFonts w:ascii="Symbol" w:hAnsi="Symbol" w:hint="default"/>
      </w:rPr>
    </w:lvl>
    <w:lvl w:ilvl="4" w:tplc="DAE294A2">
      <w:start w:val="1"/>
      <w:numFmt w:val="bullet"/>
      <w:lvlText w:val="o"/>
      <w:lvlJc w:val="left"/>
      <w:pPr>
        <w:ind w:left="3948" w:hanging="360"/>
      </w:pPr>
      <w:rPr>
        <w:rFonts w:ascii="Courier New" w:hAnsi="Courier New" w:hint="default"/>
      </w:rPr>
    </w:lvl>
    <w:lvl w:ilvl="5" w:tplc="9C4C826A">
      <w:start w:val="1"/>
      <w:numFmt w:val="bullet"/>
      <w:lvlText w:val=""/>
      <w:lvlJc w:val="left"/>
      <w:pPr>
        <w:ind w:left="4668" w:hanging="360"/>
      </w:pPr>
      <w:rPr>
        <w:rFonts w:ascii="Wingdings" w:hAnsi="Wingdings" w:hint="default"/>
      </w:rPr>
    </w:lvl>
    <w:lvl w:ilvl="6" w:tplc="986CD1C8">
      <w:start w:val="1"/>
      <w:numFmt w:val="bullet"/>
      <w:lvlText w:val=""/>
      <w:lvlJc w:val="left"/>
      <w:pPr>
        <w:ind w:left="5388" w:hanging="360"/>
      </w:pPr>
      <w:rPr>
        <w:rFonts w:ascii="Symbol" w:hAnsi="Symbol" w:hint="default"/>
      </w:rPr>
    </w:lvl>
    <w:lvl w:ilvl="7" w:tplc="9D50ACB0">
      <w:start w:val="1"/>
      <w:numFmt w:val="bullet"/>
      <w:lvlText w:val="o"/>
      <w:lvlJc w:val="left"/>
      <w:pPr>
        <w:ind w:left="6108" w:hanging="360"/>
      </w:pPr>
      <w:rPr>
        <w:rFonts w:ascii="Courier New" w:hAnsi="Courier New" w:hint="default"/>
      </w:rPr>
    </w:lvl>
    <w:lvl w:ilvl="8" w:tplc="7D883E96">
      <w:start w:val="1"/>
      <w:numFmt w:val="bullet"/>
      <w:lvlText w:val=""/>
      <w:lvlJc w:val="left"/>
      <w:pPr>
        <w:ind w:left="6828" w:hanging="360"/>
      </w:pPr>
      <w:rPr>
        <w:rFonts w:ascii="Wingdings" w:hAnsi="Wingdings" w:hint="default"/>
      </w:rPr>
    </w:lvl>
  </w:abstractNum>
  <w:abstractNum w:abstractNumId="59" w15:restartNumberingAfterBreak="0">
    <w:nsid w:val="3EB12E7D"/>
    <w:multiLevelType w:val="hybridMultilevel"/>
    <w:tmpl w:val="AB28D37E"/>
    <w:lvl w:ilvl="0" w:tplc="413294E8">
      <w:start w:val="6"/>
      <w:numFmt w:val="decimal"/>
      <w:lvlText w:val="%1."/>
      <w:lvlJc w:val="left"/>
      <w:pPr>
        <w:ind w:left="720" w:hanging="360"/>
      </w:pPr>
    </w:lvl>
    <w:lvl w:ilvl="1" w:tplc="F8F0A56C">
      <w:start w:val="1"/>
      <w:numFmt w:val="lowerLetter"/>
      <w:lvlText w:val="%2."/>
      <w:lvlJc w:val="left"/>
      <w:pPr>
        <w:ind w:left="1440" w:hanging="360"/>
      </w:pPr>
    </w:lvl>
    <w:lvl w:ilvl="2" w:tplc="98B85708">
      <w:start w:val="1"/>
      <w:numFmt w:val="lowerRoman"/>
      <w:lvlText w:val="%3."/>
      <w:lvlJc w:val="right"/>
      <w:pPr>
        <w:ind w:left="2160" w:hanging="180"/>
      </w:pPr>
    </w:lvl>
    <w:lvl w:ilvl="3" w:tplc="223EF2CE">
      <w:start w:val="1"/>
      <w:numFmt w:val="decimal"/>
      <w:lvlText w:val="%4."/>
      <w:lvlJc w:val="left"/>
      <w:pPr>
        <w:ind w:left="2880" w:hanging="360"/>
      </w:pPr>
    </w:lvl>
    <w:lvl w:ilvl="4" w:tplc="82A8C8CC">
      <w:start w:val="1"/>
      <w:numFmt w:val="lowerLetter"/>
      <w:lvlText w:val="%5."/>
      <w:lvlJc w:val="left"/>
      <w:pPr>
        <w:ind w:left="3600" w:hanging="360"/>
      </w:pPr>
    </w:lvl>
    <w:lvl w:ilvl="5" w:tplc="D7C2BF4C">
      <w:start w:val="1"/>
      <w:numFmt w:val="lowerRoman"/>
      <w:lvlText w:val="%6."/>
      <w:lvlJc w:val="right"/>
      <w:pPr>
        <w:ind w:left="4320" w:hanging="180"/>
      </w:pPr>
    </w:lvl>
    <w:lvl w:ilvl="6" w:tplc="62F0310A">
      <w:start w:val="1"/>
      <w:numFmt w:val="decimal"/>
      <w:lvlText w:val="%7."/>
      <w:lvlJc w:val="left"/>
      <w:pPr>
        <w:ind w:left="5040" w:hanging="360"/>
      </w:pPr>
    </w:lvl>
    <w:lvl w:ilvl="7" w:tplc="9C725E12">
      <w:start w:val="1"/>
      <w:numFmt w:val="lowerLetter"/>
      <w:lvlText w:val="%8."/>
      <w:lvlJc w:val="left"/>
      <w:pPr>
        <w:ind w:left="5760" w:hanging="360"/>
      </w:pPr>
    </w:lvl>
    <w:lvl w:ilvl="8" w:tplc="393C19EE">
      <w:start w:val="1"/>
      <w:numFmt w:val="lowerRoman"/>
      <w:lvlText w:val="%9."/>
      <w:lvlJc w:val="right"/>
      <w:pPr>
        <w:ind w:left="6480" w:hanging="180"/>
      </w:pPr>
    </w:lvl>
  </w:abstractNum>
  <w:abstractNum w:abstractNumId="60" w15:restartNumberingAfterBreak="0">
    <w:nsid w:val="3F0239A8"/>
    <w:multiLevelType w:val="hybridMultilevel"/>
    <w:tmpl w:val="3F8C2EB4"/>
    <w:lvl w:ilvl="0" w:tplc="367EF52C">
      <w:start w:val="1"/>
      <w:numFmt w:val="bullet"/>
      <w:lvlText w:val="o"/>
      <w:lvlJc w:val="left"/>
      <w:pPr>
        <w:ind w:left="1428" w:hanging="360"/>
      </w:pPr>
      <w:rPr>
        <w:rFonts w:ascii="Courier New" w:hAnsi="Courier New" w:hint="default"/>
      </w:rPr>
    </w:lvl>
    <w:lvl w:ilvl="1" w:tplc="644080BA">
      <w:start w:val="1"/>
      <w:numFmt w:val="bullet"/>
      <w:lvlText w:val="o"/>
      <w:lvlJc w:val="left"/>
      <w:pPr>
        <w:ind w:left="2148" w:hanging="360"/>
      </w:pPr>
      <w:rPr>
        <w:rFonts w:ascii="Courier New" w:hAnsi="Courier New" w:hint="default"/>
      </w:rPr>
    </w:lvl>
    <w:lvl w:ilvl="2" w:tplc="C8A272DC">
      <w:start w:val="1"/>
      <w:numFmt w:val="bullet"/>
      <w:lvlText w:val=""/>
      <w:lvlJc w:val="left"/>
      <w:pPr>
        <w:ind w:left="2868" w:hanging="360"/>
      </w:pPr>
      <w:rPr>
        <w:rFonts w:ascii="Wingdings" w:hAnsi="Wingdings" w:hint="default"/>
      </w:rPr>
    </w:lvl>
    <w:lvl w:ilvl="3" w:tplc="FD1CE7E6">
      <w:start w:val="1"/>
      <w:numFmt w:val="bullet"/>
      <w:lvlText w:val=""/>
      <w:lvlJc w:val="left"/>
      <w:pPr>
        <w:ind w:left="3588" w:hanging="360"/>
      </w:pPr>
      <w:rPr>
        <w:rFonts w:ascii="Symbol" w:hAnsi="Symbol" w:hint="default"/>
      </w:rPr>
    </w:lvl>
    <w:lvl w:ilvl="4" w:tplc="079682C8">
      <w:start w:val="1"/>
      <w:numFmt w:val="bullet"/>
      <w:lvlText w:val="o"/>
      <w:lvlJc w:val="left"/>
      <w:pPr>
        <w:ind w:left="4308" w:hanging="360"/>
      </w:pPr>
      <w:rPr>
        <w:rFonts w:ascii="Courier New" w:hAnsi="Courier New" w:hint="default"/>
      </w:rPr>
    </w:lvl>
    <w:lvl w:ilvl="5" w:tplc="BD76FC48">
      <w:start w:val="1"/>
      <w:numFmt w:val="bullet"/>
      <w:lvlText w:val=""/>
      <w:lvlJc w:val="left"/>
      <w:pPr>
        <w:ind w:left="5028" w:hanging="360"/>
      </w:pPr>
      <w:rPr>
        <w:rFonts w:ascii="Wingdings" w:hAnsi="Wingdings" w:hint="default"/>
      </w:rPr>
    </w:lvl>
    <w:lvl w:ilvl="6" w:tplc="007C006C">
      <w:start w:val="1"/>
      <w:numFmt w:val="bullet"/>
      <w:lvlText w:val=""/>
      <w:lvlJc w:val="left"/>
      <w:pPr>
        <w:ind w:left="5748" w:hanging="360"/>
      </w:pPr>
      <w:rPr>
        <w:rFonts w:ascii="Symbol" w:hAnsi="Symbol" w:hint="default"/>
      </w:rPr>
    </w:lvl>
    <w:lvl w:ilvl="7" w:tplc="716254E0">
      <w:start w:val="1"/>
      <w:numFmt w:val="bullet"/>
      <w:lvlText w:val="o"/>
      <w:lvlJc w:val="left"/>
      <w:pPr>
        <w:ind w:left="6468" w:hanging="360"/>
      </w:pPr>
      <w:rPr>
        <w:rFonts w:ascii="Courier New" w:hAnsi="Courier New" w:hint="default"/>
      </w:rPr>
    </w:lvl>
    <w:lvl w:ilvl="8" w:tplc="9FEC8780">
      <w:start w:val="1"/>
      <w:numFmt w:val="bullet"/>
      <w:lvlText w:val=""/>
      <w:lvlJc w:val="left"/>
      <w:pPr>
        <w:ind w:left="7188" w:hanging="360"/>
      </w:pPr>
      <w:rPr>
        <w:rFonts w:ascii="Wingdings" w:hAnsi="Wingdings" w:hint="default"/>
      </w:rPr>
    </w:lvl>
  </w:abstractNum>
  <w:abstractNum w:abstractNumId="61" w15:restartNumberingAfterBreak="0">
    <w:nsid w:val="3F326035"/>
    <w:multiLevelType w:val="hybridMultilevel"/>
    <w:tmpl w:val="1892F9CA"/>
    <w:lvl w:ilvl="0" w:tplc="44340CEA">
      <w:start w:val="1"/>
      <w:numFmt w:val="bullet"/>
      <w:lvlText w:val=""/>
      <w:lvlJc w:val="left"/>
      <w:pPr>
        <w:ind w:left="720" w:hanging="360"/>
      </w:pPr>
      <w:rPr>
        <w:rFonts w:ascii="Symbol" w:hAnsi="Symbol" w:hint="default"/>
      </w:rPr>
    </w:lvl>
    <w:lvl w:ilvl="1" w:tplc="D2A0E8E4">
      <w:start w:val="1"/>
      <w:numFmt w:val="bullet"/>
      <w:lvlText w:val="o"/>
      <w:lvlJc w:val="left"/>
      <w:pPr>
        <w:ind w:left="1440" w:hanging="360"/>
      </w:pPr>
      <w:rPr>
        <w:rFonts w:ascii="Courier New" w:hAnsi="Courier New" w:hint="default"/>
      </w:rPr>
    </w:lvl>
    <w:lvl w:ilvl="2" w:tplc="1B9C7D82">
      <w:start w:val="1"/>
      <w:numFmt w:val="bullet"/>
      <w:lvlText w:val=""/>
      <w:lvlJc w:val="left"/>
      <w:pPr>
        <w:ind w:left="2160" w:hanging="360"/>
      </w:pPr>
      <w:rPr>
        <w:rFonts w:ascii="Wingdings" w:hAnsi="Wingdings" w:hint="default"/>
      </w:rPr>
    </w:lvl>
    <w:lvl w:ilvl="3" w:tplc="592C796A">
      <w:start w:val="1"/>
      <w:numFmt w:val="bullet"/>
      <w:lvlText w:val=""/>
      <w:lvlJc w:val="left"/>
      <w:pPr>
        <w:ind w:left="2880" w:hanging="360"/>
      </w:pPr>
      <w:rPr>
        <w:rFonts w:ascii="Symbol" w:hAnsi="Symbol" w:hint="default"/>
      </w:rPr>
    </w:lvl>
    <w:lvl w:ilvl="4" w:tplc="51D85464">
      <w:start w:val="1"/>
      <w:numFmt w:val="bullet"/>
      <w:lvlText w:val="o"/>
      <w:lvlJc w:val="left"/>
      <w:pPr>
        <w:ind w:left="3600" w:hanging="360"/>
      </w:pPr>
      <w:rPr>
        <w:rFonts w:ascii="Courier New" w:hAnsi="Courier New" w:hint="default"/>
      </w:rPr>
    </w:lvl>
    <w:lvl w:ilvl="5" w:tplc="F2646832">
      <w:start w:val="1"/>
      <w:numFmt w:val="bullet"/>
      <w:lvlText w:val=""/>
      <w:lvlJc w:val="left"/>
      <w:pPr>
        <w:ind w:left="4320" w:hanging="360"/>
      </w:pPr>
      <w:rPr>
        <w:rFonts w:ascii="Wingdings" w:hAnsi="Wingdings" w:hint="default"/>
      </w:rPr>
    </w:lvl>
    <w:lvl w:ilvl="6" w:tplc="A41C36E6">
      <w:start w:val="1"/>
      <w:numFmt w:val="bullet"/>
      <w:lvlText w:val=""/>
      <w:lvlJc w:val="left"/>
      <w:pPr>
        <w:ind w:left="5040" w:hanging="360"/>
      </w:pPr>
      <w:rPr>
        <w:rFonts w:ascii="Symbol" w:hAnsi="Symbol" w:hint="default"/>
      </w:rPr>
    </w:lvl>
    <w:lvl w:ilvl="7" w:tplc="95E86428">
      <w:start w:val="1"/>
      <w:numFmt w:val="bullet"/>
      <w:lvlText w:val="o"/>
      <w:lvlJc w:val="left"/>
      <w:pPr>
        <w:ind w:left="5760" w:hanging="360"/>
      </w:pPr>
      <w:rPr>
        <w:rFonts w:ascii="Courier New" w:hAnsi="Courier New" w:hint="default"/>
      </w:rPr>
    </w:lvl>
    <w:lvl w:ilvl="8" w:tplc="DE423FD4">
      <w:start w:val="1"/>
      <w:numFmt w:val="bullet"/>
      <w:lvlText w:val=""/>
      <w:lvlJc w:val="left"/>
      <w:pPr>
        <w:ind w:left="6480" w:hanging="360"/>
      </w:pPr>
      <w:rPr>
        <w:rFonts w:ascii="Wingdings" w:hAnsi="Wingdings" w:hint="default"/>
      </w:rPr>
    </w:lvl>
  </w:abstractNum>
  <w:abstractNum w:abstractNumId="62" w15:restartNumberingAfterBreak="0">
    <w:nsid w:val="40B2D931"/>
    <w:multiLevelType w:val="hybridMultilevel"/>
    <w:tmpl w:val="9E06B228"/>
    <w:lvl w:ilvl="0" w:tplc="35E4C854">
      <w:start w:val="1"/>
      <w:numFmt w:val="bullet"/>
      <w:lvlText w:val="·"/>
      <w:lvlJc w:val="left"/>
      <w:pPr>
        <w:ind w:left="720" w:hanging="360"/>
      </w:pPr>
      <w:rPr>
        <w:rFonts w:ascii="Symbol" w:hAnsi="Symbol" w:hint="default"/>
      </w:rPr>
    </w:lvl>
    <w:lvl w:ilvl="1" w:tplc="E654BD68">
      <w:start w:val="1"/>
      <w:numFmt w:val="bullet"/>
      <w:lvlText w:val="o"/>
      <w:lvlJc w:val="left"/>
      <w:pPr>
        <w:ind w:left="1440" w:hanging="360"/>
      </w:pPr>
      <w:rPr>
        <w:rFonts w:ascii="Symbol" w:hAnsi="Symbol" w:hint="default"/>
      </w:rPr>
    </w:lvl>
    <w:lvl w:ilvl="2" w:tplc="F3BC3364">
      <w:start w:val="1"/>
      <w:numFmt w:val="bullet"/>
      <w:lvlText w:val=""/>
      <w:lvlJc w:val="left"/>
      <w:pPr>
        <w:ind w:left="2160" w:hanging="360"/>
      </w:pPr>
      <w:rPr>
        <w:rFonts w:ascii="Wingdings" w:hAnsi="Wingdings" w:hint="default"/>
      </w:rPr>
    </w:lvl>
    <w:lvl w:ilvl="3" w:tplc="CE589CE2">
      <w:start w:val="1"/>
      <w:numFmt w:val="bullet"/>
      <w:lvlText w:val=""/>
      <w:lvlJc w:val="left"/>
      <w:pPr>
        <w:ind w:left="2880" w:hanging="360"/>
      </w:pPr>
      <w:rPr>
        <w:rFonts w:ascii="Symbol" w:hAnsi="Symbol" w:hint="default"/>
      </w:rPr>
    </w:lvl>
    <w:lvl w:ilvl="4" w:tplc="2F18183C">
      <w:start w:val="1"/>
      <w:numFmt w:val="bullet"/>
      <w:lvlText w:val="o"/>
      <w:lvlJc w:val="left"/>
      <w:pPr>
        <w:ind w:left="3600" w:hanging="360"/>
      </w:pPr>
      <w:rPr>
        <w:rFonts w:ascii="Courier New" w:hAnsi="Courier New" w:hint="default"/>
      </w:rPr>
    </w:lvl>
    <w:lvl w:ilvl="5" w:tplc="2DF8DB44">
      <w:start w:val="1"/>
      <w:numFmt w:val="bullet"/>
      <w:lvlText w:val=""/>
      <w:lvlJc w:val="left"/>
      <w:pPr>
        <w:ind w:left="4320" w:hanging="360"/>
      </w:pPr>
      <w:rPr>
        <w:rFonts w:ascii="Wingdings" w:hAnsi="Wingdings" w:hint="default"/>
      </w:rPr>
    </w:lvl>
    <w:lvl w:ilvl="6" w:tplc="4A7E5B16">
      <w:start w:val="1"/>
      <w:numFmt w:val="bullet"/>
      <w:lvlText w:val=""/>
      <w:lvlJc w:val="left"/>
      <w:pPr>
        <w:ind w:left="5040" w:hanging="360"/>
      </w:pPr>
      <w:rPr>
        <w:rFonts w:ascii="Symbol" w:hAnsi="Symbol" w:hint="default"/>
      </w:rPr>
    </w:lvl>
    <w:lvl w:ilvl="7" w:tplc="AEC8E232">
      <w:start w:val="1"/>
      <w:numFmt w:val="bullet"/>
      <w:lvlText w:val="o"/>
      <w:lvlJc w:val="left"/>
      <w:pPr>
        <w:ind w:left="5760" w:hanging="360"/>
      </w:pPr>
      <w:rPr>
        <w:rFonts w:ascii="Courier New" w:hAnsi="Courier New" w:hint="default"/>
      </w:rPr>
    </w:lvl>
    <w:lvl w:ilvl="8" w:tplc="5EC890AC">
      <w:start w:val="1"/>
      <w:numFmt w:val="bullet"/>
      <w:lvlText w:val=""/>
      <w:lvlJc w:val="left"/>
      <w:pPr>
        <w:ind w:left="6480" w:hanging="360"/>
      </w:pPr>
      <w:rPr>
        <w:rFonts w:ascii="Wingdings" w:hAnsi="Wingdings" w:hint="default"/>
      </w:rPr>
    </w:lvl>
  </w:abstractNum>
  <w:abstractNum w:abstractNumId="63" w15:restartNumberingAfterBreak="0">
    <w:nsid w:val="4105882E"/>
    <w:multiLevelType w:val="hybridMultilevel"/>
    <w:tmpl w:val="9EE2DAF0"/>
    <w:lvl w:ilvl="0" w:tplc="EA9AD86C">
      <w:start w:val="1"/>
      <w:numFmt w:val="bullet"/>
      <w:lvlText w:val="o"/>
      <w:lvlJc w:val="left"/>
      <w:pPr>
        <w:ind w:left="1428" w:hanging="360"/>
      </w:pPr>
      <w:rPr>
        <w:rFonts w:ascii="Courier New" w:hAnsi="Courier New" w:hint="default"/>
      </w:rPr>
    </w:lvl>
    <w:lvl w:ilvl="1" w:tplc="3DC0725C">
      <w:start w:val="1"/>
      <w:numFmt w:val="bullet"/>
      <w:lvlText w:val="o"/>
      <w:lvlJc w:val="left"/>
      <w:pPr>
        <w:ind w:left="2148" w:hanging="360"/>
      </w:pPr>
      <w:rPr>
        <w:rFonts w:ascii="Courier New" w:hAnsi="Courier New" w:hint="default"/>
      </w:rPr>
    </w:lvl>
    <w:lvl w:ilvl="2" w:tplc="BEC64F40">
      <w:start w:val="1"/>
      <w:numFmt w:val="bullet"/>
      <w:lvlText w:val=""/>
      <w:lvlJc w:val="left"/>
      <w:pPr>
        <w:ind w:left="2868" w:hanging="360"/>
      </w:pPr>
      <w:rPr>
        <w:rFonts w:ascii="Wingdings" w:hAnsi="Wingdings" w:hint="default"/>
      </w:rPr>
    </w:lvl>
    <w:lvl w:ilvl="3" w:tplc="D51E57A8">
      <w:start w:val="1"/>
      <w:numFmt w:val="bullet"/>
      <w:lvlText w:val=""/>
      <w:lvlJc w:val="left"/>
      <w:pPr>
        <w:ind w:left="3588" w:hanging="360"/>
      </w:pPr>
      <w:rPr>
        <w:rFonts w:ascii="Symbol" w:hAnsi="Symbol" w:hint="default"/>
      </w:rPr>
    </w:lvl>
    <w:lvl w:ilvl="4" w:tplc="34BA3C6A">
      <w:start w:val="1"/>
      <w:numFmt w:val="bullet"/>
      <w:lvlText w:val="o"/>
      <w:lvlJc w:val="left"/>
      <w:pPr>
        <w:ind w:left="4308" w:hanging="360"/>
      </w:pPr>
      <w:rPr>
        <w:rFonts w:ascii="Courier New" w:hAnsi="Courier New" w:hint="default"/>
      </w:rPr>
    </w:lvl>
    <w:lvl w:ilvl="5" w:tplc="430EE456">
      <w:start w:val="1"/>
      <w:numFmt w:val="bullet"/>
      <w:lvlText w:val=""/>
      <w:lvlJc w:val="left"/>
      <w:pPr>
        <w:ind w:left="5028" w:hanging="360"/>
      </w:pPr>
      <w:rPr>
        <w:rFonts w:ascii="Wingdings" w:hAnsi="Wingdings" w:hint="default"/>
      </w:rPr>
    </w:lvl>
    <w:lvl w:ilvl="6" w:tplc="76143948">
      <w:start w:val="1"/>
      <w:numFmt w:val="bullet"/>
      <w:lvlText w:val=""/>
      <w:lvlJc w:val="left"/>
      <w:pPr>
        <w:ind w:left="5748" w:hanging="360"/>
      </w:pPr>
      <w:rPr>
        <w:rFonts w:ascii="Symbol" w:hAnsi="Symbol" w:hint="default"/>
      </w:rPr>
    </w:lvl>
    <w:lvl w:ilvl="7" w:tplc="C994ADF0">
      <w:start w:val="1"/>
      <w:numFmt w:val="bullet"/>
      <w:lvlText w:val="o"/>
      <w:lvlJc w:val="left"/>
      <w:pPr>
        <w:ind w:left="6468" w:hanging="360"/>
      </w:pPr>
      <w:rPr>
        <w:rFonts w:ascii="Courier New" w:hAnsi="Courier New" w:hint="default"/>
      </w:rPr>
    </w:lvl>
    <w:lvl w:ilvl="8" w:tplc="6F684336">
      <w:start w:val="1"/>
      <w:numFmt w:val="bullet"/>
      <w:lvlText w:val=""/>
      <w:lvlJc w:val="left"/>
      <w:pPr>
        <w:ind w:left="7188" w:hanging="360"/>
      </w:pPr>
      <w:rPr>
        <w:rFonts w:ascii="Wingdings" w:hAnsi="Wingdings" w:hint="default"/>
      </w:rPr>
    </w:lvl>
  </w:abstractNum>
  <w:abstractNum w:abstractNumId="64" w15:restartNumberingAfterBreak="0">
    <w:nsid w:val="41974B4C"/>
    <w:multiLevelType w:val="hybridMultilevel"/>
    <w:tmpl w:val="4D284FF4"/>
    <w:lvl w:ilvl="0" w:tplc="C610CFCC">
      <w:start w:val="1"/>
      <w:numFmt w:val="bullet"/>
      <w:lvlText w:val="·"/>
      <w:lvlJc w:val="left"/>
      <w:pPr>
        <w:ind w:left="720" w:hanging="360"/>
      </w:pPr>
      <w:rPr>
        <w:rFonts w:ascii="Symbol" w:hAnsi="Symbol" w:hint="default"/>
      </w:rPr>
    </w:lvl>
    <w:lvl w:ilvl="1" w:tplc="6CC0655C">
      <w:start w:val="1"/>
      <w:numFmt w:val="bullet"/>
      <w:lvlText w:val="o"/>
      <w:lvlJc w:val="left"/>
      <w:pPr>
        <w:ind w:left="1440" w:hanging="360"/>
      </w:pPr>
      <w:rPr>
        <w:rFonts w:ascii="Symbol" w:hAnsi="Symbol" w:hint="default"/>
      </w:rPr>
    </w:lvl>
    <w:lvl w:ilvl="2" w:tplc="02EEB45C">
      <w:start w:val="1"/>
      <w:numFmt w:val="bullet"/>
      <w:lvlText w:val=""/>
      <w:lvlJc w:val="left"/>
      <w:pPr>
        <w:ind w:left="2160" w:hanging="360"/>
      </w:pPr>
      <w:rPr>
        <w:rFonts w:ascii="Wingdings" w:hAnsi="Wingdings" w:hint="default"/>
      </w:rPr>
    </w:lvl>
    <w:lvl w:ilvl="3" w:tplc="CBC4B698">
      <w:start w:val="1"/>
      <w:numFmt w:val="bullet"/>
      <w:lvlText w:val=""/>
      <w:lvlJc w:val="left"/>
      <w:pPr>
        <w:ind w:left="2880" w:hanging="360"/>
      </w:pPr>
      <w:rPr>
        <w:rFonts w:ascii="Symbol" w:hAnsi="Symbol" w:hint="default"/>
      </w:rPr>
    </w:lvl>
    <w:lvl w:ilvl="4" w:tplc="841CC666">
      <w:start w:val="1"/>
      <w:numFmt w:val="bullet"/>
      <w:lvlText w:val="o"/>
      <w:lvlJc w:val="left"/>
      <w:pPr>
        <w:ind w:left="3600" w:hanging="360"/>
      </w:pPr>
      <w:rPr>
        <w:rFonts w:ascii="Courier New" w:hAnsi="Courier New" w:hint="default"/>
      </w:rPr>
    </w:lvl>
    <w:lvl w:ilvl="5" w:tplc="DC68431A">
      <w:start w:val="1"/>
      <w:numFmt w:val="bullet"/>
      <w:lvlText w:val=""/>
      <w:lvlJc w:val="left"/>
      <w:pPr>
        <w:ind w:left="4320" w:hanging="360"/>
      </w:pPr>
      <w:rPr>
        <w:rFonts w:ascii="Wingdings" w:hAnsi="Wingdings" w:hint="default"/>
      </w:rPr>
    </w:lvl>
    <w:lvl w:ilvl="6" w:tplc="C3B0B412">
      <w:start w:val="1"/>
      <w:numFmt w:val="bullet"/>
      <w:lvlText w:val=""/>
      <w:lvlJc w:val="left"/>
      <w:pPr>
        <w:ind w:left="5040" w:hanging="360"/>
      </w:pPr>
      <w:rPr>
        <w:rFonts w:ascii="Symbol" w:hAnsi="Symbol" w:hint="default"/>
      </w:rPr>
    </w:lvl>
    <w:lvl w:ilvl="7" w:tplc="B27CAAA4">
      <w:start w:val="1"/>
      <w:numFmt w:val="bullet"/>
      <w:lvlText w:val="o"/>
      <w:lvlJc w:val="left"/>
      <w:pPr>
        <w:ind w:left="5760" w:hanging="360"/>
      </w:pPr>
      <w:rPr>
        <w:rFonts w:ascii="Courier New" w:hAnsi="Courier New" w:hint="default"/>
      </w:rPr>
    </w:lvl>
    <w:lvl w:ilvl="8" w:tplc="053C4724">
      <w:start w:val="1"/>
      <w:numFmt w:val="bullet"/>
      <w:lvlText w:val=""/>
      <w:lvlJc w:val="left"/>
      <w:pPr>
        <w:ind w:left="6480" w:hanging="360"/>
      </w:pPr>
      <w:rPr>
        <w:rFonts w:ascii="Wingdings" w:hAnsi="Wingdings" w:hint="default"/>
      </w:rPr>
    </w:lvl>
  </w:abstractNum>
  <w:abstractNum w:abstractNumId="65" w15:restartNumberingAfterBreak="0">
    <w:nsid w:val="41A57452"/>
    <w:multiLevelType w:val="hybridMultilevel"/>
    <w:tmpl w:val="71FAE85C"/>
    <w:lvl w:ilvl="0" w:tplc="A8C2A5AC">
      <w:start w:val="1"/>
      <w:numFmt w:val="bullet"/>
      <w:lvlText w:val="·"/>
      <w:lvlJc w:val="left"/>
      <w:pPr>
        <w:ind w:left="720" w:hanging="360"/>
      </w:pPr>
      <w:rPr>
        <w:rFonts w:ascii="Symbol" w:hAnsi="Symbol" w:hint="default"/>
      </w:rPr>
    </w:lvl>
    <w:lvl w:ilvl="1" w:tplc="674AF7F6">
      <w:start w:val="1"/>
      <w:numFmt w:val="bullet"/>
      <w:lvlText w:val="o"/>
      <w:lvlJc w:val="left"/>
      <w:pPr>
        <w:ind w:left="1440" w:hanging="360"/>
      </w:pPr>
      <w:rPr>
        <w:rFonts w:ascii="Courier New" w:hAnsi="Courier New" w:hint="default"/>
      </w:rPr>
    </w:lvl>
    <w:lvl w:ilvl="2" w:tplc="543A9F32">
      <w:start w:val="1"/>
      <w:numFmt w:val="bullet"/>
      <w:lvlText w:val=""/>
      <w:lvlJc w:val="left"/>
      <w:pPr>
        <w:ind w:left="2160" w:hanging="360"/>
      </w:pPr>
      <w:rPr>
        <w:rFonts w:ascii="Wingdings" w:hAnsi="Wingdings" w:hint="default"/>
      </w:rPr>
    </w:lvl>
    <w:lvl w:ilvl="3" w:tplc="EE4C8542">
      <w:start w:val="1"/>
      <w:numFmt w:val="bullet"/>
      <w:lvlText w:val=""/>
      <w:lvlJc w:val="left"/>
      <w:pPr>
        <w:ind w:left="2880" w:hanging="360"/>
      </w:pPr>
      <w:rPr>
        <w:rFonts w:ascii="Symbol" w:hAnsi="Symbol" w:hint="default"/>
      </w:rPr>
    </w:lvl>
    <w:lvl w:ilvl="4" w:tplc="D1044260">
      <w:start w:val="1"/>
      <w:numFmt w:val="bullet"/>
      <w:lvlText w:val="o"/>
      <w:lvlJc w:val="left"/>
      <w:pPr>
        <w:ind w:left="3600" w:hanging="360"/>
      </w:pPr>
      <w:rPr>
        <w:rFonts w:ascii="Courier New" w:hAnsi="Courier New" w:hint="default"/>
      </w:rPr>
    </w:lvl>
    <w:lvl w:ilvl="5" w:tplc="E4B8EF6C">
      <w:start w:val="1"/>
      <w:numFmt w:val="bullet"/>
      <w:lvlText w:val=""/>
      <w:lvlJc w:val="left"/>
      <w:pPr>
        <w:ind w:left="4320" w:hanging="360"/>
      </w:pPr>
      <w:rPr>
        <w:rFonts w:ascii="Wingdings" w:hAnsi="Wingdings" w:hint="default"/>
      </w:rPr>
    </w:lvl>
    <w:lvl w:ilvl="6" w:tplc="B854F35E">
      <w:start w:val="1"/>
      <w:numFmt w:val="bullet"/>
      <w:lvlText w:val=""/>
      <w:lvlJc w:val="left"/>
      <w:pPr>
        <w:ind w:left="5040" w:hanging="360"/>
      </w:pPr>
      <w:rPr>
        <w:rFonts w:ascii="Symbol" w:hAnsi="Symbol" w:hint="default"/>
      </w:rPr>
    </w:lvl>
    <w:lvl w:ilvl="7" w:tplc="FB9AD79A">
      <w:start w:val="1"/>
      <w:numFmt w:val="bullet"/>
      <w:lvlText w:val="o"/>
      <w:lvlJc w:val="left"/>
      <w:pPr>
        <w:ind w:left="5760" w:hanging="360"/>
      </w:pPr>
      <w:rPr>
        <w:rFonts w:ascii="Courier New" w:hAnsi="Courier New" w:hint="default"/>
      </w:rPr>
    </w:lvl>
    <w:lvl w:ilvl="8" w:tplc="B1221C5A">
      <w:start w:val="1"/>
      <w:numFmt w:val="bullet"/>
      <w:lvlText w:val=""/>
      <w:lvlJc w:val="left"/>
      <w:pPr>
        <w:ind w:left="6480" w:hanging="360"/>
      </w:pPr>
      <w:rPr>
        <w:rFonts w:ascii="Wingdings" w:hAnsi="Wingdings" w:hint="default"/>
      </w:rPr>
    </w:lvl>
  </w:abstractNum>
  <w:abstractNum w:abstractNumId="66" w15:restartNumberingAfterBreak="0">
    <w:nsid w:val="421B3F45"/>
    <w:multiLevelType w:val="hybridMultilevel"/>
    <w:tmpl w:val="7D92CA8C"/>
    <w:lvl w:ilvl="0" w:tplc="0EECAF32">
      <w:start w:val="1"/>
      <w:numFmt w:val="bullet"/>
      <w:lvlText w:val="·"/>
      <w:lvlJc w:val="left"/>
      <w:pPr>
        <w:ind w:left="720" w:hanging="360"/>
      </w:pPr>
      <w:rPr>
        <w:rFonts w:ascii="Symbol" w:hAnsi="Symbol" w:hint="default"/>
      </w:rPr>
    </w:lvl>
    <w:lvl w:ilvl="1" w:tplc="8A5A43B8">
      <w:start w:val="1"/>
      <w:numFmt w:val="bullet"/>
      <w:lvlText w:val="o"/>
      <w:lvlJc w:val="left"/>
      <w:pPr>
        <w:ind w:left="1440" w:hanging="360"/>
      </w:pPr>
      <w:rPr>
        <w:rFonts w:ascii="Symbol" w:hAnsi="Symbol" w:hint="default"/>
      </w:rPr>
    </w:lvl>
    <w:lvl w:ilvl="2" w:tplc="45FA1A0A">
      <w:start w:val="1"/>
      <w:numFmt w:val="bullet"/>
      <w:lvlText w:val=""/>
      <w:lvlJc w:val="left"/>
      <w:pPr>
        <w:ind w:left="2160" w:hanging="360"/>
      </w:pPr>
      <w:rPr>
        <w:rFonts w:ascii="Wingdings" w:hAnsi="Wingdings" w:hint="default"/>
      </w:rPr>
    </w:lvl>
    <w:lvl w:ilvl="3" w:tplc="593E2EDE">
      <w:start w:val="1"/>
      <w:numFmt w:val="bullet"/>
      <w:lvlText w:val=""/>
      <w:lvlJc w:val="left"/>
      <w:pPr>
        <w:ind w:left="2880" w:hanging="360"/>
      </w:pPr>
      <w:rPr>
        <w:rFonts w:ascii="Symbol" w:hAnsi="Symbol" w:hint="default"/>
      </w:rPr>
    </w:lvl>
    <w:lvl w:ilvl="4" w:tplc="7B6408E2">
      <w:start w:val="1"/>
      <w:numFmt w:val="bullet"/>
      <w:lvlText w:val="o"/>
      <w:lvlJc w:val="left"/>
      <w:pPr>
        <w:ind w:left="3600" w:hanging="360"/>
      </w:pPr>
      <w:rPr>
        <w:rFonts w:ascii="Courier New" w:hAnsi="Courier New" w:hint="default"/>
      </w:rPr>
    </w:lvl>
    <w:lvl w:ilvl="5" w:tplc="1474E8F8">
      <w:start w:val="1"/>
      <w:numFmt w:val="bullet"/>
      <w:lvlText w:val=""/>
      <w:lvlJc w:val="left"/>
      <w:pPr>
        <w:ind w:left="4320" w:hanging="360"/>
      </w:pPr>
      <w:rPr>
        <w:rFonts w:ascii="Wingdings" w:hAnsi="Wingdings" w:hint="default"/>
      </w:rPr>
    </w:lvl>
    <w:lvl w:ilvl="6" w:tplc="0EC4E774">
      <w:start w:val="1"/>
      <w:numFmt w:val="bullet"/>
      <w:lvlText w:val=""/>
      <w:lvlJc w:val="left"/>
      <w:pPr>
        <w:ind w:left="5040" w:hanging="360"/>
      </w:pPr>
      <w:rPr>
        <w:rFonts w:ascii="Symbol" w:hAnsi="Symbol" w:hint="default"/>
      </w:rPr>
    </w:lvl>
    <w:lvl w:ilvl="7" w:tplc="C9A09C24">
      <w:start w:val="1"/>
      <w:numFmt w:val="bullet"/>
      <w:lvlText w:val="o"/>
      <w:lvlJc w:val="left"/>
      <w:pPr>
        <w:ind w:left="5760" w:hanging="360"/>
      </w:pPr>
      <w:rPr>
        <w:rFonts w:ascii="Courier New" w:hAnsi="Courier New" w:hint="default"/>
      </w:rPr>
    </w:lvl>
    <w:lvl w:ilvl="8" w:tplc="A1C48858">
      <w:start w:val="1"/>
      <w:numFmt w:val="bullet"/>
      <w:lvlText w:val=""/>
      <w:lvlJc w:val="left"/>
      <w:pPr>
        <w:ind w:left="6480" w:hanging="360"/>
      </w:pPr>
      <w:rPr>
        <w:rFonts w:ascii="Wingdings" w:hAnsi="Wingdings" w:hint="default"/>
      </w:rPr>
    </w:lvl>
  </w:abstractNum>
  <w:abstractNum w:abstractNumId="67" w15:restartNumberingAfterBreak="0">
    <w:nsid w:val="42452990"/>
    <w:multiLevelType w:val="hybridMultilevel"/>
    <w:tmpl w:val="988C9960"/>
    <w:lvl w:ilvl="0" w:tplc="94949616">
      <w:start w:val="1"/>
      <w:numFmt w:val="bullet"/>
      <w:lvlText w:val="o"/>
      <w:lvlJc w:val="left"/>
      <w:pPr>
        <w:ind w:left="720" w:hanging="360"/>
      </w:pPr>
      <w:rPr>
        <w:rFonts w:ascii="Courier New" w:hAnsi="Courier New" w:hint="default"/>
      </w:rPr>
    </w:lvl>
    <w:lvl w:ilvl="1" w:tplc="442231A8">
      <w:start w:val="1"/>
      <w:numFmt w:val="bullet"/>
      <w:lvlText w:val="o"/>
      <w:lvlJc w:val="left"/>
      <w:pPr>
        <w:ind w:left="1440" w:hanging="360"/>
      </w:pPr>
      <w:rPr>
        <w:rFonts w:ascii="Courier New" w:hAnsi="Courier New" w:hint="default"/>
      </w:rPr>
    </w:lvl>
    <w:lvl w:ilvl="2" w:tplc="71EE50D4">
      <w:start w:val="1"/>
      <w:numFmt w:val="bullet"/>
      <w:lvlText w:val=""/>
      <w:lvlJc w:val="left"/>
      <w:pPr>
        <w:ind w:left="2160" w:hanging="360"/>
      </w:pPr>
      <w:rPr>
        <w:rFonts w:ascii="Wingdings" w:hAnsi="Wingdings" w:hint="default"/>
      </w:rPr>
    </w:lvl>
    <w:lvl w:ilvl="3" w:tplc="4846311C">
      <w:start w:val="1"/>
      <w:numFmt w:val="bullet"/>
      <w:lvlText w:val=""/>
      <w:lvlJc w:val="left"/>
      <w:pPr>
        <w:ind w:left="2880" w:hanging="360"/>
      </w:pPr>
      <w:rPr>
        <w:rFonts w:ascii="Symbol" w:hAnsi="Symbol" w:hint="default"/>
      </w:rPr>
    </w:lvl>
    <w:lvl w:ilvl="4" w:tplc="8960C12E">
      <w:start w:val="1"/>
      <w:numFmt w:val="bullet"/>
      <w:lvlText w:val="o"/>
      <w:lvlJc w:val="left"/>
      <w:pPr>
        <w:ind w:left="3600" w:hanging="360"/>
      </w:pPr>
      <w:rPr>
        <w:rFonts w:ascii="Courier New" w:hAnsi="Courier New" w:hint="default"/>
      </w:rPr>
    </w:lvl>
    <w:lvl w:ilvl="5" w:tplc="9AE4CB68">
      <w:start w:val="1"/>
      <w:numFmt w:val="bullet"/>
      <w:lvlText w:val=""/>
      <w:lvlJc w:val="left"/>
      <w:pPr>
        <w:ind w:left="4320" w:hanging="360"/>
      </w:pPr>
      <w:rPr>
        <w:rFonts w:ascii="Wingdings" w:hAnsi="Wingdings" w:hint="default"/>
      </w:rPr>
    </w:lvl>
    <w:lvl w:ilvl="6" w:tplc="CA8E3E2E">
      <w:start w:val="1"/>
      <w:numFmt w:val="bullet"/>
      <w:lvlText w:val=""/>
      <w:lvlJc w:val="left"/>
      <w:pPr>
        <w:ind w:left="5040" w:hanging="360"/>
      </w:pPr>
      <w:rPr>
        <w:rFonts w:ascii="Symbol" w:hAnsi="Symbol" w:hint="default"/>
      </w:rPr>
    </w:lvl>
    <w:lvl w:ilvl="7" w:tplc="BD9A6080">
      <w:start w:val="1"/>
      <w:numFmt w:val="bullet"/>
      <w:lvlText w:val="o"/>
      <w:lvlJc w:val="left"/>
      <w:pPr>
        <w:ind w:left="5760" w:hanging="360"/>
      </w:pPr>
      <w:rPr>
        <w:rFonts w:ascii="Courier New" w:hAnsi="Courier New" w:hint="default"/>
      </w:rPr>
    </w:lvl>
    <w:lvl w:ilvl="8" w:tplc="ACC46D60">
      <w:start w:val="1"/>
      <w:numFmt w:val="bullet"/>
      <w:lvlText w:val=""/>
      <w:lvlJc w:val="left"/>
      <w:pPr>
        <w:ind w:left="6480" w:hanging="360"/>
      </w:pPr>
      <w:rPr>
        <w:rFonts w:ascii="Wingdings" w:hAnsi="Wingdings" w:hint="default"/>
      </w:rPr>
    </w:lvl>
  </w:abstractNum>
  <w:abstractNum w:abstractNumId="68" w15:restartNumberingAfterBreak="0">
    <w:nsid w:val="44470E23"/>
    <w:multiLevelType w:val="hybridMultilevel"/>
    <w:tmpl w:val="1B4A24C0"/>
    <w:lvl w:ilvl="0" w:tplc="8A52039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0AAA04">
      <w:start w:val="1"/>
      <w:numFmt w:val="bullet"/>
      <w:lvlText w:val=""/>
      <w:lvlJc w:val="left"/>
      <w:pPr>
        <w:ind w:left="2160" w:hanging="360"/>
      </w:pPr>
      <w:rPr>
        <w:rFonts w:ascii="Wingdings" w:hAnsi="Wingdings" w:hint="default"/>
      </w:rPr>
    </w:lvl>
    <w:lvl w:ilvl="3" w:tplc="FA64873A">
      <w:start w:val="1"/>
      <w:numFmt w:val="bullet"/>
      <w:lvlText w:val=""/>
      <w:lvlJc w:val="left"/>
      <w:pPr>
        <w:ind w:left="2880" w:hanging="360"/>
      </w:pPr>
      <w:rPr>
        <w:rFonts w:ascii="Symbol" w:hAnsi="Symbol" w:hint="default"/>
      </w:rPr>
    </w:lvl>
    <w:lvl w:ilvl="4" w:tplc="2EBAF2F2">
      <w:start w:val="1"/>
      <w:numFmt w:val="bullet"/>
      <w:lvlText w:val="o"/>
      <w:lvlJc w:val="left"/>
      <w:pPr>
        <w:ind w:left="3600" w:hanging="360"/>
      </w:pPr>
      <w:rPr>
        <w:rFonts w:ascii="Courier New" w:hAnsi="Courier New" w:hint="default"/>
      </w:rPr>
    </w:lvl>
    <w:lvl w:ilvl="5" w:tplc="DA2080A0">
      <w:start w:val="1"/>
      <w:numFmt w:val="bullet"/>
      <w:lvlText w:val=""/>
      <w:lvlJc w:val="left"/>
      <w:pPr>
        <w:ind w:left="4320" w:hanging="360"/>
      </w:pPr>
      <w:rPr>
        <w:rFonts w:ascii="Wingdings" w:hAnsi="Wingdings" w:hint="default"/>
      </w:rPr>
    </w:lvl>
    <w:lvl w:ilvl="6" w:tplc="FFB42722">
      <w:start w:val="1"/>
      <w:numFmt w:val="bullet"/>
      <w:lvlText w:val=""/>
      <w:lvlJc w:val="left"/>
      <w:pPr>
        <w:ind w:left="5040" w:hanging="360"/>
      </w:pPr>
      <w:rPr>
        <w:rFonts w:ascii="Symbol" w:hAnsi="Symbol" w:hint="default"/>
      </w:rPr>
    </w:lvl>
    <w:lvl w:ilvl="7" w:tplc="BF2449E4">
      <w:start w:val="1"/>
      <w:numFmt w:val="bullet"/>
      <w:lvlText w:val="o"/>
      <w:lvlJc w:val="left"/>
      <w:pPr>
        <w:ind w:left="5760" w:hanging="360"/>
      </w:pPr>
      <w:rPr>
        <w:rFonts w:ascii="Courier New" w:hAnsi="Courier New" w:hint="default"/>
      </w:rPr>
    </w:lvl>
    <w:lvl w:ilvl="8" w:tplc="0EB454D6">
      <w:start w:val="1"/>
      <w:numFmt w:val="bullet"/>
      <w:lvlText w:val=""/>
      <w:lvlJc w:val="left"/>
      <w:pPr>
        <w:ind w:left="6480" w:hanging="360"/>
      </w:pPr>
      <w:rPr>
        <w:rFonts w:ascii="Wingdings" w:hAnsi="Wingdings" w:hint="default"/>
      </w:rPr>
    </w:lvl>
  </w:abstractNum>
  <w:abstractNum w:abstractNumId="69" w15:restartNumberingAfterBreak="0">
    <w:nsid w:val="4567353C"/>
    <w:multiLevelType w:val="multilevel"/>
    <w:tmpl w:val="F866F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5B995D8"/>
    <w:multiLevelType w:val="hybridMultilevel"/>
    <w:tmpl w:val="F5E296A4"/>
    <w:lvl w:ilvl="0" w:tplc="9D9E3A5A">
      <w:start w:val="1"/>
      <w:numFmt w:val="bullet"/>
      <w:lvlText w:val=""/>
      <w:lvlJc w:val="left"/>
      <w:pPr>
        <w:ind w:left="720" w:hanging="360"/>
      </w:pPr>
      <w:rPr>
        <w:rFonts w:ascii="Symbol" w:hAnsi="Symbol" w:hint="default"/>
      </w:rPr>
    </w:lvl>
    <w:lvl w:ilvl="1" w:tplc="E47AC418">
      <w:start w:val="1"/>
      <w:numFmt w:val="bullet"/>
      <w:lvlText w:val="o"/>
      <w:lvlJc w:val="left"/>
      <w:pPr>
        <w:ind w:left="1440" w:hanging="360"/>
      </w:pPr>
      <w:rPr>
        <w:rFonts w:ascii="Courier New" w:hAnsi="Courier New" w:hint="default"/>
      </w:rPr>
    </w:lvl>
    <w:lvl w:ilvl="2" w:tplc="6DD03BCE">
      <w:start w:val="1"/>
      <w:numFmt w:val="bullet"/>
      <w:lvlText w:val=""/>
      <w:lvlJc w:val="left"/>
      <w:pPr>
        <w:ind w:left="2160" w:hanging="360"/>
      </w:pPr>
      <w:rPr>
        <w:rFonts w:ascii="Wingdings" w:hAnsi="Wingdings" w:hint="default"/>
      </w:rPr>
    </w:lvl>
    <w:lvl w:ilvl="3" w:tplc="B528319A">
      <w:start w:val="1"/>
      <w:numFmt w:val="bullet"/>
      <w:lvlText w:val=""/>
      <w:lvlJc w:val="left"/>
      <w:pPr>
        <w:ind w:left="2880" w:hanging="360"/>
      </w:pPr>
      <w:rPr>
        <w:rFonts w:ascii="Symbol" w:hAnsi="Symbol" w:hint="default"/>
      </w:rPr>
    </w:lvl>
    <w:lvl w:ilvl="4" w:tplc="29B6A0BA">
      <w:start w:val="1"/>
      <w:numFmt w:val="bullet"/>
      <w:lvlText w:val="o"/>
      <w:lvlJc w:val="left"/>
      <w:pPr>
        <w:ind w:left="3600" w:hanging="360"/>
      </w:pPr>
      <w:rPr>
        <w:rFonts w:ascii="Courier New" w:hAnsi="Courier New" w:hint="default"/>
      </w:rPr>
    </w:lvl>
    <w:lvl w:ilvl="5" w:tplc="97F8810E">
      <w:start w:val="1"/>
      <w:numFmt w:val="bullet"/>
      <w:lvlText w:val=""/>
      <w:lvlJc w:val="left"/>
      <w:pPr>
        <w:ind w:left="4320" w:hanging="360"/>
      </w:pPr>
      <w:rPr>
        <w:rFonts w:ascii="Wingdings" w:hAnsi="Wingdings" w:hint="default"/>
      </w:rPr>
    </w:lvl>
    <w:lvl w:ilvl="6" w:tplc="6AF4A6C6">
      <w:start w:val="1"/>
      <w:numFmt w:val="bullet"/>
      <w:lvlText w:val=""/>
      <w:lvlJc w:val="left"/>
      <w:pPr>
        <w:ind w:left="5040" w:hanging="360"/>
      </w:pPr>
      <w:rPr>
        <w:rFonts w:ascii="Symbol" w:hAnsi="Symbol" w:hint="default"/>
      </w:rPr>
    </w:lvl>
    <w:lvl w:ilvl="7" w:tplc="71540E80">
      <w:start w:val="1"/>
      <w:numFmt w:val="bullet"/>
      <w:lvlText w:val="o"/>
      <w:lvlJc w:val="left"/>
      <w:pPr>
        <w:ind w:left="5760" w:hanging="360"/>
      </w:pPr>
      <w:rPr>
        <w:rFonts w:ascii="Courier New" w:hAnsi="Courier New" w:hint="default"/>
      </w:rPr>
    </w:lvl>
    <w:lvl w:ilvl="8" w:tplc="91F2831A">
      <w:start w:val="1"/>
      <w:numFmt w:val="bullet"/>
      <w:lvlText w:val=""/>
      <w:lvlJc w:val="left"/>
      <w:pPr>
        <w:ind w:left="6480" w:hanging="360"/>
      </w:pPr>
      <w:rPr>
        <w:rFonts w:ascii="Wingdings" w:hAnsi="Wingdings" w:hint="default"/>
      </w:rPr>
    </w:lvl>
  </w:abstractNum>
  <w:abstractNum w:abstractNumId="71" w15:restartNumberingAfterBreak="0">
    <w:nsid w:val="463B15EF"/>
    <w:multiLevelType w:val="hybridMultilevel"/>
    <w:tmpl w:val="16BA5356"/>
    <w:lvl w:ilvl="0" w:tplc="854AE504">
      <w:start w:val="1"/>
      <w:numFmt w:val="bullet"/>
      <w:lvlText w:val="o"/>
      <w:lvlJc w:val="left"/>
      <w:pPr>
        <w:ind w:left="720" w:hanging="360"/>
      </w:pPr>
      <w:rPr>
        <w:rFonts w:ascii="Courier New" w:hAnsi="Courier New" w:hint="default"/>
      </w:rPr>
    </w:lvl>
    <w:lvl w:ilvl="1" w:tplc="855ECD40">
      <w:start w:val="1"/>
      <w:numFmt w:val="bullet"/>
      <w:lvlText w:val="o"/>
      <w:lvlJc w:val="left"/>
      <w:pPr>
        <w:ind w:left="1440" w:hanging="360"/>
      </w:pPr>
      <w:rPr>
        <w:rFonts w:ascii="Courier New" w:hAnsi="Courier New" w:hint="default"/>
      </w:rPr>
    </w:lvl>
    <w:lvl w:ilvl="2" w:tplc="921E0386">
      <w:start w:val="1"/>
      <w:numFmt w:val="bullet"/>
      <w:lvlText w:val=""/>
      <w:lvlJc w:val="left"/>
      <w:pPr>
        <w:ind w:left="2160" w:hanging="360"/>
      </w:pPr>
      <w:rPr>
        <w:rFonts w:ascii="Wingdings" w:hAnsi="Wingdings" w:hint="default"/>
      </w:rPr>
    </w:lvl>
    <w:lvl w:ilvl="3" w:tplc="87A8D24E">
      <w:start w:val="1"/>
      <w:numFmt w:val="bullet"/>
      <w:lvlText w:val=""/>
      <w:lvlJc w:val="left"/>
      <w:pPr>
        <w:ind w:left="2880" w:hanging="360"/>
      </w:pPr>
      <w:rPr>
        <w:rFonts w:ascii="Symbol" w:hAnsi="Symbol" w:hint="default"/>
      </w:rPr>
    </w:lvl>
    <w:lvl w:ilvl="4" w:tplc="ABE0439A">
      <w:start w:val="1"/>
      <w:numFmt w:val="bullet"/>
      <w:lvlText w:val="o"/>
      <w:lvlJc w:val="left"/>
      <w:pPr>
        <w:ind w:left="3600" w:hanging="360"/>
      </w:pPr>
      <w:rPr>
        <w:rFonts w:ascii="Courier New" w:hAnsi="Courier New" w:hint="default"/>
      </w:rPr>
    </w:lvl>
    <w:lvl w:ilvl="5" w:tplc="F0F81C42">
      <w:start w:val="1"/>
      <w:numFmt w:val="bullet"/>
      <w:lvlText w:val=""/>
      <w:lvlJc w:val="left"/>
      <w:pPr>
        <w:ind w:left="4320" w:hanging="360"/>
      </w:pPr>
      <w:rPr>
        <w:rFonts w:ascii="Wingdings" w:hAnsi="Wingdings" w:hint="default"/>
      </w:rPr>
    </w:lvl>
    <w:lvl w:ilvl="6" w:tplc="6EBC8C8C">
      <w:start w:val="1"/>
      <w:numFmt w:val="bullet"/>
      <w:lvlText w:val=""/>
      <w:lvlJc w:val="left"/>
      <w:pPr>
        <w:ind w:left="5040" w:hanging="360"/>
      </w:pPr>
      <w:rPr>
        <w:rFonts w:ascii="Symbol" w:hAnsi="Symbol" w:hint="default"/>
      </w:rPr>
    </w:lvl>
    <w:lvl w:ilvl="7" w:tplc="4EF0E204">
      <w:start w:val="1"/>
      <w:numFmt w:val="bullet"/>
      <w:lvlText w:val="o"/>
      <w:lvlJc w:val="left"/>
      <w:pPr>
        <w:ind w:left="5760" w:hanging="360"/>
      </w:pPr>
      <w:rPr>
        <w:rFonts w:ascii="Courier New" w:hAnsi="Courier New" w:hint="default"/>
      </w:rPr>
    </w:lvl>
    <w:lvl w:ilvl="8" w:tplc="6C14B338">
      <w:start w:val="1"/>
      <w:numFmt w:val="bullet"/>
      <w:lvlText w:val=""/>
      <w:lvlJc w:val="left"/>
      <w:pPr>
        <w:ind w:left="6480" w:hanging="360"/>
      </w:pPr>
      <w:rPr>
        <w:rFonts w:ascii="Wingdings" w:hAnsi="Wingdings" w:hint="default"/>
      </w:rPr>
    </w:lvl>
  </w:abstractNum>
  <w:abstractNum w:abstractNumId="72" w15:restartNumberingAfterBreak="0">
    <w:nsid w:val="48C5451F"/>
    <w:multiLevelType w:val="hybridMultilevel"/>
    <w:tmpl w:val="2794CB2A"/>
    <w:lvl w:ilvl="0" w:tplc="ABFEAEFE">
      <w:start w:val="1"/>
      <w:numFmt w:val="bullet"/>
      <w:lvlText w:val=""/>
      <w:lvlJc w:val="left"/>
      <w:pPr>
        <w:ind w:left="720" w:hanging="360"/>
      </w:pPr>
      <w:rPr>
        <w:rFonts w:ascii="Symbol" w:hAnsi="Symbol" w:hint="default"/>
      </w:rPr>
    </w:lvl>
    <w:lvl w:ilvl="1" w:tplc="F2D6AFF8">
      <w:start w:val="1"/>
      <w:numFmt w:val="bullet"/>
      <w:lvlText w:val="o"/>
      <w:lvlJc w:val="left"/>
      <w:pPr>
        <w:ind w:left="1440" w:hanging="360"/>
      </w:pPr>
      <w:rPr>
        <w:rFonts w:ascii="Courier New" w:hAnsi="Courier New" w:hint="default"/>
      </w:rPr>
    </w:lvl>
    <w:lvl w:ilvl="2" w:tplc="36FAA0D6">
      <w:start w:val="1"/>
      <w:numFmt w:val="bullet"/>
      <w:lvlText w:val=""/>
      <w:lvlJc w:val="left"/>
      <w:pPr>
        <w:ind w:left="2160" w:hanging="360"/>
      </w:pPr>
      <w:rPr>
        <w:rFonts w:ascii="Wingdings" w:hAnsi="Wingdings" w:hint="default"/>
      </w:rPr>
    </w:lvl>
    <w:lvl w:ilvl="3" w:tplc="B052B018">
      <w:start w:val="1"/>
      <w:numFmt w:val="bullet"/>
      <w:lvlText w:val=""/>
      <w:lvlJc w:val="left"/>
      <w:pPr>
        <w:ind w:left="2880" w:hanging="360"/>
      </w:pPr>
      <w:rPr>
        <w:rFonts w:ascii="Symbol" w:hAnsi="Symbol" w:hint="default"/>
      </w:rPr>
    </w:lvl>
    <w:lvl w:ilvl="4" w:tplc="00CCDD3C">
      <w:start w:val="1"/>
      <w:numFmt w:val="bullet"/>
      <w:lvlText w:val="o"/>
      <w:lvlJc w:val="left"/>
      <w:pPr>
        <w:ind w:left="3600" w:hanging="360"/>
      </w:pPr>
      <w:rPr>
        <w:rFonts w:ascii="Courier New" w:hAnsi="Courier New" w:hint="default"/>
      </w:rPr>
    </w:lvl>
    <w:lvl w:ilvl="5" w:tplc="F85C7BCC">
      <w:start w:val="1"/>
      <w:numFmt w:val="bullet"/>
      <w:lvlText w:val=""/>
      <w:lvlJc w:val="left"/>
      <w:pPr>
        <w:ind w:left="4320" w:hanging="360"/>
      </w:pPr>
      <w:rPr>
        <w:rFonts w:ascii="Wingdings" w:hAnsi="Wingdings" w:hint="default"/>
      </w:rPr>
    </w:lvl>
    <w:lvl w:ilvl="6" w:tplc="B17C5D5E">
      <w:start w:val="1"/>
      <w:numFmt w:val="bullet"/>
      <w:lvlText w:val=""/>
      <w:lvlJc w:val="left"/>
      <w:pPr>
        <w:ind w:left="5040" w:hanging="360"/>
      </w:pPr>
      <w:rPr>
        <w:rFonts w:ascii="Symbol" w:hAnsi="Symbol" w:hint="default"/>
      </w:rPr>
    </w:lvl>
    <w:lvl w:ilvl="7" w:tplc="6A247DD0">
      <w:start w:val="1"/>
      <w:numFmt w:val="bullet"/>
      <w:lvlText w:val="o"/>
      <w:lvlJc w:val="left"/>
      <w:pPr>
        <w:ind w:left="5760" w:hanging="360"/>
      </w:pPr>
      <w:rPr>
        <w:rFonts w:ascii="Courier New" w:hAnsi="Courier New" w:hint="default"/>
      </w:rPr>
    </w:lvl>
    <w:lvl w:ilvl="8" w:tplc="060AE8CC">
      <w:start w:val="1"/>
      <w:numFmt w:val="bullet"/>
      <w:lvlText w:val=""/>
      <w:lvlJc w:val="left"/>
      <w:pPr>
        <w:ind w:left="6480" w:hanging="360"/>
      </w:pPr>
      <w:rPr>
        <w:rFonts w:ascii="Wingdings" w:hAnsi="Wingdings" w:hint="default"/>
      </w:rPr>
    </w:lvl>
  </w:abstractNum>
  <w:abstractNum w:abstractNumId="73" w15:restartNumberingAfterBreak="0">
    <w:nsid w:val="493B094B"/>
    <w:multiLevelType w:val="hybridMultilevel"/>
    <w:tmpl w:val="BA0C0D08"/>
    <w:lvl w:ilvl="0" w:tplc="4790C400">
      <w:start w:val="1"/>
      <w:numFmt w:val="bullet"/>
      <w:lvlText w:val="o"/>
      <w:lvlJc w:val="left"/>
      <w:pPr>
        <w:ind w:left="1428" w:hanging="360"/>
      </w:pPr>
      <w:rPr>
        <w:rFonts w:ascii="Courier New" w:hAnsi="Courier New" w:hint="default"/>
      </w:rPr>
    </w:lvl>
    <w:lvl w:ilvl="1" w:tplc="B364715C">
      <w:start w:val="1"/>
      <w:numFmt w:val="bullet"/>
      <w:lvlText w:val="o"/>
      <w:lvlJc w:val="left"/>
      <w:pPr>
        <w:ind w:left="2148" w:hanging="360"/>
      </w:pPr>
      <w:rPr>
        <w:rFonts w:ascii="Courier New" w:hAnsi="Courier New" w:hint="default"/>
      </w:rPr>
    </w:lvl>
    <w:lvl w:ilvl="2" w:tplc="495475A2">
      <w:start w:val="1"/>
      <w:numFmt w:val="bullet"/>
      <w:lvlText w:val=""/>
      <w:lvlJc w:val="left"/>
      <w:pPr>
        <w:ind w:left="2868" w:hanging="360"/>
      </w:pPr>
      <w:rPr>
        <w:rFonts w:ascii="Wingdings" w:hAnsi="Wingdings" w:hint="default"/>
      </w:rPr>
    </w:lvl>
    <w:lvl w:ilvl="3" w:tplc="54B8A8D0">
      <w:start w:val="1"/>
      <w:numFmt w:val="bullet"/>
      <w:lvlText w:val=""/>
      <w:lvlJc w:val="left"/>
      <w:pPr>
        <w:ind w:left="3588" w:hanging="360"/>
      </w:pPr>
      <w:rPr>
        <w:rFonts w:ascii="Symbol" w:hAnsi="Symbol" w:hint="default"/>
      </w:rPr>
    </w:lvl>
    <w:lvl w:ilvl="4" w:tplc="C14AA66A">
      <w:start w:val="1"/>
      <w:numFmt w:val="bullet"/>
      <w:lvlText w:val="o"/>
      <w:lvlJc w:val="left"/>
      <w:pPr>
        <w:ind w:left="4308" w:hanging="360"/>
      </w:pPr>
      <w:rPr>
        <w:rFonts w:ascii="Courier New" w:hAnsi="Courier New" w:hint="default"/>
      </w:rPr>
    </w:lvl>
    <w:lvl w:ilvl="5" w:tplc="9F608CD8">
      <w:start w:val="1"/>
      <w:numFmt w:val="bullet"/>
      <w:lvlText w:val=""/>
      <w:lvlJc w:val="left"/>
      <w:pPr>
        <w:ind w:left="5028" w:hanging="360"/>
      </w:pPr>
      <w:rPr>
        <w:rFonts w:ascii="Wingdings" w:hAnsi="Wingdings" w:hint="default"/>
      </w:rPr>
    </w:lvl>
    <w:lvl w:ilvl="6" w:tplc="DE620B92">
      <w:start w:val="1"/>
      <w:numFmt w:val="bullet"/>
      <w:lvlText w:val=""/>
      <w:lvlJc w:val="left"/>
      <w:pPr>
        <w:ind w:left="5748" w:hanging="360"/>
      </w:pPr>
      <w:rPr>
        <w:rFonts w:ascii="Symbol" w:hAnsi="Symbol" w:hint="default"/>
      </w:rPr>
    </w:lvl>
    <w:lvl w:ilvl="7" w:tplc="5AE46578">
      <w:start w:val="1"/>
      <w:numFmt w:val="bullet"/>
      <w:lvlText w:val="o"/>
      <w:lvlJc w:val="left"/>
      <w:pPr>
        <w:ind w:left="6468" w:hanging="360"/>
      </w:pPr>
      <w:rPr>
        <w:rFonts w:ascii="Courier New" w:hAnsi="Courier New" w:hint="default"/>
      </w:rPr>
    </w:lvl>
    <w:lvl w:ilvl="8" w:tplc="08D8B544">
      <w:start w:val="1"/>
      <w:numFmt w:val="bullet"/>
      <w:lvlText w:val=""/>
      <w:lvlJc w:val="left"/>
      <w:pPr>
        <w:ind w:left="7188" w:hanging="360"/>
      </w:pPr>
      <w:rPr>
        <w:rFonts w:ascii="Wingdings" w:hAnsi="Wingdings" w:hint="default"/>
      </w:rPr>
    </w:lvl>
  </w:abstractNum>
  <w:abstractNum w:abstractNumId="74" w15:restartNumberingAfterBreak="0">
    <w:nsid w:val="49EA86EA"/>
    <w:multiLevelType w:val="hybridMultilevel"/>
    <w:tmpl w:val="09BE268C"/>
    <w:lvl w:ilvl="0" w:tplc="44C0FA30">
      <w:start w:val="1"/>
      <w:numFmt w:val="bullet"/>
      <w:lvlText w:val=""/>
      <w:lvlJc w:val="left"/>
      <w:pPr>
        <w:ind w:left="720" w:hanging="360"/>
      </w:pPr>
      <w:rPr>
        <w:rFonts w:ascii="Symbol" w:hAnsi="Symbol" w:hint="default"/>
      </w:rPr>
    </w:lvl>
    <w:lvl w:ilvl="1" w:tplc="BFBE5EB8">
      <w:start w:val="1"/>
      <w:numFmt w:val="bullet"/>
      <w:lvlText w:val="o"/>
      <w:lvlJc w:val="left"/>
      <w:pPr>
        <w:ind w:left="1440" w:hanging="360"/>
      </w:pPr>
      <w:rPr>
        <w:rFonts w:ascii="Courier New" w:hAnsi="Courier New" w:hint="default"/>
      </w:rPr>
    </w:lvl>
    <w:lvl w:ilvl="2" w:tplc="1E4CC3F2">
      <w:start w:val="1"/>
      <w:numFmt w:val="bullet"/>
      <w:lvlText w:val=""/>
      <w:lvlJc w:val="left"/>
      <w:pPr>
        <w:ind w:left="2160" w:hanging="360"/>
      </w:pPr>
      <w:rPr>
        <w:rFonts w:ascii="Wingdings" w:hAnsi="Wingdings" w:hint="default"/>
      </w:rPr>
    </w:lvl>
    <w:lvl w:ilvl="3" w:tplc="BFE2C5E2">
      <w:start w:val="1"/>
      <w:numFmt w:val="bullet"/>
      <w:lvlText w:val=""/>
      <w:lvlJc w:val="left"/>
      <w:pPr>
        <w:ind w:left="2880" w:hanging="360"/>
      </w:pPr>
      <w:rPr>
        <w:rFonts w:ascii="Symbol" w:hAnsi="Symbol" w:hint="default"/>
      </w:rPr>
    </w:lvl>
    <w:lvl w:ilvl="4" w:tplc="215AEECA">
      <w:start w:val="1"/>
      <w:numFmt w:val="bullet"/>
      <w:lvlText w:val="o"/>
      <w:lvlJc w:val="left"/>
      <w:pPr>
        <w:ind w:left="3600" w:hanging="360"/>
      </w:pPr>
      <w:rPr>
        <w:rFonts w:ascii="Courier New" w:hAnsi="Courier New" w:hint="default"/>
      </w:rPr>
    </w:lvl>
    <w:lvl w:ilvl="5" w:tplc="66CCFE60">
      <w:start w:val="1"/>
      <w:numFmt w:val="bullet"/>
      <w:lvlText w:val=""/>
      <w:lvlJc w:val="left"/>
      <w:pPr>
        <w:ind w:left="4320" w:hanging="360"/>
      </w:pPr>
      <w:rPr>
        <w:rFonts w:ascii="Wingdings" w:hAnsi="Wingdings" w:hint="default"/>
      </w:rPr>
    </w:lvl>
    <w:lvl w:ilvl="6" w:tplc="2EA83DD6">
      <w:start w:val="1"/>
      <w:numFmt w:val="bullet"/>
      <w:lvlText w:val=""/>
      <w:lvlJc w:val="left"/>
      <w:pPr>
        <w:ind w:left="5040" w:hanging="360"/>
      </w:pPr>
      <w:rPr>
        <w:rFonts w:ascii="Symbol" w:hAnsi="Symbol" w:hint="default"/>
      </w:rPr>
    </w:lvl>
    <w:lvl w:ilvl="7" w:tplc="BC84CB48">
      <w:start w:val="1"/>
      <w:numFmt w:val="bullet"/>
      <w:lvlText w:val="o"/>
      <w:lvlJc w:val="left"/>
      <w:pPr>
        <w:ind w:left="5760" w:hanging="360"/>
      </w:pPr>
      <w:rPr>
        <w:rFonts w:ascii="Courier New" w:hAnsi="Courier New" w:hint="default"/>
      </w:rPr>
    </w:lvl>
    <w:lvl w:ilvl="8" w:tplc="FFB456CA">
      <w:start w:val="1"/>
      <w:numFmt w:val="bullet"/>
      <w:lvlText w:val=""/>
      <w:lvlJc w:val="left"/>
      <w:pPr>
        <w:ind w:left="6480" w:hanging="360"/>
      </w:pPr>
      <w:rPr>
        <w:rFonts w:ascii="Wingdings" w:hAnsi="Wingdings" w:hint="default"/>
      </w:rPr>
    </w:lvl>
  </w:abstractNum>
  <w:abstractNum w:abstractNumId="75" w15:restartNumberingAfterBreak="0">
    <w:nsid w:val="4A67118B"/>
    <w:multiLevelType w:val="hybridMultilevel"/>
    <w:tmpl w:val="8348C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4A833C04"/>
    <w:multiLevelType w:val="hybridMultilevel"/>
    <w:tmpl w:val="9ECEEF56"/>
    <w:lvl w:ilvl="0" w:tplc="3DFEB618">
      <w:start w:val="1"/>
      <w:numFmt w:val="bullet"/>
      <w:lvlText w:val="o"/>
      <w:lvlJc w:val="left"/>
      <w:pPr>
        <w:ind w:left="720" w:hanging="360"/>
      </w:pPr>
      <w:rPr>
        <w:rFonts w:ascii="Courier New" w:hAnsi="Courier New" w:hint="default"/>
      </w:rPr>
    </w:lvl>
    <w:lvl w:ilvl="1" w:tplc="3B103C40">
      <w:start w:val="1"/>
      <w:numFmt w:val="bullet"/>
      <w:lvlText w:val="o"/>
      <w:lvlJc w:val="left"/>
      <w:pPr>
        <w:ind w:left="1440" w:hanging="360"/>
      </w:pPr>
      <w:rPr>
        <w:rFonts w:ascii="Courier New" w:hAnsi="Courier New" w:hint="default"/>
      </w:rPr>
    </w:lvl>
    <w:lvl w:ilvl="2" w:tplc="D5906C76">
      <w:start w:val="1"/>
      <w:numFmt w:val="bullet"/>
      <w:lvlText w:val=""/>
      <w:lvlJc w:val="left"/>
      <w:pPr>
        <w:ind w:left="2160" w:hanging="360"/>
      </w:pPr>
      <w:rPr>
        <w:rFonts w:ascii="Wingdings" w:hAnsi="Wingdings" w:hint="default"/>
      </w:rPr>
    </w:lvl>
    <w:lvl w:ilvl="3" w:tplc="5CB4CC00">
      <w:start w:val="1"/>
      <w:numFmt w:val="bullet"/>
      <w:lvlText w:val=""/>
      <w:lvlJc w:val="left"/>
      <w:pPr>
        <w:ind w:left="2880" w:hanging="360"/>
      </w:pPr>
      <w:rPr>
        <w:rFonts w:ascii="Symbol" w:hAnsi="Symbol" w:hint="default"/>
      </w:rPr>
    </w:lvl>
    <w:lvl w:ilvl="4" w:tplc="A386DDEE">
      <w:start w:val="1"/>
      <w:numFmt w:val="bullet"/>
      <w:lvlText w:val="o"/>
      <w:lvlJc w:val="left"/>
      <w:pPr>
        <w:ind w:left="3600" w:hanging="360"/>
      </w:pPr>
      <w:rPr>
        <w:rFonts w:ascii="Courier New" w:hAnsi="Courier New" w:hint="default"/>
      </w:rPr>
    </w:lvl>
    <w:lvl w:ilvl="5" w:tplc="9A1467F4">
      <w:start w:val="1"/>
      <w:numFmt w:val="bullet"/>
      <w:lvlText w:val=""/>
      <w:lvlJc w:val="left"/>
      <w:pPr>
        <w:ind w:left="4320" w:hanging="360"/>
      </w:pPr>
      <w:rPr>
        <w:rFonts w:ascii="Wingdings" w:hAnsi="Wingdings" w:hint="default"/>
      </w:rPr>
    </w:lvl>
    <w:lvl w:ilvl="6" w:tplc="9B464A4E">
      <w:start w:val="1"/>
      <w:numFmt w:val="bullet"/>
      <w:lvlText w:val=""/>
      <w:lvlJc w:val="left"/>
      <w:pPr>
        <w:ind w:left="5040" w:hanging="360"/>
      </w:pPr>
      <w:rPr>
        <w:rFonts w:ascii="Symbol" w:hAnsi="Symbol" w:hint="default"/>
      </w:rPr>
    </w:lvl>
    <w:lvl w:ilvl="7" w:tplc="E578D50E">
      <w:start w:val="1"/>
      <w:numFmt w:val="bullet"/>
      <w:lvlText w:val="o"/>
      <w:lvlJc w:val="left"/>
      <w:pPr>
        <w:ind w:left="5760" w:hanging="360"/>
      </w:pPr>
      <w:rPr>
        <w:rFonts w:ascii="Courier New" w:hAnsi="Courier New" w:hint="default"/>
      </w:rPr>
    </w:lvl>
    <w:lvl w:ilvl="8" w:tplc="05DADDC2">
      <w:start w:val="1"/>
      <w:numFmt w:val="bullet"/>
      <w:lvlText w:val=""/>
      <w:lvlJc w:val="left"/>
      <w:pPr>
        <w:ind w:left="6480" w:hanging="360"/>
      </w:pPr>
      <w:rPr>
        <w:rFonts w:ascii="Wingdings" w:hAnsi="Wingdings" w:hint="default"/>
      </w:rPr>
    </w:lvl>
  </w:abstractNum>
  <w:abstractNum w:abstractNumId="77" w15:restartNumberingAfterBreak="0">
    <w:nsid w:val="4EF0F855"/>
    <w:multiLevelType w:val="hybridMultilevel"/>
    <w:tmpl w:val="151C55AA"/>
    <w:lvl w:ilvl="0" w:tplc="C17A1714">
      <w:start w:val="1"/>
      <w:numFmt w:val="bullet"/>
      <w:lvlText w:val="·"/>
      <w:lvlJc w:val="left"/>
      <w:pPr>
        <w:ind w:left="720" w:hanging="360"/>
      </w:pPr>
      <w:rPr>
        <w:rFonts w:ascii="Symbol" w:hAnsi="Symbol" w:hint="default"/>
      </w:rPr>
    </w:lvl>
    <w:lvl w:ilvl="1" w:tplc="DA2EC1AE">
      <w:start w:val="1"/>
      <w:numFmt w:val="bullet"/>
      <w:lvlText w:val="o"/>
      <w:lvlJc w:val="left"/>
      <w:pPr>
        <w:ind w:left="1440" w:hanging="360"/>
      </w:pPr>
      <w:rPr>
        <w:rFonts w:ascii="Courier New" w:hAnsi="Courier New" w:hint="default"/>
      </w:rPr>
    </w:lvl>
    <w:lvl w:ilvl="2" w:tplc="DBB07FD4">
      <w:start w:val="1"/>
      <w:numFmt w:val="bullet"/>
      <w:lvlText w:val=""/>
      <w:lvlJc w:val="left"/>
      <w:pPr>
        <w:ind w:left="2160" w:hanging="360"/>
      </w:pPr>
      <w:rPr>
        <w:rFonts w:ascii="Wingdings" w:hAnsi="Wingdings" w:hint="default"/>
      </w:rPr>
    </w:lvl>
    <w:lvl w:ilvl="3" w:tplc="551C7FB8">
      <w:start w:val="1"/>
      <w:numFmt w:val="bullet"/>
      <w:lvlText w:val=""/>
      <w:lvlJc w:val="left"/>
      <w:pPr>
        <w:ind w:left="2880" w:hanging="360"/>
      </w:pPr>
      <w:rPr>
        <w:rFonts w:ascii="Symbol" w:hAnsi="Symbol" w:hint="default"/>
      </w:rPr>
    </w:lvl>
    <w:lvl w:ilvl="4" w:tplc="40DEFD30">
      <w:start w:val="1"/>
      <w:numFmt w:val="bullet"/>
      <w:lvlText w:val="o"/>
      <w:lvlJc w:val="left"/>
      <w:pPr>
        <w:ind w:left="3600" w:hanging="360"/>
      </w:pPr>
      <w:rPr>
        <w:rFonts w:ascii="Courier New" w:hAnsi="Courier New" w:hint="default"/>
      </w:rPr>
    </w:lvl>
    <w:lvl w:ilvl="5" w:tplc="B434A8A0">
      <w:start w:val="1"/>
      <w:numFmt w:val="bullet"/>
      <w:lvlText w:val=""/>
      <w:lvlJc w:val="left"/>
      <w:pPr>
        <w:ind w:left="4320" w:hanging="360"/>
      </w:pPr>
      <w:rPr>
        <w:rFonts w:ascii="Wingdings" w:hAnsi="Wingdings" w:hint="default"/>
      </w:rPr>
    </w:lvl>
    <w:lvl w:ilvl="6" w:tplc="8A44C828">
      <w:start w:val="1"/>
      <w:numFmt w:val="bullet"/>
      <w:lvlText w:val=""/>
      <w:lvlJc w:val="left"/>
      <w:pPr>
        <w:ind w:left="5040" w:hanging="360"/>
      </w:pPr>
      <w:rPr>
        <w:rFonts w:ascii="Symbol" w:hAnsi="Symbol" w:hint="default"/>
      </w:rPr>
    </w:lvl>
    <w:lvl w:ilvl="7" w:tplc="33C6808C">
      <w:start w:val="1"/>
      <w:numFmt w:val="bullet"/>
      <w:lvlText w:val="o"/>
      <w:lvlJc w:val="left"/>
      <w:pPr>
        <w:ind w:left="5760" w:hanging="360"/>
      </w:pPr>
      <w:rPr>
        <w:rFonts w:ascii="Courier New" w:hAnsi="Courier New" w:hint="default"/>
      </w:rPr>
    </w:lvl>
    <w:lvl w:ilvl="8" w:tplc="E7321D9A">
      <w:start w:val="1"/>
      <w:numFmt w:val="bullet"/>
      <w:lvlText w:val=""/>
      <w:lvlJc w:val="left"/>
      <w:pPr>
        <w:ind w:left="6480" w:hanging="360"/>
      </w:pPr>
      <w:rPr>
        <w:rFonts w:ascii="Wingdings" w:hAnsi="Wingdings" w:hint="default"/>
      </w:rPr>
    </w:lvl>
  </w:abstractNum>
  <w:abstractNum w:abstractNumId="78" w15:restartNumberingAfterBreak="0">
    <w:nsid w:val="4F1C21DF"/>
    <w:multiLevelType w:val="hybridMultilevel"/>
    <w:tmpl w:val="21BECA36"/>
    <w:lvl w:ilvl="0" w:tplc="081435B2">
      <w:start w:val="1"/>
      <w:numFmt w:val="bullet"/>
      <w:lvlText w:val=""/>
      <w:lvlJc w:val="left"/>
      <w:pPr>
        <w:ind w:left="720" w:hanging="360"/>
      </w:pPr>
      <w:rPr>
        <w:rFonts w:ascii="Symbol" w:hAnsi="Symbol" w:hint="default"/>
      </w:rPr>
    </w:lvl>
    <w:lvl w:ilvl="1" w:tplc="7E8E95DA">
      <w:start w:val="1"/>
      <w:numFmt w:val="bullet"/>
      <w:lvlText w:val="o"/>
      <w:lvlJc w:val="left"/>
      <w:pPr>
        <w:ind w:left="1440" w:hanging="360"/>
      </w:pPr>
      <w:rPr>
        <w:rFonts w:ascii="Courier New" w:hAnsi="Courier New" w:hint="default"/>
      </w:rPr>
    </w:lvl>
    <w:lvl w:ilvl="2" w:tplc="4358FECC">
      <w:start w:val="1"/>
      <w:numFmt w:val="bullet"/>
      <w:lvlText w:val=""/>
      <w:lvlJc w:val="left"/>
      <w:pPr>
        <w:ind w:left="2160" w:hanging="360"/>
      </w:pPr>
      <w:rPr>
        <w:rFonts w:ascii="Wingdings" w:hAnsi="Wingdings" w:hint="default"/>
      </w:rPr>
    </w:lvl>
    <w:lvl w:ilvl="3" w:tplc="644E6A94">
      <w:start w:val="1"/>
      <w:numFmt w:val="bullet"/>
      <w:lvlText w:val=""/>
      <w:lvlJc w:val="left"/>
      <w:pPr>
        <w:ind w:left="2880" w:hanging="360"/>
      </w:pPr>
      <w:rPr>
        <w:rFonts w:ascii="Symbol" w:hAnsi="Symbol" w:hint="default"/>
      </w:rPr>
    </w:lvl>
    <w:lvl w:ilvl="4" w:tplc="075A795C">
      <w:start w:val="1"/>
      <w:numFmt w:val="bullet"/>
      <w:lvlText w:val="o"/>
      <w:lvlJc w:val="left"/>
      <w:pPr>
        <w:ind w:left="3600" w:hanging="360"/>
      </w:pPr>
      <w:rPr>
        <w:rFonts w:ascii="Courier New" w:hAnsi="Courier New" w:hint="default"/>
      </w:rPr>
    </w:lvl>
    <w:lvl w:ilvl="5" w:tplc="30849654">
      <w:start w:val="1"/>
      <w:numFmt w:val="bullet"/>
      <w:lvlText w:val=""/>
      <w:lvlJc w:val="left"/>
      <w:pPr>
        <w:ind w:left="4320" w:hanging="360"/>
      </w:pPr>
      <w:rPr>
        <w:rFonts w:ascii="Wingdings" w:hAnsi="Wingdings" w:hint="default"/>
      </w:rPr>
    </w:lvl>
    <w:lvl w:ilvl="6" w:tplc="7D8A96FC">
      <w:start w:val="1"/>
      <w:numFmt w:val="bullet"/>
      <w:lvlText w:val=""/>
      <w:lvlJc w:val="left"/>
      <w:pPr>
        <w:ind w:left="5040" w:hanging="360"/>
      </w:pPr>
      <w:rPr>
        <w:rFonts w:ascii="Symbol" w:hAnsi="Symbol" w:hint="default"/>
      </w:rPr>
    </w:lvl>
    <w:lvl w:ilvl="7" w:tplc="EDE2917C">
      <w:start w:val="1"/>
      <w:numFmt w:val="bullet"/>
      <w:lvlText w:val="o"/>
      <w:lvlJc w:val="left"/>
      <w:pPr>
        <w:ind w:left="5760" w:hanging="360"/>
      </w:pPr>
      <w:rPr>
        <w:rFonts w:ascii="Courier New" w:hAnsi="Courier New" w:hint="default"/>
      </w:rPr>
    </w:lvl>
    <w:lvl w:ilvl="8" w:tplc="ECA89B20">
      <w:start w:val="1"/>
      <w:numFmt w:val="bullet"/>
      <w:lvlText w:val=""/>
      <w:lvlJc w:val="left"/>
      <w:pPr>
        <w:ind w:left="6480" w:hanging="360"/>
      </w:pPr>
      <w:rPr>
        <w:rFonts w:ascii="Wingdings" w:hAnsi="Wingdings" w:hint="default"/>
      </w:rPr>
    </w:lvl>
  </w:abstractNum>
  <w:abstractNum w:abstractNumId="79" w15:restartNumberingAfterBreak="0">
    <w:nsid w:val="4FCD6795"/>
    <w:multiLevelType w:val="hybridMultilevel"/>
    <w:tmpl w:val="2B3AC48C"/>
    <w:lvl w:ilvl="0" w:tplc="B59A8DA0">
      <w:start w:val="1"/>
      <w:numFmt w:val="bullet"/>
      <w:lvlText w:val="o"/>
      <w:lvlJc w:val="left"/>
      <w:pPr>
        <w:ind w:left="1428" w:hanging="360"/>
      </w:pPr>
      <w:rPr>
        <w:rFonts w:ascii="Courier New" w:hAnsi="Courier New" w:hint="default"/>
      </w:rPr>
    </w:lvl>
    <w:lvl w:ilvl="1" w:tplc="A8A6637A">
      <w:start w:val="1"/>
      <w:numFmt w:val="bullet"/>
      <w:lvlText w:val="o"/>
      <w:lvlJc w:val="left"/>
      <w:pPr>
        <w:ind w:left="2148" w:hanging="360"/>
      </w:pPr>
      <w:rPr>
        <w:rFonts w:ascii="Courier New" w:hAnsi="Courier New" w:hint="default"/>
      </w:rPr>
    </w:lvl>
    <w:lvl w:ilvl="2" w:tplc="C6483C72">
      <w:start w:val="1"/>
      <w:numFmt w:val="bullet"/>
      <w:lvlText w:val=""/>
      <w:lvlJc w:val="left"/>
      <w:pPr>
        <w:ind w:left="2868" w:hanging="360"/>
      </w:pPr>
      <w:rPr>
        <w:rFonts w:ascii="Wingdings" w:hAnsi="Wingdings" w:hint="default"/>
      </w:rPr>
    </w:lvl>
    <w:lvl w:ilvl="3" w:tplc="71D6BA18">
      <w:start w:val="1"/>
      <w:numFmt w:val="bullet"/>
      <w:lvlText w:val=""/>
      <w:lvlJc w:val="left"/>
      <w:pPr>
        <w:ind w:left="3588" w:hanging="360"/>
      </w:pPr>
      <w:rPr>
        <w:rFonts w:ascii="Symbol" w:hAnsi="Symbol" w:hint="default"/>
      </w:rPr>
    </w:lvl>
    <w:lvl w:ilvl="4" w:tplc="BF0CA632">
      <w:start w:val="1"/>
      <w:numFmt w:val="bullet"/>
      <w:lvlText w:val="o"/>
      <w:lvlJc w:val="left"/>
      <w:pPr>
        <w:ind w:left="4308" w:hanging="360"/>
      </w:pPr>
      <w:rPr>
        <w:rFonts w:ascii="Courier New" w:hAnsi="Courier New" w:hint="default"/>
      </w:rPr>
    </w:lvl>
    <w:lvl w:ilvl="5" w:tplc="3FCCDBA6">
      <w:start w:val="1"/>
      <w:numFmt w:val="bullet"/>
      <w:lvlText w:val=""/>
      <w:lvlJc w:val="left"/>
      <w:pPr>
        <w:ind w:left="5028" w:hanging="360"/>
      </w:pPr>
      <w:rPr>
        <w:rFonts w:ascii="Wingdings" w:hAnsi="Wingdings" w:hint="default"/>
      </w:rPr>
    </w:lvl>
    <w:lvl w:ilvl="6" w:tplc="022A436E">
      <w:start w:val="1"/>
      <w:numFmt w:val="bullet"/>
      <w:lvlText w:val=""/>
      <w:lvlJc w:val="left"/>
      <w:pPr>
        <w:ind w:left="5748" w:hanging="360"/>
      </w:pPr>
      <w:rPr>
        <w:rFonts w:ascii="Symbol" w:hAnsi="Symbol" w:hint="default"/>
      </w:rPr>
    </w:lvl>
    <w:lvl w:ilvl="7" w:tplc="5AAC1424">
      <w:start w:val="1"/>
      <w:numFmt w:val="bullet"/>
      <w:lvlText w:val="o"/>
      <w:lvlJc w:val="left"/>
      <w:pPr>
        <w:ind w:left="6468" w:hanging="360"/>
      </w:pPr>
      <w:rPr>
        <w:rFonts w:ascii="Courier New" w:hAnsi="Courier New" w:hint="default"/>
      </w:rPr>
    </w:lvl>
    <w:lvl w:ilvl="8" w:tplc="18CE0006">
      <w:start w:val="1"/>
      <w:numFmt w:val="bullet"/>
      <w:lvlText w:val=""/>
      <w:lvlJc w:val="left"/>
      <w:pPr>
        <w:ind w:left="7188" w:hanging="360"/>
      </w:pPr>
      <w:rPr>
        <w:rFonts w:ascii="Wingdings" w:hAnsi="Wingdings" w:hint="default"/>
      </w:rPr>
    </w:lvl>
  </w:abstractNum>
  <w:abstractNum w:abstractNumId="80" w15:restartNumberingAfterBreak="0">
    <w:nsid w:val="5124A3E6"/>
    <w:multiLevelType w:val="hybridMultilevel"/>
    <w:tmpl w:val="8A182F72"/>
    <w:lvl w:ilvl="0" w:tplc="B90A2DB4">
      <w:start w:val="1"/>
      <w:numFmt w:val="bullet"/>
      <w:lvlText w:val="o"/>
      <w:lvlJc w:val="left"/>
      <w:pPr>
        <w:ind w:left="720" w:hanging="360"/>
      </w:pPr>
      <w:rPr>
        <w:rFonts w:ascii="Courier New" w:hAnsi="Courier New" w:hint="default"/>
      </w:rPr>
    </w:lvl>
    <w:lvl w:ilvl="1" w:tplc="D518923A">
      <w:start w:val="1"/>
      <w:numFmt w:val="bullet"/>
      <w:lvlText w:val="o"/>
      <w:lvlJc w:val="left"/>
      <w:pPr>
        <w:ind w:left="1440" w:hanging="360"/>
      </w:pPr>
      <w:rPr>
        <w:rFonts w:ascii="Courier New" w:hAnsi="Courier New" w:hint="default"/>
      </w:rPr>
    </w:lvl>
    <w:lvl w:ilvl="2" w:tplc="2BDC1C16">
      <w:start w:val="1"/>
      <w:numFmt w:val="bullet"/>
      <w:lvlText w:val=""/>
      <w:lvlJc w:val="left"/>
      <w:pPr>
        <w:ind w:left="2160" w:hanging="360"/>
      </w:pPr>
      <w:rPr>
        <w:rFonts w:ascii="Wingdings" w:hAnsi="Wingdings" w:hint="default"/>
      </w:rPr>
    </w:lvl>
    <w:lvl w:ilvl="3" w:tplc="E0862036">
      <w:start w:val="1"/>
      <w:numFmt w:val="bullet"/>
      <w:lvlText w:val=""/>
      <w:lvlJc w:val="left"/>
      <w:pPr>
        <w:ind w:left="2880" w:hanging="360"/>
      </w:pPr>
      <w:rPr>
        <w:rFonts w:ascii="Symbol" w:hAnsi="Symbol" w:hint="default"/>
      </w:rPr>
    </w:lvl>
    <w:lvl w:ilvl="4" w:tplc="3468D354">
      <w:start w:val="1"/>
      <w:numFmt w:val="bullet"/>
      <w:lvlText w:val="o"/>
      <w:lvlJc w:val="left"/>
      <w:pPr>
        <w:ind w:left="3600" w:hanging="360"/>
      </w:pPr>
      <w:rPr>
        <w:rFonts w:ascii="Courier New" w:hAnsi="Courier New" w:hint="default"/>
      </w:rPr>
    </w:lvl>
    <w:lvl w:ilvl="5" w:tplc="C114D14A">
      <w:start w:val="1"/>
      <w:numFmt w:val="bullet"/>
      <w:lvlText w:val=""/>
      <w:lvlJc w:val="left"/>
      <w:pPr>
        <w:ind w:left="4320" w:hanging="360"/>
      </w:pPr>
      <w:rPr>
        <w:rFonts w:ascii="Wingdings" w:hAnsi="Wingdings" w:hint="default"/>
      </w:rPr>
    </w:lvl>
    <w:lvl w:ilvl="6" w:tplc="9AF41B70">
      <w:start w:val="1"/>
      <w:numFmt w:val="bullet"/>
      <w:lvlText w:val=""/>
      <w:lvlJc w:val="left"/>
      <w:pPr>
        <w:ind w:left="5040" w:hanging="360"/>
      </w:pPr>
      <w:rPr>
        <w:rFonts w:ascii="Symbol" w:hAnsi="Symbol" w:hint="default"/>
      </w:rPr>
    </w:lvl>
    <w:lvl w:ilvl="7" w:tplc="0E22A12C">
      <w:start w:val="1"/>
      <w:numFmt w:val="bullet"/>
      <w:lvlText w:val="o"/>
      <w:lvlJc w:val="left"/>
      <w:pPr>
        <w:ind w:left="5760" w:hanging="360"/>
      </w:pPr>
      <w:rPr>
        <w:rFonts w:ascii="Courier New" w:hAnsi="Courier New" w:hint="default"/>
      </w:rPr>
    </w:lvl>
    <w:lvl w:ilvl="8" w:tplc="A71A11E8">
      <w:start w:val="1"/>
      <w:numFmt w:val="bullet"/>
      <w:lvlText w:val=""/>
      <w:lvlJc w:val="left"/>
      <w:pPr>
        <w:ind w:left="6480" w:hanging="360"/>
      </w:pPr>
      <w:rPr>
        <w:rFonts w:ascii="Wingdings" w:hAnsi="Wingdings" w:hint="default"/>
      </w:rPr>
    </w:lvl>
  </w:abstractNum>
  <w:abstractNum w:abstractNumId="81" w15:restartNumberingAfterBreak="0">
    <w:nsid w:val="51A9A951"/>
    <w:multiLevelType w:val="hybridMultilevel"/>
    <w:tmpl w:val="691266A2"/>
    <w:lvl w:ilvl="0" w:tplc="B6CE8E20">
      <w:start w:val="1"/>
      <w:numFmt w:val="bullet"/>
      <w:lvlText w:val=""/>
      <w:lvlJc w:val="left"/>
      <w:pPr>
        <w:ind w:left="720" w:hanging="360"/>
      </w:pPr>
      <w:rPr>
        <w:rFonts w:ascii="Symbol" w:hAnsi="Symbol" w:hint="default"/>
      </w:rPr>
    </w:lvl>
    <w:lvl w:ilvl="1" w:tplc="E842B724">
      <w:start w:val="1"/>
      <w:numFmt w:val="bullet"/>
      <w:lvlText w:val="o"/>
      <w:lvlJc w:val="left"/>
      <w:pPr>
        <w:ind w:left="1440" w:hanging="360"/>
      </w:pPr>
      <w:rPr>
        <w:rFonts w:ascii="Courier New" w:hAnsi="Courier New" w:hint="default"/>
      </w:rPr>
    </w:lvl>
    <w:lvl w:ilvl="2" w:tplc="80C6D17C">
      <w:start w:val="1"/>
      <w:numFmt w:val="bullet"/>
      <w:lvlText w:val=""/>
      <w:lvlJc w:val="left"/>
      <w:pPr>
        <w:ind w:left="2160" w:hanging="360"/>
      </w:pPr>
      <w:rPr>
        <w:rFonts w:ascii="Wingdings" w:hAnsi="Wingdings" w:hint="default"/>
      </w:rPr>
    </w:lvl>
    <w:lvl w:ilvl="3" w:tplc="34DAE2B4">
      <w:start w:val="1"/>
      <w:numFmt w:val="bullet"/>
      <w:lvlText w:val=""/>
      <w:lvlJc w:val="left"/>
      <w:pPr>
        <w:ind w:left="2880" w:hanging="360"/>
      </w:pPr>
      <w:rPr>
        <w:rFonts w:ascii="Symbol" w:hAnsi="Symbol" w:hint="default"/>
      </w:rPr>
    </w:lvl>
    <w:lvl w:ilvl="4" w:tplc="B2224436">
      <w:start w:val="1"/>
      <w:numFmt w:val="bullet"/>
      <w:lvlText w:val="o"/>
      <w:lvlJc w:val="left"/>
      <w:pPr>
        <w:ind w:left="3600" w:hanging="360"/>
      </w:pPr>
      <w:rPr>
        <w:rFonts w:ascii="Courier New" w:hAnsi="Courier New" w:hint="default"/>
      </w:rPr>
    </w:lvl>
    <w:lvl w:ilvl="5" w:tplc="2286E9B0">
      <w:start w:val="1"/>
      <w:numFmt w:val="bullet"/>
      <w:lvlText w:val=""/>
      <w:lvlJc w:val="left"/>
      <w:pPr>
        <w:ind w:left="4320" w:hanging="360"/>
      </w:pPr>
      <w:rPr>
        <w:rFonts w:ascii="Wingdings" w:hAnsi="Wingdings" w:hint="default"/>
      </w:rPr>
    </w:lvl>
    <w:lvl w:ilvl="6" w:tplc="99A84172">
      <w:start w:val="1"/>
      <w:numFmt w:val="bullet"/>
      <w:lvlText w:val=""/>
      <w:lvlJc w:val="left"/>
      <w:pPr>
        <w:ind w:left="5040" w:hanging="360"/>
      </w:pPr>
      <w:rPr>
        <w:rFonts w:ascii="Symbol" w:hAnsi="Symbol" w:hint="default"/>
      </w:rPr>
    </w:lvl>
    <w:lvl w:ilvl="7" w:tplc="269A62EE">
      <w:start w:val="1"/>
      <w:numFmt w:val="bullet"/>
      <w:lvlText w:val="o"/>
      <w:lvlJc w:val="left"/>
      <w:pPr>
        <w:ind w:left="5760" w:hanging="360"/>
      </w:pPr>
      <w:rPr>
        <w:rFonts w:ascii="Courier New" w:hAnsi="Courier New" w:hint="default"/>
      </w:rPr>
    </w:lvl>
    <w:lvl w:ilvl="8" w:tplc="A62C796C">
      <w:start w:val="1"/>
      <w:numFmt w:val="bullet"/>
      <w:lvlText w:val=""/>
      <w:lvlJc w:val="left"/>
      <w:pPr>
        <w:ind w:left="6480" w:hanging="360"/>
      </w:pPr>
      <w:rPr>
        <w:rFonts w:ascii="Wingdings" w:hAnsi="Wingdings" w:hint="default"/>
      </w:rPr>
    </w:lvl>
  </w:abstractNum>
  <w:abstractNum w:abstractNumId="82" w15:restartNumberingAfterBreak="0">
    <w:nsid w:val="539FF10D"/>
    <w:multiLevelType w:val="hybridMultilevel"/>
    <w:tmpl w:val="5DFE50D4"/>
    <w:lvl w:ilvl="0" w:tplc="5A8ADE24">
      <w:start w:val="1"/>
      <w:numFmt w:val="bullet"/>
      <w:lvlText w:val="o"/>
      <w:lvlJc w:val="left"/>
      <w:pPr>
        <w:ind w:left="720" w:hanging="360"/>
      </w:pPr>
      <w:rPr>
        <w:rFonts w:ascii="Courier New" w:hAnsi="Courier New" w:hint="default"/>
      </w:rPr>
    </w:lvl>
    <w:lvl w:ilvl="1" w:tplc="BFE659A2">
      <w:start w:val="1"/>
      <w:numFmt w:val="bullet"/>
      <w:lvlText w:val="o"/>
      <w:lvlJc w:val="left"/>
      <w:pPr>
        <w:ind w:left="1440" w:hanging="360"/>
      </w:pPr>
      <w:rPr>
        <w:rFonts w:ascii="Courier New" w:hAnsi="Courier New" w:hint="default"/>
      </w:rPr>
    </w:lvl>
    <w:lvl w:ilvl="2" w:tplc="2E2CD208">
      <w:start w:val="1"/>
      <w:numFmt w:val="bullet"/>
      <w:lvlText w:val=""/>
      <w:lvlJc w:val="left"/>
      <w:pPr>
        <w:ind w:left="2160" w:hanging="360"/>
      </w:pPr>
      <w:rPr>
        <w:rFonts w:ascii="Wingdings" w:hAnsi="Wingdings" w:hint="default"/>
      </w:rPr>
    </w:lvl>
    <w:lvl w:ilvl="3" w:tplc="F31C2F0C">
      <w:start w:val="1"/>
      <w:numFmt w:val="bullet"/>
      <w:lvlText w:val=""/>
      <w:lvlJc w:val="left"/>
      <w:pPr>
        <w:ind w:left="2880" w:hanging="360"/>
      </w:pPr>
      <w:rPr>
        <w:rFonts w:ascii="Symbol" w:hAnsi="Symbol" w:hint="default"/>
      </w:rPr>
    </w:lvl>
    <w:lvl w:ilvl="4" w:tplc="2E282FFE">
      <w:start w:val="1"/>
      <w:numFmt w:val="bullet"/>
      <w:lvlText w:val="o"/>
      <w:lvlJc w:val="left"/>
      <w:pPr>
        <w:ind w:left="3600" w:hanging="360"/>
      </w:pPr>
      <w:rPr>
        <w:rFonts w:ascii="Courier New" w:hAnsi="Courier New" w:hint="default"/>
      </w:rPr>
    </w:lvl>
    <w:lvl w:ilvl="5" w:tplc="B400D872">
      <w:start w:val="1"/>
      <w:numFmt w:val="bullet"/>
      <w:lvlText w:val=""/>
      <w:lvlJc w:val="left"/>
      <w:pPr>
        <w:ind w:left="4320" w:hanging="360"/>
      </w:pPr>
      <w:rPr>
        <w:rFonts w:ascii="Wingdings" w:hAnsi="Wingdings" w:hint="default"/>
      </w:rPr>
    </w:lvl>
    <w:lvl w:ilvl="6" w:tplc="300A7A6A">
      <w:start w:val="1"/>
      <w:numFmt w:val="bullet"/>
      <w:lvlText w:val=""/>
      <w:lvlJc w:val="left"/>
      <w:pPr>
        <w:ind w:left="5040" w:hanging="360"/>
      </w:pPr>
      <w:rPr>
        <w:rFonts w:ascii="Symbol" w:hAnsi="Symbol" w:hint="default"/>
      </w:rPr>
    </w:lvl>
    <w:lvl w:ilvl="7" w:tplc="D690DE6A">
      <w:start w:val="1"/>
      <w:numFmt w:val="bullet"/>
      <w:lvlText w:val="o"/>
      <w:lvlJc w:val="left"/>
      <w:pPr>
        <w:ind w:left="5760" w:hanging="360"/>
      </w:pPr>
      <w:rPr>
        <w:rFonts w:ascii="Courier New" w:hAnsi="Courier New" w:hint="default"/>
      </w:rPr>
    </w:lvl>
    <w:lvl w:ilvl="8" w:tplc="31AC17B4">
      <w:start w:val="1"/>
      <w:numFmt w:val="bullet"/>
      <w:lvlText w:val=""/>
      <w:lvlJc w:val="left"/>
      <w:pPr>
        <w:ind w:left="6480" w:hanging="360"/>
      </w:pPr>
      <w:rPr>
        <w:rFonts w:ascii="Wingdings" w:hAnsi="Wingdings" w:hint="default"/>
      </w:rPr>
    </w:lvl>
  </w:abstractNum>
  <w:abstractNum w:abstractNumId="83" w15:restartNumberingAfterBreak="0">
    <w:nsid w:val="53E71E14"/>
    <w:multiLevelType w:val="hybridMultilevel"/>
    <w:tmpl w:val="6734BD38"/>
    <w:lvl w:ilvl="0" w:tplc="8FDA451E">
      <w:start w:val="1"/>
      <w:numFmt w:val="bullet"/>
      <w:lvlText w:val="o"/>
      <w:lvlJc w:val="left"/>
      <w:pPr>
        <w:ind w:left="720" w:hanging="360"/>
      </w:pPr>
      <w:rPr>
        <w:rFonts w:ascii="Courier New" w:hAnsi="Courier New" w:hint="default"/>
      </w:rPr>
    </w:lvl>
    <w:lvl w:ilvl="1" w:tplc="23421764">
      <w:start w:val="1"/>
      <w:numFmt w:val="bullet"/>
      <w:lvlText w:val="o"/>
      <w:lvlJc w:val="left"/>
      <w:pPr>
        <w:ind w:left="1440" w:hanging="360"/>
      </w:pPr>
      <w:rPr>
        <w:rFonts w:ascii="Courier New" w:hAnsi="Courier New" w:hint="default"/>
      </w:rPr>
    </w:lvl>
    <w:lvl w:ilvl="2" w:tplc="D64E0588">
      <w:start w:val="1"/>
      <w:numFmt w:val="bullet"/>
      <w:lvlText w:val=""/>
      <w:lvlJc w:val="left"/>
      <w:pPr>
        <w:ind w:left="2160" w:hanging="360"/>
      </w:pPr>
      <w:rPr>
        <w:rFonts w:ascii="Wingdings" w:hAnsi="Wingdings" w:hint="default"/>
      </w:rPr>
    </w:lvl>
    <w:lvl w:ilvl="3" w:tplc="795639AC">
      <w:start w:val="1"/>
      <w:numFmt w:val="bullet"/>
      <w:lvlText w:val=""/>
      <w:lvlJc w:val="left"/>
      <w:pPr>
        <w:ind w:left="2880" w:hanging="360"/>
      </w:pPr>
      <w:rPr>
        <w:rFonts w:ascii="Symbol" w:hAnsi="Symbol" w:hint="default"/>
      </w:rPr>
    </w:lvl>
    <w:lvl w:ilvl="4" w:tplc="CBFE47A0">
      <w:start w:val="1"/>
      <w:numFmt w:val="bullet"/>
      <w:lvlText w:val="o"/>
      <w:lvlJc w:val="left"/>
      <w:pPr>
        <w:ind w:left="3600" w:hanging="360"/>
      </w:pPr>
      <w:rPr>
        <w:rFonts w:ascii="Courier New" w:hAnsi="Courier New" w:hint="default"/>
      </w:rPr>
    </w:lvl>
    <w:lvl w:ilvl="5" w:tplc="522AA8B4">
      <w:start w:val="1"/>
      <w:numFmt w:val="bullet"/>
      <w:lvlText w:val=""/>
      <w:lvlJc w:val="left"/>
      <w:pPr>
        <w:ind w:left="4320" w:hanging="360"/>
      </w:pPr>
      <w:rPr>
        <w:rFonts w:ascii="Wingdings" w:hAnsi="Wingdings" w:hint="default"/>
      </w:rPr>
    </w:lvl>
    <w:lvl w:ilvl="6" w:tplc="9850B752">
      <w:start w:val="1"/>
      <w:numFmt w:val="bullet"/>
      <w:lvlText w:val=""/>
      <w:lvlJc w:val="left"/>
      <w:pPr>
        <w:ind w:left="5040" w:hanging="360"/>
      </w:pPr>
      <w:rPr>
        <w:rFonts w:ascii="Symbol" w:hAnsi="Symbol" w:hint="default"/>
      </w:rPr>
    </w:lvl>
    <w:lvl w:ilvl="7" w:tplc="48BCA5F6">
      <w:start w:val="1"/>
      <w:numFmt w:val="bullet"/>
      <w:lvlText w:val="o"/>
      <w:lvlJc w:val="left"/>
      <w:pPr>
        <w:ind w:left="5760" w:hanging="360"/>
      </w:pPr>
      <w:rPr>
        <w:rFonts w:ascii="Courier New" w:hAnsi="Courier New" w:hint="default"/>
      </w:rPr>
    </w:lvl>
    <w:lvl w:ilvl="8" w:tplc="683A1374">
      <w:start w:val="1"/>
      <w:numFmt w:val="bullet"/>
      <w:lvlText w:val=""/>
      <w:lvlJc w:val="left"/>
      <w:pPr>
        <w:ind w:left="6480" w:hanging="360"/>
      </w:pPr>
      <w:rPr>
        <w:rFonts w:ascii="Wingdings" w:hAnsi="Wingdings" w:hint="default"/>
      </w:rPr>
    </w:lvl>
  </w:abstractNum>
  <w:abstractNum w:abstractNumId="84" w15:restartNumberingAfterBreak="0">
    <w:nsid w:val="555527A2"/>
    <w:multiLevelType w:val="hybridMultilevel"/>
    <w:tmpl w:val="D568967C"/>
    <w:lvl w:ilvl="0" w:tplc="904E651C">
      <w:start w:val="4"/>
      <w:numFmt w:val="decimal"/>
      <w:lvlText w:val="%1."/>
      <w:lvlJc w:val="left"/>
      <w:pPr>
        <w:ind w:left="720" w:hanging="360"/>
      </w:pPr>
    </w:lvl>
    <w:lvl w:ilvl="1" w:tplc="75246EAA">
      <w:start w:val="1"/>
      <w:numFmt w:val="lowerLetter"/>
      <w:lvlText w:val="%2."/>
      <w:lvlJc w:val="left"/>
      <w:pPr>
        <w:ind w:left="1440" w:hanging="360"/>
      </w:pPr>
    </w:lvl>
    <w:lvl w:ilvl="2" w:tplc="CE64567C">
      <w:start w:val="1"/>
      <w:numFmt w:val="lowerRoman"/>
      <w:lvlText w:val="%3."/>
      <w:lvlJc w:val="right"/>
      <w:pPr>
        <w:ind w:left="2160" w:hanging="180"/>
      </w:pPr>
    </w:lvl>
    <w:lvl w:ilvl="3" w:tplc="4DAC3134">
      <w:start w:val="1"/>
      <w:numFmt w:val="decimal"/>
      <w:lvlText w:val="%4."/>
      <w:lvlJc w:val="left"/>
      <w:pPr>
        <w:ind w:left="2880" w:hanging="360"/>
      </w:pPr>
    </w:lvl>
    <w:lvl w:ilvl="4" w:tplc="0CA6BFBC">
      <w:start w:val="1"/>
      <w:numFmt w:val="lowerLetter"/>
      <w:lvlText w:val="%5."/>
      <w:lvlJc w:val="left"/>
      <w:pPr>
        <w:ind w:left="3600" w:hanging="360"/>
      </w:pPr>
    </w:lvl>
    <w:lvl w:ilvl="5" w:tplc="301886A0">
      <w:start w:val="1"/>
      <w:numFmt w:val="lowerRoman"/>
      <w:lvlText w:val="%6."/>
      <w:lvlJc w:val="right"/>
      <w:pPr>
        <w:ind w:left="4320" w:hanging="180"/>
      </w:pPr>
    </w:lvl>
    <w:lvl w:ilvl="6" w:tplc="1DDCFEA0">
      <w:start w:val="1"/>
      <w:numFmt w:val="decimal"/>
      <w:lvlText w:val="%7."/>
      <w:lvlJc w:val="left"/>
      <w:pPr>
        <w:ind w:left="5040" w:hanging="360"/>
      </w:pPr>
    </w:lvl>
    <w:lvl w:ilvl="7" w:tplc="D7AA54DA">
      <w:start w:val="1"/>
      <w:numFmt w:val="lowerLetter"/>
      <w:lvlText w:val="%8."/>
      <w:lvlJc w:val="left"/>
      <w:pPr>
        <w:ind w:left="5760" w:hanging="360"/>
      </w:pPr>
    </w:lvl>
    <w:lvl w:ilvl="8" w:tplc="BD28346E">
      <w:start w:val="1"/>
      <w:numFmt w:val="lowerRoman"/>
      <w:lvlText w:val="%9."/>
      <w:lvlJc w:val="right"/>
      <w:pPr>
        <w:ind w:left="6480" w:hanging="180"/>
      </w:pPr>
    </w:lvl>
  </w:abstractNum>
  <w:abstractNum w:abstractNumId="85" w15:restartNumberingAfterBreak="0">
    <w:nsid w:val="55CE4C7C"/>
    <w:multiLevelType w:val="hybridMultilevel"/>
    <w:tmpl w:val="93C2E666"/>
    <w:lvl w:ilvl="0" w:tplc="98C409C4">
      <w:start w:val="1"/>
      <w:numFmt w:val="bullet"/>
      <w:lvlText w:val="o"/>
      <w:lvlJc w:val="left"/>
      <w:pPr>
        <w:ind w:left="720" w:hanging="360"/>
      </w:pPr>
      <w:rPr>
        <w:rFonts w:ascii="Courier New" w:hAnsi="Courier New" w:hint="default"/>
      </w:rPr>
    </w:lvl>
    <w:lvl w:ilvl="1" w:tplc="FE1ADABC">
      <w:start w:val="1"/>
      <w:numFmt w:val="bullet"/>
      <w:lvlText w:val="o"/>
      <w:lvlJc w:val="left"/>
      <w:pPr>
        <w:ind w:left="1440" w:hanging="360"/>
      </w:pPr>
      <w:rPr>
        <w:rFonts w:ascii="Courier New" w:hAnsi="Courier New" w:hint="default"/>
      </w:rPr>
    </w:lvl>
    <w:lvl w:ilvl="2" w:tplc="F45E7B7A">
      <w:start w:val="1"/>
      <w:numFmt w:val="bullet"/>
      <w:lvlText w:val=""/>
      <w:lvlJc w:val="left"/>
      <w:pPr>
        <w:ind w:left="2160" w:hanging="360"/>
      </w:pPr>
      <w:rPr>
        <w:rFonts w:ascii="Wingdings" w:hAnsi="Wingdings" w:hint="default"/>
      </w:rPr>
    </w:lvl>
    <w:lvl w:ilvl="3" w:tplc="6EFC49D8">
      <w:start w:val="1"/>
      <w:numFmt w:val="bullet"/>
      <w:lvlText w:val=""/>
      <w:lvlJc w:val="left"/>
      <w:pPr>
        <w:ind w:left="2880" w:hanging="360"/>
      </w:pPr>
      <w:rPr>
        <w:rFonts w:ascii="Symbol" w:hAnsi="Symbol" w:hint="default"/>
      </w:rPr>
    </w:lvl>
    <w:lvl w:ilvl="4" w:tplc="425089A2">
      <w:start w:val="1"/>
      <w:numFmt w:val="bullet"/>
      <w:lvlText w:val="o"/>
      <w:lvlJc w:val="left"/>
      <w:pPr>
        <w:ind w:left="3600" w:hanging="360"/>
      </w:pPr>
      <w:rPr>
        <w:rFonts w:ascii="Courier New" w:hAnsi="Courier New" w:hint="default"/>
      </w:rPr>
    </w:lvl>
    <w:lvl w:ilvl="5" w:tplc="78F6148E">
      <w:start w:val="1"/>
      <w:numFmt w:val="bullet"/>
      <w:lvlText w:val=""/>
      <w:lvlJc w:val="left"/>
      <w:pPr>
        <w:ind w:left="4320" w:hanging="360"/>
      </w:pPr>
      <w:rPr>
        <w:rFonts w:ascii="Wingdings" w:hAnsi="Wingdings" w:hint="default"/>
      </w:rPr>
    </w:lvl>
    <w:lvl w:ilvl="6" w:tplc="E9420A9E">
      <w:start w:val="1"/>
      <w:numFmt w:val="bullet"/>
      <w:lvlText w:val=""/>
      <w:lvlJc w:val="left"/>
      <w:pPr>
        <w:ind w:left="5040" w:hanging="360"/>
      </w:pPr>
      <w:rPr>
        <w:rFonts w:ascii="Symbol" w:hAnsi="Symbol" w:hint="default"/>
      </w:rPr>
    </w:lvl>
    <w:lvl w:ilvl="7" w:tplc="ABA45A4C">
      <w:start w:val="1"/>
      <w:numFmt w:val="bullet"/>
      <w:lvlText w:val="o"/>
      <w:lvlJc w:val="left"/>
      <w:pPr>
        <w:ind w:left="5760" w:hanging="360"/>
      </w:pPr>
      <w:rPr>
        <w:rFonts w:ascii="Courier New" w:hAnsi="Courier New" w:hint="default"/>
      </w:rPr>
    </w:lvl>
    <w:lvl w:ilvl="8" w:tplc="AB6E3F20">
      <w:start w:val="1"/>
      <w:numFmt w:val="bullet"/>
      <w:lvlText w:val=""/>
      <w:lvlJc w:val="left"/>
      <w:pPr>
        <w:ind w:left="6480" w:hanging="360"/>
      </w:pPr>
      <w:rPr>
        <w:rFonts w:ascii="Wingdings" w:hAnsi="Wingdings" w:hint="default"/>
      </w:rPr>
    </w:lvl>
  </w:abstractNum>
  <w:abstractNum w:abstractNumId="86" w15:restartNumberingAfterBreak="0">
    <w:nsid w:val="573EF607"/>
    <w:multiLevelType w:val="hybridMultilevel"/>
    <w:tmpl w:val="E8A2191A"/>
    <w:lvl w:ilvl="0" w:tplc="5CB2A8DC">
      <w:start w:val="1"/>
      <w:numFmt w:val="bullet"/>
      <w:lvlText w:val="o"/>
      <w:lvlJc w:val="left"/>
      <w:pPr>
        <w:ind w:left="720" w:hanging="360"/>
      </w:pPr>
      <w:rPr>
        <w:rFonts w:ascii="Courier New" w:hAnsi="Courier New" w:hint="default"/>
      </w:rPr>
    </w:lvl>
    <w:lvl w:ilvl="1" w:tplc="6E88B6D4">
      <w:start w:val="1"/>
      <w:numFmt w:val="bullet"/>
      <w:lvlText w:val="o"/>
      <w:lvlJc w:val="left"/>
      <w:pPr>
        <w:ind w:left="1440" w:hanging="360"/>
      </w:pPr>
      <w:rPr>
        <w:rFonts w:ascii="Courier New" w:hAnsi="Courier New" w:hint="default"/>
      </w:rPr>
    </w:lvl>
    <w:lvl w:ilvl="2" w:tplc="6A5E243C">
      <w:start w:val="1"/>
      <w:numFmt w:val="bullet"/>
      <w:lvlText w:val=""/>
      <w:lvlJc w:val="left"/>
      <w:pPr>
        <w:ind w:left="2160" w:hanging="360"/>
      </w:pPr>
      <w:rPr>
        <w:rFonts w:ascii="Wingdings" w:hAnsi="Wingdings" w:hint="default"/>
      </w:rPr>
    </w:lvl>
    <w:lvl w:ilvl="3" w:tplc="742E99E4">
      <w:start w:val="1"/>
      <w:numFmt w:val="bullet"/>
      <w:lvlText w:val=""/>
      <w:lvlJc w:val="left"/>
      <w:pPr>
        <w:ind w:left="2880" w:hanging="360"/>
      </w:pPr>
      <w:rPr>
        <w:rFonts w:ascii="Symbol" w:hAnsi="Symbol" w:hint="default"/>
      </w:rPr>
    </w:lvl>
    <w:lvl w:ilvl="4" w:tplc="25B02E2C">
      <w:start w:val="1"/>
      <w:numFmt w:val="bullet"/>
      <w:lvlText w:val="o"/>
      <w:lvlJc w:val="left"/>
      <w:pPr>
        <w:ind w:left="3600" w:hanging="360"/>
      </w:pPr>
      <w:rPr>
        <w:rFonts w:ascii="Courier New" w:hAnsi="Courier New" w:hint="default"/>
      </w:rPr>
    </w:lvl>
    <w:lvl w:ilvl="5" w:tplc="A8622064">
      <w:start w:val="1"/>
      <w:numFmt w:val="bullet"/>
      <w:lvlText w:val=""/>
      <w:lvlJc w:val="left"/>
      <w:pPr>
        <w:ind w:left="4320" w:hanging="360"/>
      </w:pPr>
      <w:rPr>
        <w:rFonts w:ascii="Wingdings" w:hAnsi="Wingdings" w:hint="default"/>
      </w:rPr>
    </w:lvl>
    <w:lvl w:ilvl="6" w:tplc="1F044CA8">
      <w:start w:val="1"/>
      <w:numFmt w:val="bullet"/>
      <w:lvlText w:val=""/>
      <w:lvlJc w:val="left"/>
      <w:pPr>
        <w:ind w:left="5040" w:hanging="360"/>
      </w:pPr>
      <w:rPr>
        <w:rFonts w:ascii="Symbol" w:hAnsi="Symbol" w:hint="default"/>
      </w:rPr>
    </w:lvl>
    <w:lvl w:ilvl="7" w:tplc="2EFCBDC6">
      <w:start w:val="1"/>
      <w:numFmt w:val="bullet"/>
      <w:lvlText w:val="o"/>
      <w:lvlJc w:val="left"/>
      <w:pPr>
        <w:ind w:left="5760" w:hanging="360"/>
      </w:pPr>
      <w:rPr>
        <w:rFonts w:ascii="Courier New" w:hAnsi="Courier New" w:hint="default"/>
      </w:rPr>
    </w:lvl>
    <w:lvl w:ilvl="8" w:tplc="03C2A658">
      <w:start w:val="1"/>
      <w:numFmt w:val="bullet"/>
      <w:lvlText w:val=""/>
      <w:lvlJc w:val="left"/>
      <w:pPr>
        <w:ind w:left="6480" w:hanging="360"/>
      </w:pPr>
      <w:rPr>
        <w:rFonts w:ascii="Wingdings" w:hAnsi="Wingdings" w:hint="default"/>
      </w:rPr>
    </w:lvl>
  </w:abstractNum>
  <w:abstractNum w:abstractNumId="87" w15:restartNumberingAfterBreak="0">
    <w:nsid w:val="57EAB7E9"/>
    <w:multiLevelType w:val="hybridMultilevel"/>
    <w:tmpl w:val="537E9308"/>
    <w:lvl w:ilvl="0" w:tplc="46BAB532">
      <w:start w:val="1"/>
      <w:numFmt w:val="bullet"/>
      <w:lvlText w:val="o"/>
      <w:lvlJc w:val="left"/>
      <w:pPr>
        <w:ind w:left="1428" w:hanging="360"/>
      </w:pPr>
      <w:rPr>
        <w:rFonts w:ascii="Courier New" w:hAnsi="Courier New" w:hint="default"/>
      </w:rPr>
    </w:lvl>
    <w:lvl w:ilvl="1" w:tplc="EA2A0B70">
      <w:start w:val="1"/>
      <w:numFmt w:val="bullet"/>
      <w:lvlText w:val="o"/>
      <w:lvlJc w:val="left"/>
      <w:pPr>
        <w:ind w:left="2148" w:hanging="360"/>
      </w:pPr>
      <w:rPr>
        <w:rFonts w:ascii="Courier New" w:hAnsi="Courier New" w:hint="default"/>
      </w:rPr>
    </w:lvl>
    <w:lvl w:ilvl="2" w:tplc="22E655B0">
      <w:start w:val="1"/>
      <w:numFmt w:val="bullet"/>
      <w:lvlText w:val=""/>
      <w:lvlJc w:val="left"/>
      <w:pPr>
        <w:ind w:left="2868" w:hanging="360"/>
      </w:pPr>
      <w:rPr>
        <w:rFonts w:ascii="Wingdings" w:hAnsi="Wingdings" w:hint="default"/>
      </w:rPr>
    </w:lvl>
    <w:lvl w:ilvl="3" w:tplc="BA8627D8">
      <w:start w:val="1"/>
      <w:numFmt w:val="bullet"/>
      <w:lvlText w:val=""/>
      <w:lvlJc w:val="left"/>
      <w:pPr>
        <w:ind w:left="3588" w:hanging="360"/>
      </w:pPr>
      <w:rPr>
        <w:rFonts w:ascii="Symbol" w:hAnsi="Symbol" w:hint="default"/>
      </w:rPr>
    </w:lvl>
    <w:lvl w:ilvl="4" w:tplc="0E564A6C">
      <w:start w:val="1"/>
      <w:numFmt w:val="bullet"/>
      <w:lvlText w:val="o"/>
      <w:lvlJc w:val="left"/>
      <w:pPr>
        <w:ind w:left="4308" w:hanging="360"/>
      </w:pPr>
      <w:rPr>
        <w:rFonts w:ascii="Courier New" w:hAnsi="Courier New" w:hint="default"/>
      </w:rPr>
    </w:lvl>
    <w:lvl w:ilvl="5" w:tplc="6F243E2A">
      <w:start w:val="1"/>
      <w:numFmt w:val="bullet"/>
      <w:lvlText w:val=""/>
      <w:lvlJc w:val="left"/>
      <w:pPr>
        <w:ind w:left="5028" w:hanging="360"/>
      </w:pPr>
      <w:rPr>
        <w:rFonts w:ascii="Wingdings" w:hAnsi="Wingdings" w:hint="default"/>
      </w:rPr>
    </w:lvl>
    <w:lvl w:ilvl="6" w:tplc="36B8C1A6">
      <w:start w:val="1"/>
      <w:numFmt w:val="bullet"/>
      <w:lvlText w:val=""/>
      <w:lvlJc w:val="left"/>
      <w:pPr>
        <w:ind w:left="5748" w:hanging="360"/>
      </w:pPr>
      <w:rPr>
        <w:rFonts w:ascii="Symbol" w:hAnsi="Symbol" w:hint="default"/>
      </w:rPr>
    </w:lvl>
    <w:lvl w:ilvl="7" w:tplc="86EEDF5C">
      <w:start w:val="1"/>
      <w:numFmt w:val="bullet"/>
      <w:lvlText w:val="o"/>
      <w:lvlJc w:val="left"/>
      <w:pPr>
        <w:ind w:left="6468" w:hanging="360"/>
      </w:pPr>
      <w:rPr>
        <w:rFonts w:ascii="Courier New" w:hAnsi="Courier New" w:hint="default"/>
      </w:rPr>
    </w:lvl>
    <w:lvl w:ilvl="8" w:tplc="702CB9BE">
      <w:start w:val="1"/>
      <w:numFmt w:val="bullet"/>
      <w:lvlText w:val=""/>
      <w:lvlJc w:val="left"/>
      <w:pPr>
        <w:ind w:left="7188" w:hanging="360"/>
      </w:pPr>
      <w:rPr>
        <w:rFonts w:ascii="Wingdings" w:hAnsi="Wingdings" w:hint="default"/>
      </w:rPr>
    </w:lvl>
  </w:abstractNum>
  <w:abstractNum w:abstractNumId="88" w15:restartNumberingAfterBreak="0">
    <w:nsid w:val="582E3141"/>
    <w:multiLevelType w:val="hybridMultilevel"/>
    <w:tmpl w:val="865E5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90E6BFC"/>
    <w:multiLevelType w:val="hybridMultilevel"/>
    <w:tmpl w:val="82628B7C"/>
    <w:lvl w:ilvl="0" w:tplc="BAF2750A">
      <w:start w:val="1"/>
      <w:numFmt w:val="bullet"/>
      <w:lvlText w:val="o"/>
      <w:lvlJc w:val="left"/>
      <w:pPr>
        <w:ind w:left="720" w:hanging="360"/>
      </w:pPr>
      <w:rPr>
        <w:rFonts w:ascii="Courier New" w:hAnsi="Courier New" w:hint="default"/>
      </w:rPr>
    </w:lvl>
    <w:lvl w:ilvl="1" w:tplc="6338D8F2">
      <w:start w:val="1"/>
      <w:numFmt w:val="bullet"/>
      <w:lvlText w:val="o"/>
      <w:lvlJc w:val="left"/>
      <w:pPr>
        <w:ind w:left="1440" w:hanging="360"/>
      </w:pPr>
      <w:rPr>
        <w:rFonts w:ascii="Courier New" w:hAnsi="Courier New" w:hint="default"/>
      </w:rPr>
    </w:lvl>
    <w:lvl w:ilvl="2" w:tplc="4D1471E4">
      <w:start w:val="1"/>
      <w:numFmt w:val="bullet"/>
      <w:lvlText w:val=""/>
      <w:lvlJc w:val="left"/>
      <w:pPr>
        <w:ind w:left="2160" w:hanging="360"/>
      </w:pPr>
      <w:rPr>
        <w:rFonts w:ascii="Wingdings" w:hAnsi="Wingdings" w:hint="default"/>
      </w:rPr>
    </w:lvl>
    <w:lvl w:ilvl="3" w:tplc="9F3C41C8">
      <w:start w:val="1"/>
      <w:numFmt w:val="bullet"/>
      <w:lvlText w:val=""/>
      <w:lvlJc w:val="left"/>
      <w:pPr>
        <w:ind w:left="2880" w:hanging="360"/>
      </w:pPr>
      <w:rPr>
        <w:rFonts w:ascii="Symbol" w:hAnsi="Symbol" w:hint="default"/>
      </w:rPr>
    </w:lvl>
    <w:lvl w:ilvl="4" w:tplc="1C121F76">
      <w:start w:val="1"/>
      <w:numFmt w:val="bullet"/>
      <w:lvlText w:val="o"/>
      <w:lvlJc w:val="left"/>
      <w:pPr>
        <w:ind w:left="3600" w:hanging="360"/>
      </w:pPr>
      <w:rPr>
        <w:rFonts w:ascii="Courier New" w:hAnsi="Courier New" w:hint="default"/>
      </w:rPr>
    </w:lvl>
    <w:lvl w:ilvl="5" w:tplc="6278F55E">
      <w:start w:val="1"/>
      <w:numFmt w:val="bullet"/>
      <w:lvlText w:val=""/>
      <w:lvlJc w:val="left"/>
      <w:pPr>
        <w:ind w:left="4320" w:hanging="360"/>
      </w:pPr>
      <w:rPr>
        <w:rFonts w:ascii="Wingdings" w:hAnsi="Wingdings" w:hint="default"/>
      </w:rPr>
    </w:lvl>
    <w:lvl w:ilvl="6" w:tplc="D722E084">
      <w:start w:val="1"/>
      <w:numFmt w:val="bullet"/>
      <w:lvlText w:val=""/>
      <w:lvlJc w:val="left"/>
      <w:pPr>
        <w:ind w:left="5040" w:hanging="360"/>
      </w:pPr>
      <w:rPr>
        <w:rFonts w:ascii="Symbol" w:hAnsi="Symbol" w:hint="default"/>
      </w:rPr>
    </w:lvl>
    <w:lvl w:ilvl="7" w:tplc="A85E8F88">
      <w:start w:val="1"/>
      <w:numFmt w:val="bullet"/>
      <w:lvlText w:val="o"/>
      <w:lvlJc w:val="left"/>
      <w:pPr>
        <w:ind w:left="5760" w:hanging="360"/>
      </w:pPr>
      <w:rPr>
        <w:rFonts w:ascii="Courier New" w:hAnsi="Courier New" w:hint="default"/>
      </w:rPr>
    </w:lvl>
    <w:lvl w:ilvl="8" w:tplc="DFD0F1EA">
      <w:start w:val="1"/>
      <w:numFmt w:val="bullet"/>
      <w:lvlText w:val=""/>
      <w:lvlJc w:val="left"/>
      <w:pPr>
        <w:ind w:left="6480" w:hanging="360"/>
      </w:pPr>
      <w:rPr>
        <w:rFonts w:ascii="Wingdings" w:hAnsi="Wingdings" w:hint="default"/>
      </w:rPr>
    </w:lvl>
  </w:abstractNum>
  <w:abstractNum w:abstractNumId="90" w15:restartNumberingAfterBreak="0">
    <w:nsid w:val="5A61ABB3"/>
    <w:multiLevelType w:val="hybridMultilevel"/>
    <w:tmpl w:val="FF5AE014"/>
    <w:lvl w:ilvl="0" w:tplc="17661922">
      <w:start w:val="1"/>
      <w:numFmt w:val="bullet"/>
      <w:lvlText w:val="·"/>
      <w:lvlJc w:val="left"/>
      <w:pPr>
        <w:ind w:left="720" w:hanging="360"/>
      </w:pPr>
      <w:rPr>
        <w:rFonts w:ascii="Symbol" w:hAnsi="Symbol" w:hint="default"/>
      </w:rPr>
    </w:lvl>
    <w:lvl w:ilvl="1" w:tplc="884E8AB4">
      <w:start w:val="1"/>
      <w:numFmt w:val="bullet"/>
      <w:lvlText w:val="o"/>
      <w:lvlJc w:val="left"/>
      <w:pPr>
        <w:ind w:left="1440" w:hanging="360"/>
      </w:pPr>
      <w:rPr>
        <w:rFonts w:ascii="Courier New" w:hAnsi="Courier New" w:hint="default"/>
      </w:rPr>
    </w:lvl>
    <w:lvl w:ilvl="2" w:tplc="8074767C">
      <w:start w:val="1"/>
      <w:numFmt w:val="bullet"/>
      <w:lvlText w:val=""/>
      <w:lvlJc w:val="left"/>
      <w:pPr>
        <w:ind w:left="2160" w:hanging="360"/>
      </w:pPr>
      <w:rPr>
        <w:rFonts w:ascii="Wingdings" w:hAnsi="Wingdings" w:hint="default"/>
      </w:rPr>
    </w:lvl>
    <w:lvl w:ilvl="3" w:tplc="02223C96">
      <w:start w:val="1"/>
      <w:numFmt w:val="bullet"/>
      <w:lvlText w:val=""/>
      <w:lvlJc w:val="left"/>
      <w:pPr>
        <w:ind w:left="2880" w:hanging="360"/>
      </w:pPr>
      <w:rPr>
        <w:rFonts w:ascii="Symbol" w:hAnsi="Symbol" w:hint="default"/>
      </w:rPr>
    </w:lvl>
    <w:lvl w:ilvl="4" w:tplc="B478F896">
      <w:start w:val="1"/>
      <w:numFmt w:val="bullet"/>
      <w:lvlText w:val="o"/>
      <w:lvlJc w:val="left"/>
      <w:pPr>
        <w:ind w:left="3600" w:hanging="360"/>
      </w:pPr>
      <w:rPr>
        <w:rFonts w:ascii="Courier New" w:hAnsi="Courier New" w:hint="default"/>
      </w:rPr>
    </w:lvl>
    <w:lvl w:ilvl="5" w:tplc="27B22B7C">
      <w:start w:val="1"/>
      <w:numFmt w:val="bullet"/>
      <w:lvlText w:val=""/>
      <w:lvlJc w:val="left"/>
      <w:pPr>
        <w:ind w:left="4320" w:hanging="360"/>
      </w:pPr>
      <w:rPr>
        <w:rFonts w:ascii="Wingdings" w:hAnsi="Wingdings" w:hint="default"/>
      </w:rPr>
    </w:lvl>
    <w:lvl w:ilvl="6" w:tplc="A5DA256C">
      <w:start w:val="1"/>
      <w:numFmt w:val="bullet"/>
      <w:lvlText w:val=""/>
      <w:lvlJc w:val="left"/>
      <w:pPr>
        <w:ind w:left="5040" w:hanging="360"/>
      </w:pPr>
      <w:rPr>
        <w:rFonts w:ascii="Symbol" w:hAnsi="Symbol" w:hint="default"/>
      </w:rPr>
    </w:lvl>
    <w:lvl w:ilvl="7" w:tplc="149AD0EE">
      <w:start w:val="1"/>
      <w:numFmt w:val="bullet"/>
      <w:lvlText w:val="o"/>
      <w:lvlJc w:val="left"/>
      <w:pPr>
        <w:ind w:left="5760" w:hanging="360"/>
      </w:pPr>
      <w:rPr>
        <w:rFonts w:ascii="Courier New" w:hAnsi="Courier New" w:hint="default"/>
      </w:rPr>
    </w:lvl>
    <w:lvl w:ilvl="8" w:tplc="FAB0C8AC">
      <w:start w:val="1"/>
      <w:numFmt w:val="bullet"/>
      <w:lvlText w:val=""/>
      <w:lvlJc w:val="left"/>
      <w:pPr>
        <w:ind w:left="6480" w:hanging="360"/>
      </w:pPr>
      <w:rPr>
        <w:rFonts w:ascii="Wingdings" w:hAnsi="Wingdings" w:hint="default"/>
      </w:rPr>
    </w:lvl>
  </w:abstractNum>
  <w:abstractNum w:abstractNumId="91" w15:restartNumberingAfterBreak="0">
    <w:nsid w:val="5B0EB3B8"/>
    <w:multiLevelType w:val="hybridMultilevel"/>
    <w:tmpl w:val="B2364802"/>
    <w:lvl w:ilvl="0" w:tplc="FB0801DA">
      <w:start w:val="3"/>
      <w:numFmt w:val="decimal"/>
      <w:lvlText w:val="%1."/>
      <w:lvlJc w:val="left"/>
      <w:pPr>
        <w:ind w:left="720" w:hanging="360"/>
      </w:pPr>
    </w:lvl>
    <w:lvl w:ilvl="1" w:tplc="8468EFEA">
      <w:start w:val="1"/>
      <w:numFmt w:val="lowerLetter"/>
      <w:lvlText w:val="%2."/>
      <w:lvlJc w:val="left"/>
      <w:pPr>
        <w:ind w:left="1440" w:hanging="360"/>
      </w:pPr>
    </w:lvl>
    <w:lvl w:ilvl="2" w:tplc="6304FE0A">
      <w:start w:val="1"/>
      <w:numFmt w:val="lowerRoman"/>
      <w:lvlText w:val="%3."/>
      <w:lvlJc w:val="right"/>
      <w:pPr>
        <w:ind w:left="2160" w:hanging="180"/>
      </w:pPr>
    </w:lvl>
    <w:lvl w:ilvl="3" w:tplc="6EF409A0">
      <w:start w:val="1"/>
      <w:numFmt w:val="decimal"/>
      <w:lvlText w:val="%4."/>
      <w:lvlJc w:val="left"/>
      <w:pPr>
        <w:ind w:left="2880" w:hanging="360"/>
      </w:pPr>
    </w:lvl>
    <w:lvl w:ilvl="4" w:tplc="9DE2513E">
      <w:start w:val="1"/>
      <w:numFmt w:val="lowerLetter"/>
      <w:lvlText w:val="%5."/>
      <w:lvlJc w:val="left"/>
      <w:pPr>
        <w:ind w:left="3600" w:hanging="360"/>
      </w:pPr>
    </w:lvl>
    <w:lvl w:ilvl="5" w:tplc="13085CC8">
      <w:start w:val="1"/>
      <w:numFmt w:val="lowerRoman"/>
      <w:lvlText w:val="%6."/>
      <w:lvlJc w:val="right"/>
      <w:pPr>
        <w:ind w:left="4320" w:hanging="180"/>
      </w:pPr>
    </w:lvl>
    <w:lvl w:ilvl="6" w:tplc="F1D06D68">
      <w:start w:val="1"/>
      <w:numFmt w:val="decimal"/>
      <w:lvlText w:val="%7."/>
      <w:lvlJc w:val="left"/>
      <w:pPr>
        <w:ind w:left="5040" w:hanging="360"/>
      </w:pPr>
    </w:lvl>
    <w:lvl w:ilvl="7" w:tplc="9482E612">
      <w:start w:val="1"/>
      <w:numFmt w:val="lowerLetter"/>
      <w:lvlText w:val="%8."/>
      <w:lvlJc w:val="left"/>
      <w:pPr>
        <w:ind w:left="5760" w:hanging="360"/>
      </w:pPr>
    </w:lvl>
    <w:lvl w:ilvl="8" w:tplc="F5EAD124">
      <w:start w:val="1"/>
      <w:numFmt w:val="lowerRoman"/>
      <w:lvlText w:val="%9."/>
      <w:lvlJc w:val="right"/>
      <w:pPr>
        <w:ind w:left="6480" w:hanging="180"/>
      </w:pPr>
    </w:lvl>
  </w:abstractNum>
  <w:abstractNum w:abstractNumId="92" w15:restartNumberingAfterBreak="0">
    <w:nsid w:val="5B8F48EF"/>
    <w:multiLevelType w:val="multilevel"/>
    <w:tmpl w:val="619E6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C17632B"/>
    <w:multiLevelType w:val="hybridMultilevel"/>
    <w:tmpl w:val="26260652"/>
    <w:lvl w:ilvl="0" w:tplc="EE40994A">
      <w:start w:val="5"/>
      <w:numFmt w:val="decimal"/>
      <w:lvlText w:val="%1."/>
      <w:lvlJc w:val="left"/>
      <w:pPr>
        <w:ind w:left="720" w:hanging="360"/>
      </w:pPr>
    </w:lvl>
    <w:lvl w:ilvl="1" w:tplc="162AC8AC">
      <w:start w:val="1"/>
      <w:numFmt w:val="lowerLetter"/>
      <w:lvlText w:val="%2."/>
      <w:lvlJc w:val="left"/>
      <w:pPr>
        <w:ind w:left="1440" w:hanging="360"/>
      </w:pPr>
    </w:lvl>
    <w:lvl w:ilvl="2" w:tplc="F46ED898">
      <w:start w:val="1"/>
      <w:numFmt w:val="lowerRoman"/>
      <w:lvlText w:val="%3."/>
      <w:lvlJc w:val="right"/>
      <w:pPr>
        <w:ind w:left="2160" w:hanging="180"/>
      </w:pPr>
    </w:lvl>
    <w:lvl w:ilvl="3" w:tplc="FBE62BBA">
      <w:start w:val="1"/>
      <w:numFmt w:val="decimal"/>
      <w:lvlText w:val="%4."/>
      <w:lvlJc w:val="left"/>
      <w:pPr>
        <w:ind w:left="2880" w:hanging="360"/>
      </w:pPr>
    </w:lvl>
    <w:lvl w:ilvl="4" w:tplc="CEAE7DA0">
      <w:start w:val="1"/>
      <w:numFmt w:val="lowerLetter"/>
      <w:lvlText w:val="%5."/>
      <w:lvlJc w:val="left"/>
      <w:pPr>
        <w:ind w:left="3600" w:hanging="360"/>
      </w:pPr>
    </w:lvl>
    <w:lvl w:ilvl="5" w:tplc="F1A865BE">
      <w:start w:val="1"/>
      <w:numFmt w:val="lowerRoman"/>
      <w:lvlText w:val="%6."/>
      <w:lvlJc w:val="right"/>
      <w:pPr>
        <w:ind w:left="4320" w:hanging="180"/>
      </w:pPr>
    </w:lvl>
    <w:lvl w:ilvl="6" w:tplc="93FE087A">
      <w:start w:val="1"/>
      <w:numFmt w:val="decimal"/>
      <w:lvlText w:val="%7."/>
      <w:lvlJc w:val="left"/>
      <w:pPr>
        <w:ind w:left="5040" w:hanging="360"/>
      </w:pPr>
    </w:lvl>
    <w:lvl w:ilvl="7" w:tplc="9AA080BE">
      <w:start w:val="1"/>
      <w:numFmt w:val="lowerLetter"/>
      <w:lvlText w:val="%8."/>
      <w:lvlJc w:val="left"/>
      <w:pPr>
        <w:ind w:left="5760" w:hanging="360"/>
      </w:pPr>
    </w:lvl>
    <w:lvl w:ilvl="8" w:tplc="86445CA0">
      <w:start w:val="1"/>
      <w:numFmt w:val="lowerRoman"/>
      <w:lvlText w:val="%9."/>
      <w:lvlJc w:val="right"/>
      <w:pPr>
        <w:ind w:left="6480" w:hanging="180"/>
      </w:pPr>
    </w:lvl>
  </w:abstractNum>
  <w:abstractNum w:abstractNumId="94" w15:restartNumberingAfterBreak="0">
    <w:nsid w:val="5CE431E9"/>
    <w:multiLevelType w:val="hybridMultilevel"/>
    <w:tmpl w:val="069CC8B4"/>
    <w:lvl w:ilvl="0" w:tplc="56D49E96">
      <w:start w:val="1"/>
      <w:numFmt w:val="bullet"/>
      <w:lvlText w:val="·"/>
      <w:lvlJc w:val="left"/>
      <w:pPr>
        <w:ind w:left="720" w:hanging="360"/>
      </w:pPr>
      <w:rPr>
        <w:rFonts w:ascii="Symbol" w:hAnsi="Symbol" w:hint="default"/>
      </w:rPr>
    </w:lvl>
    <w:lvl w:ilvl="1" w:tplc="53C41358">
      <w:start w:val="1"/>
      <w:numFmt w:val="bullet"/>
      <w:lvlText w:val="o"/>
      <w:lvlJc w:val="left"/>
      <w:pPr>
        <w:ind w:left="1440" w:hanging="360"/>
      </w:pPr>
      <w:rPr>
        <w:rFonts w:ascii="Courier New" w:hAnsi="Courier New" w:hint="default"/>
      </w:rPr>
    </w:lvl>
    <w:lvl w:ilvl="2" w:tplc="68CE0724">
      <w:start w:val="1"/>
      <w:numFmt w:val="bullet"/>
      <w:lvlText w:val=""/>
      <w:lvlJc w:val="left"/>
      <w:pPr>
        <w:ind w:left="2160" w:hanging="360"/>
      </w:pPr>
      <w:rPr>
        <w:rFonts w:ascii="Wingdings" w:hAnsi="Wingdings" w:hint="default"/>
      </w:rPr>
    </w:lvl>
    <w:lvl w:ilvl="3" w:tplc="4356AA46">
      <w:start w:val="1"/>
      <w:numFmt w:val="bullet"/>
      <w:lvlText w:val=""/>
      <w:lvlJc w:val="left"/>
      <w:pPr>
        <w:ind w:left="2880" w:hanging="360"/>
      </w:pPr>
      <w:rPr>
        <w:rFonts w:ascii="Symbol" w:hAnsi="Symbol" w:hint="default"/>
      </w:rPr>
    </w:lvl>
    <w:lvl w:ilvl="4" w:tplc="F3BAEDF0">
      <w:start w:val="1"/>
      <w:numFmt w:val="bullet"/>
      <w:lvlText w:val="o"/>
      <w:lvlJc w:val="left"/>
      <w:pPr>
        <w:ind w:left="3600" w:hanging="360"/>
      </w:pPr>
      <w:rPr>
        <w:rFonts w:ascii="Courier New" w:hAnsi="Courier New" w:hint="default"/>
      </w:rPr>
    </w:lvl>
    <w:lvl w:ilvl="5" w:tplc="D3A4DC34">
      <w:start w:val="1"/>
      <w:numFmt w:val="bullet"/>
      <w:lvlText w:val=""/>
      <w:lvlJc w:val="left"/>
      <w:pPr>
        <w:ind w:left="4320" w:hanging="360"/>
      </w:pPr>
      <w:rPr>
        <w:rFonts w:ascii="Wingdings" w:hAnsi="Wingdings" w:hint="default"/>
      </w:rPr>
    </w:lvl>
    <w:lvl w:ilvl="6" w:tplc="7416022C">
      <w:start w:val="1"/>
      <w:numFmt w:val="bullet"/>
      <w:lvlText w:val=""/>
      <w:lvlJc w:val="left"/>
      <w:pPr>
        <w:ind w:left="5040" w:hanging="360"/>
      </w:pPr>
      <w:rPr>
        <w:rFonts w:ascii="Symbol" w:hAnsi="Symbol" w:hint="default"/>
      </w:rPr>
    </w:lvl>
    <w:lvl w:ilvl="7" w:tplc="C21433E2">
      <w:start w:val="1"/>
      <w:numFmt w:val="bullet"/>
      <w:lvlText w:val="o"/>
      <w:lvlJc w:val="left"/>
      <w:pPr>
        <w:ind w:left="5760" w:hanging="360"/>
      </w:pPr>
      <w:rPr>
        <w:rFonts w:ascii="Courier New" w:hAnsi="Courier New" w:hint="default"/>
      </w:rPr>
    </w:lvl>
    <w:lvl w:ilvl="8" w:tplc="F6C44132">
      <w:start w:val="1"/>
      <w:numFmt w:val="bullet"/>
      <w:lvlText w:val=""/>
      <w:lvlJc w:val="left"/>
      <w:pPr>
        <w:ind w:left="6480" w:hanging="360"/>
      </w:pPr>
      <w:rPr>
        <w:rFonts w:ascii="Wingdings" w:hAnsi="Wingdings" w:hint="default"/>
      </w:rPr>
    </w:lvl>
  </w:abstractNum>
  <w:abstractNum w:abstractNumId="95" w15:restartNumberingAfterBreak="0">
    <w:nsid w:val="5E0508D3"/>
    <w:multiLevelType w:val="hybridMultilevel"/>
    <w:tmpl w:val="CA801F9A"/>
    <w:lvl w:ilvl="0" w:tplc="BD8E8EDC">
      <w:start w:val="1"/>
      <w:numFmt w:val="bullet"/>
      <w:lvlText w:val=""/>
      <w:lvlJc w:val="left"/>
      <w:pPr>
        <w:ind w:left="720" w:hanging="360"/>
      </w:pPr>
      <w:rPr>
        <w:rFonts w:ascii="Symbol" w:hAnsi="Symbol" w:hint="default"/>
      </w:rPr>
    </w:lvl>
    <w:lvl w:ilvl="1" w:tplc="15B05BCC">
      <w:start w:val="1"/>
      <w:numFmt w:val="bullet"/>
      <w:lvlText w:val=""/>
      <w:lvlJc w:val="left"/>
      <w:pPr>
        <w:ind w:left="1440" w:hanging="360"/>
      </w:pPr>
      <w:rPr>
        <w:rFonts w:ascii="Symbol" w:hAnsi="Symbol" w:hint="default"/>
      </w:rPr>
    </w:lvl>
    <w:lvl w:ilvl="2" w:tplc="33CC7D04">
      <w:start w:val="1"/>
      <w:numFmt w:val="bullet"/>
      <w:lvlText w:val=""/>
      <w:lvlJc w:val="left"/>
      <w:pPr>
        <w:ind w:left="2160" w:hanging="360"/>
      </w:pPr>
      <w:rPr>
        <w:rFonts w:ascii="Wingdings" w:hAnsi="Wingdings" w:hint="default"/>
      </w:rPr>
    </w:lvl>
    <w:lvl w:ilvl="3" w:tplc="76D68B94">
      <w:start w:val="1"/>
      <w:numFmt w:val="bullet"/>
      <w:lvlText w:val=""/>
      <w:lvlJc w:val="left"/>
      <w:pPr>
        <w:ind w:left="2880" w:hanging="360"/>
      </w:pPr>
      <w:rPr>
        <w:rFonts w:ascii="Symbol" w:hAnsi="Symbol" w:hint="default"/>
      </w:rPr>
    </w:lvl>
    <w:lvl w:ilvl="4" w:tplc="514E80E2">
      <w:start w:val="1"/>
      <w:numFmt w:val="bullet"/>
      <w:lvlText w:val="o"/>
      <w:lvlJc w:val="left"/>
      <w:pPr>
        <w:ind w:left="3600" w:hanging="360"/>
      </w:pPr>
      <w:rPr>
        <w:rFonts w:ascii="Courier New" w:hAnsi="Courier New" w:hint="default"/>
      </w:rPr>
    </w:lvl>
    <w:lvl w:ilvl="5" w:tplc="01321E68">
      <w:start w:val="1"/>
      <w:numFmt w:val="bullet"/>
      <w:lvlText w:val=""/>
      <w:lvlJc w:val="left"/>
      <w:pPr>
        <w:ind w:left="4320" w:hanging="360"/>
      </w:pPr>
      <w:rPr>
        <w:rFonts w:ascii="Wingdings" w:hAnsi="Wingdings" w:hint="default"/>
      </w:rPr>
    </w:lvl>
    <w:lvl w:ilvl="6" w:tplc="C1BA7FF2">
      <w:start w:val="1"/>
      <w:numFmt w:val="bullet"/>
      <w:lvlText w:val=""/>
      <w:lvlJc w:val="left"/>
      <w:pPr>
        <w:ind w:left="5040" w:hanging="360"/>
      </w:pPr>
      <w:rPr>
        <w:rFonts w:ascii="Symbol" w:hAnsi="Symbol" w:hint="default"/>
      </w:rPr>
    </w:lvl>
    <w:lvl w:ilvl="7" w:tplc="CB1CA932">
      <w:start w:val="1"/>
      <w:numFmt w:val="bullet"/>
      <w:lvlText w:val="o"/>
      <w:lvlJc w:val="left"/>
      <w:pPr>
        <w:ind w:left="5760" w:hanging="360"/>
      </w:pPr>
      <w:rPr>
        <w:rFonts w:ascii="Courier New" w:hAnsi="Courier New" w:hint="default"/>
      </w:rPr>
    </w:lvl>
    <w:lvl w:ilvl="8" w:tplc="4E6A9DCC">
      <w:start w:val="1"/>
      <w:numFmt w:val="bullet"/>
      <w:lvlText w:val=""/>
      <w:lvlJc w:val="left"/>
      <w:pPr>
        <w:ind w:left="6480" w:hanging="360"/>
      </w:pPr>
      <w:rPr>
        <w:rFonts w:ascii="Wingdings" w:hAnsi="Wingdings" w:hint="default"/>
      </w:rPr>
    </w:lvl>
  </w:abstractNum>
  <w:abstractNum w:abstractNumId="96" w15:restartNumberingAfterBreak="0">
    <w:nsid w:val="5F191D50"/>
    <w:multiLevelType w:val="hybridMultilevel"/>
    <w:tmpl w:val="699CF536"/>
    <w:lvl w:ilvl="0" w:tplc="C0E45D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26EF14">
      <w:start w:val="1"/>
      <w:numFmt w:val="bullet"/>
      <w:lvlText w:val=""/>
      <w:lvlJc w:val="left"/>
      <w:pPr>
        <w:ind w:left="2160" w:hanging="360"/>
      </w:pPr>
      <w:rPr>
        <w:rFonts w:ascii="Wingdings" w:hAnsi="Wingdings" w:hint="default"/>
      </w:rPr>
    </w:lvl>
    <w:lvl w:ilvl="3" w:tplc="60285E2A">
      <w:start w:val="1"/>
      <w:numFmt w:val="bullet"/>
      <w:lvlText w:val=""/>
      <w:lvlJc w:val="left"/>
      <w:pPr>
        <w:ind w:left="2880" w:hanging="360"/>
      </w:pPr>
      <w:rPr>
        <w:rFonts w:ascii="Symbol" w:hAnsi="Symbol" w:hint="default"/>
      </w:rPr>
    </w:lvl>
    <w:lvl w:ilvl="4" w:tplc="DD06DF14">
      <w:start w:val="1"/>
      <w:numFmt w:val="bullet"/>
      <w:lvlText w:val="o"/>
      <w:lvlJc w:val="left"/>
      <w:pPr>
        <w:ind w:left="3600" w:hanging="360"/>
      </w:pPr>
      <w:rPr>
        <w:rFonts w:ascii="Courier New" w:hAnsi="Courier New" w:hint="default"/>
      </w:rPr>
    </w:lvl>
    <w:lvl w:ilvl="5" w:tplc="7C58B0BE">
      <w:start w:val="1"/>
      <w:numFmt w:val="bullet"/>
      <w:lvlText w:val=""/>
      <w:lvlJc w:val="left"/>
      <w:pPr>
        <w:ind w:left="4320" w:hanging="360"/>
      </w:pPr>
      <w:rPr>
        <w:rFonts w:ascii="Wingdings" w:hAnsi="Wingdings" w:hint="default"/>
      </w:rPr>
    </w:lvl>
    <w:lvl w:ilvl="6" w:tplc="DDE071A8">
      <w:start w:val="1"/>
      <w:numFmt w:val="bullet"/>
      <w:lvlText w:val=""/>
      <w:lvlJc w:val="left"/>
      <w:pPr>
        <w:ind w:left="5040" w:hanging="360"/>
      </w:pPr>
      <w:rPr>
        <w:rFonts w:ascii="Symbol" w:hAnsi="Symbol" w:hint="default"/>
      </w:rPr>
    </w:lvl>
    <w:lvl w:ilvl="7" w:tplc="B1E658DA">
      <w:start w:val="1"/>
      <w:numFmt w:val="bullet"/>
      <w:lvlText w:val="o"/>
      <w:lvlJc w:val="left"/>
      <w:pPr>
        <w:ind w:left="5760" w:hanging="360"/>
      </w:pPr>
      <w:rPr>
        <w:rFonts w:ascii="Courier New" w:hAnsi="Courier New" w:hint="default"/>
      </w:rPr>
    </w:lvl>
    <w:lvl w:ilvl="8" w:tplc="3E327EBC">
      <w:start w:val="1"/>
      <w:numFmt w:val="bullet"/>
      <w:lvlText w:val=""/>
      <w:lvlJc w:val="left"/>
      <w:pPr>
        <w:ind w:left="6480" w:hanging="360"/>
      </w:pPr>
      <w:rPr>
        <w:rFonts w:ascii="Wingdings" w:hAnsi="Wingdings" w:hint="default"/>
      </w:rPr>
    </w:lvl>
  </w:abstractNum>
  <w:abstractNum w:abstractNumId="97" w15:restartNumberingAfterBreak="0">
    <w:nsid w:val="5F92ACBC"/>
    <w:multiLevelType w:val="hybridMultilevel"/>
    <w:tmpl w:val="DC50AB9C"/>
    <w:lvl w:ilvl="0" w:tplc="ED36EEC4">
      <w:start w:val="1"/>
      <w:numFmt w:val="bullet"/>
      <w:lvlText w:val="o"/>
      <w:lvlJc w:val="left"/>
      <w:pPr>
        <w:ind w:left="1068" w:hanging="360"/>
      </w:pPr>
      <w:rPr>
        <w:rFonts w:ascii="Courier New" w:hAnsi="Courier New" w:hint="default"/>
      </w:rPr>
    </w:lvl>
    <w:lvl w:ilvl="1" w:tplc="75E8BD32">
      <w:start w:val="1"/>
      <w:numFmt w:val="bullet"/>
      <w:lvlText w:val="o"/>
      <w:lvlJc w:val="left"/>
      <w:pPr>
        <w:ind w:left="1788" w:hanging="360"/>
      </w:pPr>
      <w:rPr>
        <w:rFonts w:ascii="Courier New" w:hAnsi="Courier New" w:hint="default"/>
      </w:rPr>
    </w:lvl>
    <w:lvl w:ilvl="2" w:tplc="A4583206">
      <w:start w:val="1"/>
      <w:numFmt w:val="bullet"/>
      <w:lvlText w:val=""/>
      <w:lvlJc w:val="left"/>
      <w:pPr>
        <w:ind w:left="2508" w:hanging="360"/>
      </w:pPr>
      <w:rPr>
        <w:rFonts w:ascii="Wingdings" w:hAnsi="Wingdings" w:hint="default"/>
      </w:rPr>
    </w:lvl>
    <w:lvl w:ilvl="3" w:tplc="62F491CA">
      <w:start w:val="1"/>
      <w:numFmt w:val="bullet"/>
      <w:lvlText w:val=""/>
      <w:lvlJc w:val="left"/>
      <w:pPr>
        <w:ind w:left="3228" w:hanging="360"/>
      </w:pPr>
      <w:rPr>
        <w:rFonts w:ascii="Symbol" w:hAnsi="Symbol" w:hint="default"/>
      </w:rPr>
    </w:lvl>
    <w:lvl w:ilvl="4" w:tplc="73CA986A">
      <w:start w:val="1"/>
      <w:numFmt w:val="bullet"/>
      <w:lvlText w:val="o"/>
      <w:lvlJc w:val="left"/>
      <w:pPr>
        <w:ind w:left="3948" w:hanging="360"/>
      </w:pPr>
      <w:rPr>
        <w:rFonts w:ascii="Courier New" w:hAnsi="Courier New" w:hint="default"/>
      </w:rPr>
    </w:lvl>
    <w:lvl w:ilvl="5" w:tplc="BEC2CE1C">
      <w:start w:val="1"/>
      <w:numFmt w:val="bullet"/>
      <w:lvlText w:val=""/>
      <w:lvlJc w:val="left"/>
      <w:pPr>
        <w:ind w:left="4668" w:hanging="360"/>
      </w:pPr>
      <w:rPr>
        <w:rFonts w:ascii="Wingdings" w:hAnsi="Wingdings" w:hint="default"/>
      </w:rPr>
    </w:lvl>
    <w:lvl w:ilvl="6" w:tplc="A2D8A47E">
      <w:start w:val="1"/>
      <w:numFmt w:val="bullet"/>
      <w:lvlText w:val=""/>
      <w:lvlJc w:val="left"/>
      <w:pPr>
        <w:ind w:left="5388" w:hanging="360"/>
      </w:pPr>
      <w:rPr>
        <w:rFonts w:ascii="Symbol" w:hAnsi="Symbol" w:hint="default"/>
      </w:rPr>
    </w:lvl>
    <w:lvl w:ilvl="7" w:tplc="E840969C">
      <w:start w:val="1"/>
      <w:numFmt w:val="bullet"/>
      <w:lvlText w:val="o"/>
      <w:lvlJc w:val="left"/>
      <w:pPr>
        <w:ind w:left="6108" w:hanging="360"/>
      </w:pPr>
      <w:rPr>
        <w:rFonts w:ascii="Courier New" w:hAnsi="Courier New" w:hint="default"/>
      </w:rPr>
    </w:lvl>
    <w:lvl w:ilvl="8" w:tplc="684239BA">
      <w:start w:val="1"/>
      <w:numFmt w:val="bullet"/>
      <w:lvlText w:val=""/>
      <w:lvlJc w:val="left"/>
      <w:pPr>
        <w:ind w:left="6828" w:hanging="360"/>
      </w:pPr>
      <w:rPr>
        <w:rFonts w:ascii="Wingdings" w:hAnsi="Wingdings" w:hint="default"/>
      </w:rPr>
    </w:lvl>
  </w:abstractNum>
  <w:abstractNum w:abstractNumId="98" w15:restartNumberingAfterBreak="0">
    <w:nsid w:val="627F6DED"/>
    <w:multiLevelType w:val="hybridMultilevel"/>
    <w:tmpl w:val="0C0EBFF4"/>
    <w:lvl w:ilvl="0" w:tplc="7AD47AA0">
      <w:start w:val="1"/>
      <w:numFmt w:val="bullet"/>
      <w:lvlText w:val="o"/>
      <w:lvlJc w:val="left"/>
      <w:pPr>
        <w:ind w:left="720" w:hanging="360"/>
      </w:pPr>
      <w:rPr>
        <w:rFonts w:ascii="Courier New" w:hAnsi="Courier New" w:hint="default"/>
      </w:rPr>
    </w:lvl>
    <w:lvl w:ilvl="1" w:tplc="B0ECC814">
      <w:start w:val="1"/>
      <w:numFmt w:val="bullet"/>
      <w:lvlText w:val="o"/>
      <w:lvlJc w:val="left"/>
      <w:pPr>
        <w:ind w:left="1440" w:hanging="360"/>
      </w:pPr>
      <w:rPr>
        <w:rFonts w:ascii="Courier New" w:hAnsi="Courier New" w:hint="default"/>
      </w:rPr>
    </w:lvl>
    <w:lvl w:ilvl="2" w:tplc="5E24192A">
      <w:start w:val="1"/>
      <w:numFmt w:val="bullet"/>
      <w:lvlText w:val=""/>
      <w:lvlJc w:val="left"/>
      <w:pPr>
        <w:ind w:left="2160" w:hanging="360"/>
      </w:pPr>
      <w:rPr>
        <w:rFonts w:ascii="Wingdings" w:hAnsi="Wingdings" w:hint="default"/>
      </w:rPr>
    </w:lvl>
    <w:lvl w:ilvl="3" w:tplc="CA5A641E">
      <w:start w:val="1"/>
      <w:numFmt w:val="bullet"/>
      <w:lvlText w:val=""/>
      <w:lvlJc w:val="left"/>
      <w:pPr>
        <w:ind w:left="2880" w:hanging="360"/>
      </w:pPr>
      <w:rPr>
        <w:rFonts w:ascii="Symbol" w:hAnsi="Symbol" w:hint="default"/>
      </w:rPr>
    </w:lvl>
    <w:lvl w:ilvl="4" w:tplc="3F0E74A6">
      <w:start w:val="1"/>
      <w:numFmt w:val="bullet"/>
      <w:lvlText w:val="o"/>
      <w:lvlJc w:val="left"/>
      <w:pPr>
        <w:ind w:left="3600" w:hanging="360"/>
      </w:pPr>
      <w:rPr>
        <w:rFonts w:ascii="Courier New" w:hAnsi="Courier New" w:hint="default"/>
      </w:rPr>
    </w:lvl>
    <w:lvl w:ilvl="5" w:tplc="8D58E852">
      <w:start w:val="1"/>
      <w:numFmt w:val="bullet"/>
      <w:lvlText w:val=""/>
      <w:lvlJc w:val="left"/>
      <w:pPr>
        <w:ind w:left="4320" w:hanging="360"/>
      </w:pPr>
      <w:rPr>
        <w:rFonts w:ascii="Wingdings" w:hAnsi="Wingdings" w:hint="default"/>
      </w:rPr>
    </w:lvl>
    <w:lvl w:ilvl="6" w:tplc="484AB1C4">
      <w:start w:val="1"/>
      <w:numFmt w:val="bullet"/>
      <w:lvlText w:val=""/>
      <w:lvlJc w:val="left"/>
      <w:pPr>
        <w:ind w:left="5040" w:hanging="360"/>
      </w:pPr>
      <w:rPr>
        <w:rFonts w:ascii="Symbol" w:hAnsi="Symbol" w:hint="default"/>
      </w:rPr>
    </w:lvl>
    <w:lvl w:ilvl="7" w:tplc="399C9138">
      <w:start w:val="1"/>
      <w:numFmt w:val="bullet"/>
      <w:lvlText w:val="o"/>
      <w:lvlJc w:val="left"/>
      <w:pPr>
        <w:ind w:left="5760" w:hanging="360"/>
      </w:pPr>
      <w:rPr>
        <w:rFonts w:ascii="Courier New" w:hAnsi="Courier New" w:hint="default"/>
      </w:rPr>
    </w:lvl>
    <w:lvl w:ilvl="8" w:tplc="A1CE01C6">
      <w:start w:val="1"/>
      <w:numFmt w:val="bullet"/>
      <w:lvlText w:val=""/>
      <w:lvlJc w:val="left"/>
      <w:pPr>
        <w:ind w:left="6480" w:hanging="360"/>
      </w:pPr>
      <w:rPr>
        <w:rFonts w:ascii="Wingdings" w:hAnsi="Wingdings" w:hint="default"/>
      </w:rPr>
    </w:lvl>
  </w:abstractNum>
  <w:abstractNum w:abstractNumId="99" w15:restartNumberingAfterBreak="0">
    <w:nsid w:val="638B647F"/>
    <w:multiLevelType w:val="hybridMultilevel"/>
    <w:tmpl w:val="48D469D6"/>
    <w:lvl w:ilvl="0" w:tplc="A22857D0">
      <w:start w:val="1"/>
      <w:numFmt w:val="bullet"/>
      <w:lvlText w:val="·"/>
      <w:lvlJc w:val="left"/>
      <w:pPr>
        <w:ind w:left="720" w:hanging="360"/>
      </w:pPr>
      <w:rPr>
        <w:rFonts w:ascii="Symbol" w:hAnsi="Symbol" w:hint="default"/>
      </w:rPr>
    </w:lvl>
    <w:lvl w:ilvl="1" w:tplc="2E7E21C8">
      <w:start w:val="1"/>
      <w:numFmt w:val="bullet"/>
      <w:lvlText w:val="o"/>
      <w:lvlJc w:val="left"/>
      <w:pPr>
        <w:ind w:left="1440" w:hanging="360"/>
      </w:pPr>
      <w:rPr>
        <w:rFonts w:ascii="&quot;Courier New&quot;" w:hAnsi="&quot;Courier New&quot;" w:hint="default"/>
      </w:rPr>
    </w:lvl>
    <w:lvl w:ilvl="2" w:tplc="74CE6196">
      <w:start w:val="1"/>
      <w:numFmt w:val="bullet"/>
      <w:lvlText w:val="§"/>
      <w:lvlJc w:val="left"/>
      <w:pPr>
        <w:ind w:left="2160" w:hanging="360"/>
      </w:pPr>
      <w:rPr>
        <w:rFonts w:ascii="&quot;Courier New&quot;" w:hAnsi="&quot;Courier New&quot;" w:hint="default"/>
      </w:rPr>
    </w:lvl>
    <w:lvl w:ilvl="3" w:tplc="3BA0EC3A">
      <w:start w:val="1"/>
      <w:numFmt w:val="bullet"/>
      <w:lvlText w:val=""/>
      <w:lvlJc w:val="left"/>
      <w:pPr>
        <w:ind w:left="2880" w:hanging="360"/>
      </w:pPr>
      <w:rPr>
        <w:rFonts w:ascii="Symbol" w:hAnsi="Symbol" w:hint="default"/>
      </w:rPr>
    </w:lvl>
    <w:lvl w:ilvl="4" w:tplc="2A88F8CE">
      <w:start w:val="1"/>
      <w:numFmt w:val="bullet"/>
      <w:lvlText w:val="o"/>
      <w:lvlJc w:val="left"/>
      <w:pPr>
        <w:ind w:left="3600" w:hanging="360"/>
      </w:pPr>
      <w:rPr>
        <w:rFonts w:ascii="Courier New" w:hAnsi="Courier New" w:hint="default"/>
      </w:rPr>
    </w:lvl>
    <w:lvl w:ilvl="5" w:tplc="88246112">
      <w:start w:val="1"/>
      <w:numFmt w:val="bullet"/>
      <w:lvlText w:val=""/>
      <w:lvlJc w:val="left"/>
      <w:pPr>
        <w:ind w:left="4320" w:hanging="360"/>
      </w:pPr>
      <w:rPr>
        <w:rFonts w:ascii="Wingdings" w:hAnsi="Wingdings" w:hint="default"/>
      </w:rPr>
    </w:lvl>
    <w:lvl w:ilvl="6" w:tplc="6762806E">
      <w:start w:val="1"/>
      <w:numFmt w:val="bullet"/>
      <w:lvlText w:val=""/>
      <w:lvlJc w:val="left"/>
      <w:pPr>
        <w:ind w:left="5040" w:hanging="360"/>
      </w:pPr>
      <w:rPr>
        <w:rFonts w:ascii="Symbol" w:hAnsi="Symbol" w:hint="default"/>
      </w:rPr>
    </w:lvl>
    <w:lvl w:ilvl="7" w:tplc="9E802FB8">
      <w:start w:val="1"/>
      <w:numFmt w:val="bullet"/>
      <w:lvlText w:val="o"/>
      <w:lvlJc w:val="left"/>
      <w:pPr>
        <w:ind w:left="5760" w:hanging="360"/>
      </w:pPr>
      <w:rPr>
        <w:rFonts w:ascii="Courier New" w:hAnsi="Courier New" w:hint="default"/>
      </w:rPr>
    </w:lvl>
    <w:lvl w:ilvl="8" w:tplc="FA7C0620">
      <w:start w:val="1"/>
      <w:numFmt w:val="bullet"/>
      <w:lvlText w:val=""/>
      <w:lvlJc w:val="left"/>
      <w:pPr>
        <w:ind w:left="6480" w:hanging="360"/>
      </w:pPr>
      <w:rPr>
        <w:rFonts w:ascii="Wingdings" w:hAnsi="Wingdings" w:hint="default"/>
      </w:rPr>
    </w:lvl>
  </w:abstractNum>
  <w:abstractNum w:abstractNumId="100" w15:restartNumberingAfterBreak="0">
    <w:nsid w:val="6501458A"/>
    <w:multiLevelType w:val="hybridMultilevel"/>
    <w:tmpl w:val="71368250"/>
    <w:lvl w:ilvl="0" w:tplc="CDD02E9E">
      <w:start w:val="1"/>
      <w:numFmt w:val="decimal"/>
      <w:lvlText w:val="%1."/>
      <w:lvlJc w:val="left"/>
      <w:pPr>
        <w:ind w:left="720" w:hanging="360"/>
      </w:pPr>
    </w:lvl>
    <w:lvl w:ilvl="1" w:tplc="EAE84804">
      <w:start w:val="1"/>
      <w:numFmt w:val="lowerLetter"/>
      <w:lvlText w:val="%2."/>
      <w:lvlJc w:val="left"/>
      <w:pPr>
        <w:ind w:left="1440" w:hanging="360"/>
      </w:pPr>
    </w:lvl>
    <w:lvl w:ilvl="2" w:tplc="1768765A">
      <w:start w:val="1"/>
      <w:numFmt w:val="lowerRoman"/>
      <w:lvlText w:val="%3."/>
      <w:lvlJc w:val="right"/>
      <w:pPr>
        <w:ind w:left="2160" w:hanging="180"/>
      </w:pPr>
    </w:lvl>
    <w:lvl w:ilvl="3" w:tplc="D91246C6">
      <w:start w:val="1"/>
      <w:numFmt w:val="decimal"/>
      <w:lvlText w:val="%4."/>
      <w:lvlJc w:val="left"/>
      <w:pPr>
        <w:ind w:left="2880" w:hanging="360"/>
      </w:pPr>
    </w:lvl>
    <w:lvl w:ilvl="4" w:tplc="A40E1908">
      <w:start w:val="1"/>
      <w:numFmt w:val="lowerLetter"/>
      <w:lvlText w:val="%5."/>
      <w:lvlJc w:val="left"/>
      <w:pPr>
        <w:ind w:left="3600" w:hanging="360"/>
      </w:pPr>
    </w:lvl>
    <w:lvl w:ilvl="5" w:tplc="BD107F30">
      <w:start w:val="1"/>
      <w:numFmt w:val="lowerRoman"/>
      <w:lvlText w:val="%6."/>
      <w:lvlJc w:val="right"/>
      <w:pPr>
        <w:ind w:left="4320" w:hanging="180"/>
      </w:pPr>
    </w:lvl>
    <w:lvl w:ilvl="6" w:tplc="DA9AEE2C">
      <w:start w:val="1"/>
      <w:numFmt w:val="decimal"/>
      <w:lvlText w:val="%7."/>
      <w:lvlJc w:val="left"/>
      <w:pPr>
        <w:ind w:left="5040" w:hanging="360"/>
      </w:pPr>
    </w:lvl>
    <w:lvl w:ilvl="7" w:tplc="944A64F4">
      <w:start w:val="1"/>
      <w:numFmt w:val="lowerLetter"/>
      <w:lvlText w:val="%8."/>
      <w:lvlJc w:val="left"/>
      <w:pPr>
        <w:ind w:left="5760" w:hanging="360"/>
      </w:pPr>
    </w:lvl>
    <w:lvl w:ilvl="8" w:tplc="7372420E">
      <w:start w:val="1"/>
      <w:numFmt w:val="lowerRoman"/>
      <w:lvlText w:val="%9."/>
      <w:lvlJc w:val="right"/>
      <w:pPr>
        <w:ind w:left="6480" w:hanging="180"/>
      </w:pPr>
    </w:lvl>
  </w:abstractNum>
  <w:abstractNum w:abstractNumId="101" w15:restartNumberingAfterBreak="0">
    <w:nsid w:val="65ED934E"/>
    <w:multiLevelType w:val="hybridMultilevel"/>
    <w:tmpl w:val="093A5982"/>
    <w:lvl w:ilvl="0" w:tplc="594C2BBE">
      <w:start w:val="1"/>
      <w:numFmt w:val="bullet"/>
      <w:lvlText w:val="·"/>
      <w:lvlJc w:val="left"/>
      <w:pPr>
        <w:ind w:left="720" w:hanging="360"/>
      </w:pPr>
      <w:rPr>
        <w:rFonts w:ascii="Symbol" w:hAnsi="Symbol" w:hint="default"/>
      </w:rPr>
    </w:lvl>
    <w:lvl w:ilvl="1" w:tplc="8B1428AE">
      <w:start w:val="1"/>
      <w:numFmt w:val="bullet"/>
      <w:lvlText w:val="o"/>
      <w:lvlJc w:val="left"/>
      <w:pPr>
        <w:ind w:left="1440" w:hanging="360"/>
      </w:pPr>
      <w:rPr>
        <w:rFonts w:ascii="Courier New" w:hAnsi="Courier New" w:hint="default"/>
      </w:rPr>
    </w:lvl>
    <w:lvl w:ilvl="2" w:tplc="29FC04FE">
      <w:start w:val="1"/>
      <w:numFmt w:val="bullet"/>
      <w:lvlText w:val=""/>
      <w:lvlJc w:val="left"/>
      <w:pPr>
        <w:ind w:left="2160" w:hanging="360"/>
      </w:pPr>
      <w:rPr>
        <w:rFonts w:ascii="Wingdings" w:hAnsi="Wingdings" w:hint="default"/>
      </w:rPr>
    </w:lvl>
    <w:lvl w:ilvl="3" w:tplc="F9EC6898">
      <w:start w:val="1"/>
      <w:numFmt w:val="bullet"/>
      <w:lvlText w:val=""/>
      <w:lvlJc w:val="left"/>
      <w:pPr>
        <w:ind w:left="2880" w:hanging="360"/>
      </w:pPr>
      <w:rPr>
        <w:rFonts w:ascii="Symbol" w:hAnsi="Symbol" w:hint="default"/>
      </w:rPr>
    </w:lvl>
    <w:lvl w:ilvl="4" w:tplc="18C6B11A">
      <w:start w:val="1"/>
      <w:numFmt w:val="bullet"/>
      <w:lvlText w:val="o"/>
      <w:lvlJc w:val="left"/>
      <w:pPr>
        <w:ind w:left="3600" w:hanging="360"/>
      </w:pPr>
      <w:rPr>
        <w:rFonts w:ascii="Courier New" w:hAnsi="Courier New" w:hint="default"/>
      </w:rPr>
    </w:lvl>
    <w:lvl w:ilvl="5" w:tplc="C958DA02">
      <w:start w:val="1"/>
      <w:numFmt w:val="bullet"/>
      <w:lvlText w:val=""/>
      <w:lvlJc w:val="left"/>
      <w:pPr>
        <w:ind w:left="4320" w:hanging="360"/>
      </w:pPr>
      <w:rPr>
        <w:rFonts w:ascii="Wingdings" w:hAnsi="Wingdings" w:hint="default"/>
      </w:rPr>
    </w:lvl>
    <w:lvl w:ilvl="6" w:tplc="044059B8">
      <w:start w:val="1"/>
      <w:numFmt w:val="bullet"/>
      <w:lvlText w:val=""/>
      <w:lvlJc w:val="left"/>
      <w:pPr>
        <w:ind w:left="5040" w:hanging="360"/>
      </w:pPr>
      <w:rPr>
        <w:rFonts w:ascii="Symbol" w:hAnsi="Symbol" w:hint="default"/>
      </w:rPr>
    </w:lvl>
    <w:lvl w:ilvl="7" w:tplc="853E2A98">
      <w:start w:val="1"/>
      <w:numFmt w:val="bullet"/>
      <w:lvlText w:val="o"/>
      <w:lvlJc w:val="left"/>
      <w:pPr>
        <w:ind w:left="5760" w:hanging="360"/>
      </w:pPr>
      <w:rPr>
        <w:rFonts w:ascii="Courier New" w:hAnsi="Courier New" w:hint="default"/>
      </w:rPr>
    </w:lvl>
    <w:lvl w:ilvl="8" w:tplc="6316B65A">
      <w:start w:val="1"/>
      <w:numFmt w:val="bullet"/>
      <w:lvlText w:val=""/>
      <w:lvlJc w:val="left"/>
      <w:pPr>
        <w:ind w:left="6480" w:hanging="360"/>
      </w:pPr>
      <w:rPr>
        <w:rFonts w:ascii="Wingdings" w:hAnsi="Wingdings" w:hint="default"/>
      </w:rPr>
    </w:lvl>
  </w:abstractNum>
  <w:abstractNum w:abstractNumId="102" w15:restartNumberingAfterBreak="0">
    <w:nsid w:val="666799FE"/>
    <w:multiLevelType w:val="hybridMultilevel"/>
    <w:tmpl w:val="477CD37E"/>
    <w:lvl w:ilvl="0" w:tplc="24FAEE9E">
      <w:start w:val="1"/>
      <w:numFmt w:val="bullet"/>
      <w:lvlText w:val="o"/>
      <w:lvlJc w:val="left"/>
      <w:pPr>
        <w:ind w:left="1428" w:hanging="360"/>
      </w:pPr>
      <w:rPr>
        <w:rFonts w:ascii="Courier New" w:hAnsi="Courier New" w:hint="default"/>
      </w:rPr>
    </w:lvl>
    <w:lvl w:ilvl="1" w:tplc="B8949BF0">
      <w:start w:val="1"/>
      <w:numFmt w:val="bullet"/>
      <w:lvlText w:val="o"/>
      <w:lvlJc w:val="left"/>
      <w:pPr>
        <w:ind w:left="2148" w:hanging="360"/>
      </w:pPr>
      <w:rPr>
        <w:rFonts w:ascii="Courier New" w:hAnsi="Courier New" w:hint="default"/>
      </w:rPr>
    </w:lvl>
    <w:lvl w:ilvl="2" w:tplc="E3001F3E">
      <w:start w:val="1"/>
      <w:numFmt w:val="bullet"/>
      <w:lvlText w:val=""/>
      <w:lvlJc w:val="left"/>
      <w:pPr>
        <w:ind w:left="2868" w:hanging="360"/>
      </w:pPr>
      <w:rPr>
        <w:rFonts w:ascii="Wingdings" w:hAnsi="Wingdings" w:hint="default"/>
      </w:rPr>
    </w:lvl>
    <w:lvl w:ilvl="3" w:tplc="FDE830E6">
      <w:start w:val="1"/>
      <w:numFmt w:val="bullet"/>
      <w:lvlText w:val=""/>
      <w:lvlJc w:val="left"/>
      <w:pPr>
        <w:ind w:left="3588" w:hanging="360"/>
      </w:pPr>
      <w:rPr>
        <w:rFonts w:ascii="Symbol" w:hAnsi="Symbol" w:hint="default"/>
      </w:rPr>
    </w:lvl>
    <w:lvl w:ilvl="4" w:tplc="66125922">
      <w:start w:val="1"/>
      <w:numFmt w:val="bullet"/>
      <w:lvlText w:val="o"/>
      <w:lvlJc w:val="left"/>
      <w:pPr>
        <w:ind w:left="4308" w:hanging="360"/>
      </w:pPr>
      <w:rPr>
        <w:rFonts w:ascii="Courier New" w:hAnsi="Courier New" w:hint="default"/>
      </w:rPr>
    </w:lvl>
    <w:lvl w:ilvl="5" w:tplc="D50EFCD2">
      <w:start w:val="1"/>
      <w:numFmt w:val="bullet"/>
      <w:lvlText w:val=""/>
      <w:lvlJc w:val="left"/>
      <w:pPr>
        <w:ind w:left="5028" w:hanging="360"/>
      </w:pPr>
      <w:rPr>
        <w:rFonts w:ascii="Wingdings" w:hAnsi="Wingdings" w:hint="default"/>
      </w:rPr>
    </w:lvl>
    <w:lvl w:ilvl="6" w:tplc="C4102484">
      <w:start w:val="1"/>
      <w:numFmt w:val="bullet"/>
      <w:lvlText w:val=""/>
      <w:lvlJc w:val="left"/>
      <w:pPr>
        <w:ind w:left="5748" w:hanging="360"/>
      </w:pPr>
      <w:rPr>
        <w:rFonts w:ascii="Symbol" w:hAnsi="Symbol" w:hint="default"/>
      </w:rPr>
    </w:lvl>
    <w:lvl w:ilvl="7" w:tplc="22F80178">
      <w:start w:val="1"/>
      <w:numFmt w:val="bullet"/>
      <w:lvlText w:val="o"/>
      <w:lvlJc w:val="left"/>
      <w:pPr>
        <w:ind w:left="6468" w:hanging="360"/>
      </w:pPr>
      <w:rPr>
        <w:rFonts w:ascii="Courier New" w:hAnsi="Courier New" w:hint="default"/>
      </w:rPr>
    </w:lvl>
    <w:lvl w:ilvl="8" w:tplc="A9E65F08">
      <w:start w:val="1"/>
      <w:numFmt w:val="bullet"/>
      <w:lvlText w:val=""/>
      <w:lvlJc w:val="left"/>
      <w:pPr>
        <w:ind w:left="7188" w:hanging="360"/>
      </w:pPr>
      <w:rPr>
        <w:rFonts w:ascii="Wingdings" w:hAnsi="Wingdings" w:hint="default"/>
      </w:rPr>
    </w:lvl>
  </w:abstractNum>
  <w:abstractNum w:abstractNumId="103" w15:restartNumberingAfterBreak="0">
    <w:nsid w:val="66D53ABC"/>
    <w:multiLevelType w:val="hybridMultilevel"/>
    <w:tmpl w:val="0E04118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4" w15:restartNumberingAfterBreak="0">
    <w:nsid w:val="67F26AD2"/>
    <w:multiLevelType w:val="hybridMultilevel"/>
    <w:tmpl w:val="B368531A"/>
    <w:lvl w:ilvl="0" w:tplc="6090D2E0">
      <w:start w:val="1"/>
      <w:numFmt w:val="bullet"/>
      <w:lvlText w:val="o"/>
      <w:lvlJc w:val="left"/>
      <w:pPr>
        <w:ind w:left="720" w:hanging="360"/>
      </w:pPr>
      <w:rPr>
        <w:rFonts w:ascii="Courier New" w:hAnsi="Courier New" w:hint="default"/>
      </w:rPr>
    </w:lvl>
    <w:lvl w:ilvl="1" w:tplc="6BE48E7E">
      <w:start w:val="1"/>
      <w:numFmt w:val="bullet"/>
      <w:lvlText w:val="o"/>
      <w:lvlJc w:val="left"/>
      <w:pPr>
        <w:ind w:left="1440" w:hanging="360"/>
      </w:pPr>
      <w:rPr>
        <w:rFonts w:ascii="Courier New" w:hAnsi="Courier New" w:hint="default"/>
      </w:rPr>
    </w:lvl>
    <w:lvl w:ilvl="2" w:tplc="19681758">
      <w:start w:val="1"/>
      <w:numFmt w:val="bullet"/>
      <w:lvlText w:val=""/>
      <w:lvlJc w:val="left"/>
      <w:pPr>
        <w:ind w:left="2160" w:hanging="360"/>
      </w:pPr>
      <w:rPr>
        <w:rFonts w:ascii="Wingdings" w:hAnsi="Wingdings" w:hint="default"/>
      </w:rPr>
    </w:lvl>
    <w:lvl w:ilvl="3" w:tplc="10B68846">
      <w:start w:val="1"/>
      <w:numFmt w:val="bullet"/>
      <w:lvlText w:val=""/>
      <w:lvlJc w:val="left"/>
      <w:pPr>
        <w:ind w:left="2880" w:hanging="360"/>
      </w:pPr>
      <w:rPr>
        <w:rFonts w:ascii="Symbol" w:hAnsi="Symbol" w:hint="default"/>
      </w:rPr>
    </w:lvl>
    <w:lvl w:ilvl="4" w:tplc="8BF6DDDA">
      <w:start w:val="1"/>
      <w:numFmt w:val="bullet"/>
      <w:lvlText w:val="o"/>
      <w:lvlJc w:val="left"/>
      <w:pPr>
        <w:ind w:left="3600" w:hanging="360"/>
      </w:pPr>
      <w:rPr>
        <w:rFonts w:ascii="Courier New" w:hAnsi="Courier New" w:hint="default"/>
      </w:rPr>
    </w:lvl>
    <w:lvl w:ilvl="5" w:tplc="6CEAEB78">
      <w:start w:val="1"/>
      <w:numFmt w:val="bullet"/>
      <w:lvlText w:val=""/>
      <w:lvlJc w:val="left"/>
      <w:pPr>
        <w:ind w:left="4320" w:hanging="360"/>
      </w:pPr>
      <w:rPr>
        <w:rFonts w:ascii="Wingdings" w:hAnsi="Wingdings" w:hint="default"/>
      </w:rPr>
    </w:lvl>
    <w:lvl w:ilvl="6" w:tplc="ED021D88">
      <w:start w:val="1"/>
      <w:numFmt w:val="bullet"/>
      <w:lvlText w:val=""/>
      <w:lvlJc w:val="left"/>
      <w:pPr>
        <w:ind w:left="5040" w:hanging="360"/>
      </w:pPr>
      <w:rPr>
        <w:rFonts w:ascii="Symbol" w:hAnsi="Symbol" w:hint="default"/>
      </w:rPr>
    </w:lvl>
    <w:lvl w:ilvl="7" w:tplc="6A28DB9C">
      <w:start w:val="1"/>
      <w:numFmt w:val="bullet"/>
      <w:lvlText w:val="o"/>
      <w:lvlJc w:val="left"/>
      <w:pPr>
        <w:ind w:left="5760" w:hanging="360"/>
      </w:pPr>
      <w:rPr>
        <w:rFonts w:ascii="Courier New" w:hAnsi="Courier New" w:hint="default"/>
      </w:rPr>
    </w:lvl>
    <w:lvl w:ilvl="8" w:tplc="B1A21346">
      <w:start w:val="1"/>
      <w:numFmt w:val="bullet"/>
      <w:lvlText w:val=""/>
      <w:lvlJc w:val="left"/>
      <w:pPr>
        <w:ind w:left="6480" w:hanging="360"/>
      </w:pPr>
      <w:rPr>
        <w:rFonts w:ascii="Wingdings" w:hAnsi="Wingdings" w:hint="default"/>
      </w:rPr>
    </w:lvl>
  </w:abstractNum>
  <w:abstractNum w:abstractNumId="105" w15:restartNumberingAfterBreak="0">
    <w:nsid w:val="6897F9DC"/>
    <w:multiLevelType w:val="hybridMultilevel"/>
    <w:tmpl w:val="77DCAF14"/>
    <w:lvl w:ilvl="0" w:tplc="3328CBC8">
      <w:start w:val="1"/>
      <w:numFmt w:val="bullet"/>
      <w:lvlText w:val="·"/>
      <w:lvlJc w:val="left"/>
      <w:pPr>
        <w:ind w:left="720" w:hanging="360"/>
      </w:pPr>
      <w:rPr>
        <w:rFonts w:ascii="Symbol" w:hAnsi="Symbol" w:hint="default"/>
      </w:rPr>
    </w:lvl>
    <w:lvl w:ilvl="1" w:tplc="4D3C599A">
      <w:start w:val="1"/>
      <w:numFmt w:val="bullet"/>
      <w:lvlText w:val="o"/>
      <w:lvlJc w:val="left"/>
      <w:pPr>
        <w:ind w:left="1440" w:hanging="360"/>
      </w:pPr>
      <w:rPr>
        <w:rFonts w:ascii="Symbol" w:hAnsi="Symbol" w:hint="default"/>
      </w:rPr>
    </w:lvl>
    <w:lvl w:ilvl="2" w:tplc="CC927B86">
      <w:start w:val="1"/>
      <w:numFmt w:val="bullet"/>
      <w:lvlText w:val=""/>
      <w:lvlJc w:val="left"/>
      <w:pPr>
        <w:ind w:left="2160" w:hanging="360"/>
      </w:pPr>
      <w:rPr>
        <w:rFonts w:ascii="Wingdings" w:hAnsi="Wingdings" w:hint="default"/>
      </w:rPr>
    </w:lvl>
    <w:lvl w:ilvl="3" w:tplc="322871A8">
      <w:start w:val="1"/>
      <w:numFmt w:val="bullet"/>
      <w:lvlText w:val=""/>
      <w:lvlJc w:val="left"/>
      <w:pPr>
        <w:ind w:left="2880" w:hanging="360"/>
      </w:pPr>
      <w:rPr>
        <w:rFonts w:ascii="Symbol" w:hAnsi="Symbol" w:hint="default"/>
      </w:rPr>
    </w:lvl>
    <w:lvl w:ilvl="4" w:tplc="D22460A6">
      <w:start w:val="1"/>
      <w:numFmt w:val="bullet"/>
      <w:lvlText w:val="o"/>
      <w:lvlJc w:val="left"/>
      <w:pPr>
        <w:ind w:left="3600" w:hanging="360"/>
      </w:pPr>
      <w:rPr>
        <w:rFonts w:ascii="Courier New" w:hAnsi="Courier New" w:hint="default"/>
      </w:rPr>
    </w:lvl>
    <w:lvl w:ilvl="5" w:tplc="378C407A">
      <w:start w:val="1"/>
      <w:numFmt w:val="bullet"/>
      <w:lvlText w:val=""/>
      <w:lvlJc w:val="left"/>
      <w:pPr>
        <w:ind w:left="4320" w:hanging="360"/>
      </w:pPr>
      <w:rPr>
        <w:rFonts w:ascii="Wingdings" w:hAnsi="Wingdings" w:hint="default"/>
      </w:rPr>
    </w:lvl>
    <w:lvl w:ilvl="6" w:tplc="18BE967A">
      <w:start w:val="1"/>
      <w:numFmt w:val="bullet"/>
      <w:lvlText w:val=""/>
      <w:lvlJc w:val="left"/>
      <w:pPr>
        <w:ind w:left="5040" w:hanging="360"/>
      </w:pPr>
      <w:rPr>
        <w:rFonts w:ascii="Symbol" w:hAnsi="Symbol" w:hint="default"/>
      </w:rPr>
    </w:lvl>
    <w:lvl w:ilvl="7" w:tplc="6AF251DA">
      <w:start w:val="1"/>
      <w:numFmt w:val="bullet"/>
      <w:lvlText w:val="o"/>
      <w:lvlJc w:val="left"/>
      <w:pPr>
        <w:ind w:left="5760" w:hanging="360"/>
      </w:pPr>
      <w:rPr>
        <w:rFonts w:ascii="Courier New" w:hAnsi="Courier New" w:hint="default"/>
      </w:rPr>
    </w:lvl>
    <w:lvl w:ilvl="8" w:tplc="936C4308">
      <w:start w:val="1"/>
      <w:numFmt w:val="bullet"/>
      <w:lvlText w:val=""/>
      <w:lvlJc w:val="left"/>
      <w:pPr>
        <w:ind w:left="6480" w:hanging="360"/>
      </w:pPr>
      <w:rPr>
        <w:rFonts w:ascii="Wingdings" w:hAnsi="Wingdings" w:hint="default"/>
      </w:rPr>
    </w:lvl>
  </w:abstractNum>
  <w:abstractNum w:abstractNumId="106" w15:restartNumberingAfterBreak="0">
    <w:nsid w:val="6992CA4A"/>
    <w:multiLevelType w:val="hybridMultilevel"/>
    <w:tmpl w:val="A008ED3A"/>
    <w:lvl w:ilvl="0" w:tplc="87BE2CD4">
      <w:start w:val="1"/>
      <w:numFmt w:val="bullet"/>
      <w:lvlText w:val="o"/>
      <w:lvlJc w:val="left"/>
      <w:pPr>
        <w:ind w:left="720" w:hanging="360"/>
      </w:pPr>
      <w:rPr>
        <w:rFonts w:ascii="Courier New" w:hAnsi="Courier New" w:hint="default"/>
      </w:rPr>
    </w:lvl>
    <w:lvl w:ilvl="1" w:tplc="1A84837C">
      <w:start w:val="1"/>
      <w:numFmt w:val="bullet"/>
      <w:lvlText w:val="o"/>
      <w:lvlJc w:val="left"/>
      <w:pPr>
        <w:ind w:left="1440" w:hanging="360"/>
      </w:pPr>
      <w:rPr>
        <w:rFonts w:ascii="Courier New" w:hAnsi="Courier New" w:hint="default"/>
      </w:rPr>
    </w:lvl>
    <w:lvl w:ilvl="2" w:tplc="A0BE1482">
      <w:start w:val="1"/>
      <w:numFmt w:val="bullet"/>
      <w:lvlText w:val=""/>
      <w:lvlJc w:val="left"/>
      <w:pPr>
        <w:ind w:left="2160" w:hanging="360"/>
      </w:pPr>
      <w:rPr>
        <w:rFonts w:ascii="Wingdings" w:hAnsi="Wingdings" w:hint="default"/>
      </w:rPr>
    </w:lvl>
    <w:lvl w:ilvl="3" w:tplc="08B4467C">
      <w:start w:val="1"/>
      <w:numFmt w:val="bullet"/>
      <w:lvlText w:val=""/>
      <w:lvlJc w:val="left"/>
      <w:pPr>
        <w:ind w:left="2880" w:hanging="360"/>
      </w:pPr>
      <w:rPr>
        <w:rFonts w:ascii="Symbol" w:hAnsi="Symbol" w:hint="default"/>
      </w:rPr>
    </w:lvl>
    <w:lvl w:ilvl="4" w:tplc="6FCA300C">
      <w:start w:val="1"/>
      <w:numFmt w:val="bullet"/>
      <w:lvlText w:val="o"/>
      <w:lvlJc w:val="left"/>
      <w:pPr>
        <w:ind w:left="3600" w:hanging="360"/>
      </w:pPr>
      <w:rPr>
        <w:rFonts w:ascii="Courier New" w:hAnsi="Courier New" w:hint="default"/>
      </w:rPr>
    </w:lvl>
    <w:lvl w:ilvl="5" w:tplc="CD20BB74">
      <w:start w:val="1"/>
      <w:numFmt w:val="bullet"/>
      <w:lvlText w:val=""/>
      <w:lvlJc w:val="left"/>
      <w:pPr>
        <w:ind w:left="4320" w:hanging="360"/>
      </w:pPr>
      <w:rPr>
        <w:rFonts w:ascii="Wingdings" w:hAnsi="Wingdings" w:hint="default"/>
      </w:rPr>
    </w:lvl>
    <w:lvl w:ilvl="6" w:tplc="DC180DE4">
      <w:start w:val="1"/>
      <w:numFmt w:val="bullet"/>
      <w:lvlText w:val=""/>
      <w:lvlJc w:val="left"/>
      <w:pPr>
        <w:ind w:left="5040" w:hanging="360"/>
      </w:pPr>
      <w:rPr>
        <w:rFonts w:ascii="Symbol" w:hAnsi="Symbol" w:hint="default"/>
      </w:rPr>
    </w:lvl>
    <w:lvl w:ilvl="7" w:tplc="46BAD7D6">
      <w:start w:val="1"/>
      <w:numFmt w:val="bullet"/>
      <w:lvlText w:val="o"/>
      <w:lvlJc w:val="left"/>
      <w:pPr>
        <w:ind w:left="5760" w:hanging="360"/>
      </w:pPr>
      <w:rPr>
        <w:rFonts w:ascii="Courier New" w:hAnsi="Courier New" w:hint="default"/>
      </w:rPr>
    </w:lvl>
    <w:lvl w:ilvl="8" w:tplc="CB5AD0DE">
      <w:start w:val="1"/>
      <w:numFmt w:val="bullet"/>
      <w:lvlText w:val=""/>
      <w:lvlJc w:val="left"/>
      <w:pPr>
        <w:ind w:left="6480" w:hanging="360"/>
      </w:pPr>
      <w:rPr>
        <w:rFonts w:ascii="Wingdings" w:hAnsi="Wingdings" w:hint="default"/>
      </w:rPr>
    </w:lvl>
  </w:abstractNum>
  <w:abstractNum w:abstractNumId="107" w15:restartNumberingAfterBreak="0">
    <w:nsid w:val="6B694FAC"/>
    <w:multiLevelType w:val="hybridMultilevel"/>
    <w:tmpl w:val="FE1E5B64"/>
    <w:lvl w:ilvl="0" w:tplc="9208D092">
      <w:start w:val="1"/>
      <w:numFmt w:val="bullet"/>
      <w:lvlText w:val="o"/>
      <w:lvlJc w:val="left"/>
      <w:pPr>
        <w:ind w:left="720" w:hanging="360"/>
      </w:pPr>
      <w:rPr>
        <w:rFonts w:ascii="Courier New" w:hAnsi="Courier New" w:hint="default"/>
      </w:rPr>
    </w:lvl>
    <w:lvl w:ilvl="1" w:tplc="26D2D070">
      <w:start w:val="1"/>
      <w:numFmt w:val="bullet"/>
      <w:lvlText w:val="o"/>
      <w:lvlJc w:val="left"/>
      <w:pPr>
        <w:ind w:left="1440" w:hanging="360"/>
      </w:pPr>
      <w:rPr>
        <w:rFonts w:ascii="Courier New" w:hAnsi="Courier New" w:hint="default"/>
      </w:rPr>
    </w:lvl>
    <w:lvl w:ilvl="2" w:tplc="1764D306">
      <w:start w:val="1"/>
      <w:numFmt w:val="bullet"/>
      <w:lvlText w:val=""/>
      <w:lvlJc w:val="left"/>
      <w:pPr>
        <w:ind w:left="2160" w:hanging="360"/>
      </w:pPr>
      <w:rPr>
        <w:rFonts w:ascii="Wingdings" w:hAnsi="Wingdings" w:hint="default"/>
      </w:rPr>
    </w:lvl>
    <w:lvl w:ilvl="3" w:tplc="4B00B00E">
      <w:start w:val="1"/>
      <w:numFmt w:val="bullet"/>
      <w:lvlText w:val=""/>
      <w:lvlJc w:val="left"/>
      <w:pPr>
        <w:ind w:left="2880" w:hanging="360"/>
      </w:pPr>
      <w:rPr>
        <w:rFonts w:ascii="Symbol" w:hAnsi="Symbol" w:hint="default"/>
      </w:rPr>
    </w:lvl>
    <w:lvl w:ilvl="4" w:tplc="7C402656">
      <w:start w:val="1"/>
      <w:numFmt w:val="bullet"/>
      <w:lvlText w:val="o"/>
      <w:lvlJc w:val="left"/>
      <w:pPr>
        <w:ind w:left="3600" w:hanging="360"/>
      </w:pPr>
      <w:rPr>
        <w:rFonts w:ascii="Courier New" w:hAnsi="Courier New" w:hint="default"/>
      </w:rPr>
    </w:lvl>
    <w:lvl w:ilvl="5" w:tplc="210291B0">
      <w:start w:val="1"/>
      <w:numFmt w:val="bullet"/>
      <w:lvlText w:val=""/>
      <w:lvlJc w:val="left"/>
      <w:pPr>
        <w:ind w:left="4320" w:hanging="360"/>
      </w:pPr>
      <w:rPr>
        <w:rFonts w:ascii="Wingdings" w:hAnsi="Wingdings" w:hint="default"/>
      </w:rPr>
    </w:lvl>
    <w:lvl w:ilvl="6" w:tplc="741CB34A">
      <w:start w:val="1"/>
      <w:numFmt w:val="bullet"/>
      <w:lvlText w:val=""/>
      <w:lvlJc w:val="left"/>
      <w:pPr>
        <w:ind w:left="5040" w:hanging="360"/>
      </w:pPr>
      <w:rPr>
        <w:rFonts w:ascii="Symbol" w:hAnsi="Symbol" w:hint="default"/>
      </w:rPr>
    </w:lvl>
    <w:lvl w:ilvl="7" w:tplc="C7B401D2">
      <w:start w:val="1"/>
      <w:numFmt w:val="bullet"/>
      <w:lvlText w:val="o"/>
      <w:lvlJc w:val="left"/>
      <w:pPr>
        <w:ind w:left="5760" w:hanging="360"/>
      </w:pPr>
      <w:rPr>
        <w:rFonts w:ascii="Courier New" w:hAnsi="Courier New" w:hint="default"/>
      </w:rPr>
    </w:lvl>
    <w:lvl w:ilvl="8" w:tplc="3B68850C">
      <w:start w:val="1"/>
      <w:numFmt w:val="bullet"/>
      <w:lvlText w:val=""/>
      <w:lvlJc w:val="left"/>
      <w:pPr>
        <w:ind w:left="6480" w:hanging="360"/>
      </w:pPr>
      <w:rPr>
        <w:rFonts w:ascii="Wingdings" w:hAnsi="Wingdings" w:hint="default"/>
      </w:rPr>
    </w:lvl>
  </w:abstractNum>
  <w:abstractNum w:abstractNumId="108" w15:restartNumberingAfterBreak="0">
    <w:nsid w:val="6BF7D6F7"/>
    <w:multiLevelType w:val="hybridMultilevel"/>
    <w:tmpl w:val="327C44B8"/>
    <w:lvl w:ilvl="0" w:tplc="C48E0732">
      <w:start w:val="1"/>
      <w:numFmt w:val="bullet"/>
      <w:lvlText w:val="o"/>
      <w:lvlJc w:val="left"/>
      <w:pPr>
        <w:ind w:left="720" w:hanging="360"/>
      </w:pPr>
      <w:rPr>
        <w:rFonts w:ascii="Courier New" w:hAnsi="Courier New" w:hint="default"/>
      </w:rPr>
    </w:lvl>
    <w:lvl w:ilvl="1" w:tplc="763650C6">
      <w:start w:val="1"/>
      <w:numFmt w:val="bullet"/>
      <w:lvlText w:val="o"/>
      <w:lvlJc w:val="left"/>
      <w:pPr>
        <w:ind w:left="1440" w:hanging="360"/>
      </w:pPr>
      <w:rPr>
        <w:rFonts w:ascii="Courier New" w:hAnsi="Courier New" w:hint="default"/>
      </w:rPr>
    </w:lvl>
    <w:lvl w:ilvl="2" w:tplc="46BC2B6E">
      <w:start w:val="1"/>
      <w:numFmt w:val="bullet"/>
      <w:lvlText w:val=""/>
      <w:lvlJc w:val="left"/>
      <w:pPr>
        <w:ind w:left="2160" w:hanging="360"/>
      </w:pPr>
      <w:rPr>
        <w:rFonts w:ascii="Wingdings" w:hAnsi="Wingdings" w:hint="default"/>
      </w:rPr>
    </w:lvl>
    <w:lvl w:ilvl="3" w:tplc="69E63CA6">
      <w:start w:val="1"/>
      <w:numFmt w:val="bullet"/>
      <w:lvlText w:val=""/>
      <w:lvlJc w:val="left"/>
      <w:pPr>
        <w:ind w:left="2880" w:hanging="360"/>
      </w:pPr>
      <w:rPr>
        <w:rFonts w:ascii="Symbol" w:hAnsi="Symbol" w:hint="default"/>
      </w:rPr>
    </w:lvl>
    <w:lvl w:ilvl="4" w:tplc="3224F468">
      <w:start w:val="1"/>
      <w:numFmt w:val="bullet"/>
      <w:lvlText w:val="o"/>
      <w:lvlJc w:val="left"/>
      <w:pPr>
        <w:ind w:left="3600" w:hanging="360"/>
      </w:pPr>
      <w:rPr>
        <w:rFonts w:ascii="Courier New" w:hAnsi="Courier New" w:hint="default"/>
      </w:rPr>
    </w:lvl>
    <w:lvl w:ilvl="5" w:tplc="E630639C">
      <w:start w:val="1"/>
      <w:numFmt w:val="bullet"/>
      <w:lvlText w:val=""/>
      <w:lvlJc w:val="left"/>
      <w:pPr>
        <w:ind w:left="4320" w:hanging="360"/>
      </w:pPr>
      <w:rPr>
        <w:rFonts w:ascii="Wingdings" w:hAnsi="Wingdings" w:hint="default"/>
      </w:rPr>
    </w:lvl>
    <w:lvl w:ilvl="6" w:tplc="BEDCB744">
      <w:start w:val="1"/>
      <w:numFmt w:val="bullet"/>
      <w:lvlText w:val=""/>
      <w:lvlJc w:val="left"/>
      <w:pPr>
        <w:ind w:left="5040" w:hanging="360"/>
      </w:pPr>
      <w:rPr>
        <w:rFonts w:ascii="Symbol" w:hAnsi="Symbol" w:hint="default"/>
      </w:rPr>
    </w:lvl>
    <w:lvl w:ilvl="7" w:tplc="537C39E4">
      <w:start w:val="1"/>
      <w:numFmt w:val="bullet"/>
      <w:lvlText w:val="o"/>
      <w:lvlJc w:val="left"/>
      <w:pPr>
        <w:ind w:left="5760" w:hanging="360"/>
      </w:pPr>
      <w:rPr>
        <w:rFonts w:ascii="Courier New" w:hAnsi="Courier New" w:hint="default"/>
      </w:rPr>
    </w:lvl>
    <w:lvl w:ilvl="8" w:tplc="65CCA93E">
      <w:start w:val="1"/>
      <w:numFmt w:val="bullet"/>
      <w:lvlText w:val=""/>
      <w:lvlJc w:val="left"/>
      <w:pPr>
        <w:ind w:left="6480" w:hanging="360"/>
      </w:pPr>
      <w:rPr>
        <w:rFonts w:ascii="Wingdings" w:hAnsi="Wingdings" w:hint="default"/>
      </w:rPr>
    </w:lvl>
  </w:abstractNum>
  <w:abstractNum w:abstractNumId="109" w15:restartNumberingAfterBreak="0">
    <w:nsid w:val="6C2F566D"/>
    <w:multiLevelType w:val="hybridMultilevel"/>
    <w:tmpl w:val="BC1C027C"/>
    <w:lvl w:ilvl="0" w:tplc="A64C5542">
      <w:start w:val="1"/>
      <w:numFmt w:val="bullet"/>
      <w:lvlText w:val="o"/>
      <w:lvlJc w:val="left"/>
      <w:pPr>
        <w:ind w:left="720" w:hanging="360"/>
      </w:pPr>
      <w:rPr>
        <w:rFonts w:ascii="Courier New" w:hAnsi="Courier New" w:hint="default"/>
      </w:rPr>
    </w:lvl>
    <w:lvl w:ilvl="1" w:tplc="3E3CDF86">
      <w:start w:val="1"/>
      <w:numFmt w:val="bullet"/>
      <w:lvlText w:val="o"/>
      <w:lvlJc w:val="left"/>
      <w:pPr>
        <w:ind w:left="1440" w:hanging="360"/>
      </w:pPr>
      <w:rPr>
        <w:rFonts w:ascii="Courier New" w:hAnsi="Courier New" w:hint="default"/>
      </w:rPr>
    </w:lvl>
    <w:lvl w:ilvl="2" w:tplc="DC845430">
      <w:start w:val="1"/>
      <w:numFmt w:val="bullet"/>
      <w:lvlText w:val=""/>
      <w:lvlJc w:val="left"/>
      <w:pPr>
        <w:ind w:left="2160" w:hanging="360"/>
      </w:pPr>
      <w:rPr>
        <w:rFonts w:ascii="Wingdings" w:hAnsi="Wingdings" w:hint="default"/>
      </w:rPr>
    </w:lvl>
    <w:lvl w:ilvl="3" w:tplc="283CEA06">
      <w:start w:val="1"/>
      <w:numFmt w:val="bullet"/>
      <w:lvlText w:val=""/>
      <w:lvlJc w:val="left"/>
      <w:pPr>
        <w:ind w:left="2880" w:hanging="360"/>
      </w:pPr>
      <w:rPr>
        <w:rFonts w:ascii="Symbol" w:hAnsi="Symbol" w:hint="default"/>
      </w:rPr>
    </w:lvl>
    <w:lvl w:ilvl="4" w:tplc="A9B646DC">
      <w:start w:val="1"/>
      <w:numFmt w:val="bullet"/>
      <w:lvlText w:val="o"/>
      <w:lvlJc w:val="left"/>
      <w:pPr>
        <w:ind w:left="3600" w:hanging="360"/>
      </w:pPr>
      <w:rPr>
        <w:rFonts w:ascii="Courier New" w:hAnsi="Courier New" w:hint="default"/>
      </w:rPr>
    </w:lvl>
    <w:lvl w:ilvl="5" w:tplc="D4A8AB64">
      <w:start w:val="1"/>
      <w:numFmt w:val="bullet"/>
      <w:lvlText w:val=""/>
      <w:lvlJc w:val="left"/>
      <w:pPr>
        <w:ind w:left="4320" w:hanging="360"/>
      </w:pPr>
      <w:rPr>
        <w:rFonts w:ascii="Wingdings" w:hAnsi="Wingdings" w:hint="default"/>
      </w:rPr>
    </w:lvl>
    <w:lvl w:ilvl="6" w:tplc="881292D0">
      <w:start w:val="1"/>
      <w:numFmt w:val="bullet"/>
      <w:lvlText w:val=""/>
      <w:lvlJc w:val="left"/>
      <w:pPr>
        <w:ind w:left="5040" w:hanging="360"/>
      </w:pPr>
      <w:rPr>
        <w:rFonts w:ascii="Symbol" w:hAnsi="Symbol" w:hint="default"/>
      </w:rPr>
    </w:lvl>
    <w:lvl w:ilvl="7" w:tplc="9C9A6F60">
      <w:start w:val="1"/>
      <w:numFmt w:val="bullet"/>
      <w:lvlText w:val="o"/>
      <w:lvlJc w:val="left"/>
      <w:pPr>
        <w:ind w:left="5760" w:hanging="360"/>
      </w:pPr>
      <w:rPr>
        <w:rFonts w:ascii="Courier New" w:hAnsi="Courier New" w:hint="default"/>
      </w:rPr>
    </w:lvl>
    <w:lvl w:ilvl="8" w:tplc="4230ABA8">
      <w:start w:val="1"/>
      <w:numFmt w:val="bullet"/>
      <w:lvlText w:val=""/>
      <w:lvlJc w:val="left"/>
      <w:pPr>
        <w:ind w:left="6480" w:hanging="360"/>
      </w:pPr>
      <w:rPr>
        <w:rFonts w:ascii="Wingdings" w:hAnsi="Wingdings" w:hint="default"/>
      </w:rPr>
    </w:lvl>
  </w:abstractNum>
  <w:abstractNum w:abstractNumId="110" w15:restartNumberingAfterBreak="0">
    <w:nsid w:val="6CB4EAC9"/>
    <w:multiLevelType w:val="hybridMultilevel"/>
    <w:tmpl w:val="820EECF0"/>
    <w:lvl w:ilvl="0" w:tplc="4F0CE0D8">
      <w:start w:val="1"/>
      <w:numFmt w:val="bullet"/>
      <w:lvlText w:val="·"/>
      <w:lvlJc w:val="left"/>
      <w:pPr>
        <w:ind w:left="720" w:hanging="360"/>
      </w:pPr>
      <w:rPr>
        <w:rFonts w:ascii="Symbol" w:hAnsi="Symbol" w:hint="default"/>
      </w:rPr>
    </w:lvl>
    <w:lvl w:ilvl="1" w:tplc="3B5E0D32">
      <w:start w:val="1"/>
      <w:numFmt w:val="bullet"/>
      <w:lvlText w:val="o"/>
      <w:lvlJc w:val="left"/>
      <w:pPr>
        <w:ind w:left="1440" w:hanging="360"/>
      </w:pPr>
      <w:rPr>
        <w:rFonts w:ascii="Courier New" w:hAnsi="Courier New" w:hint="default"/>
      </w:rPr>
    </w:lvl>
    <w:lvl w:ilvl="2" w:tplc="B442CEB2">
      <w:start w:val="1"/>
      <w:numFmt w:val="bullet"/>
      <w:lvlText w:val=""/>
      <w:lvlJc w:val="left"/>
      <w:pPr>
        <w:ind w:left="2160" w:hanging="360"/>
      </w:pPr>
      <w:rPr>
        <w:rFonts w:ascii="Wingdings" w:hAnsi="Wingdings" w:hint="default"/>
      </w:rPr>
    </w:lvl>
    <w:lvl w:ilvl="3" w:tplc="1CDED21E">
      <w:start w:val="1"/>
      <w:numFmt w:val="bullet"/>
      <w:lvlText w:val=""/>
      <w:lvlJc w:val="left"/>
      <w:pPr>
        <w:ind w:left="2880" w:hanging="360"/>
      </w:pPr>
      <w:rPr>
        <w:rFonts w:ascii="Symbol" w:hAnsi="Symbol" w:hint="default"/>
      </w:rPr>
    </w:lvl>
    <w:lvl w:ilvl="4" w:tplc="3F004CBC">
      <w:start w:val="1"/>
      <w:numFmt w:val="bullet"/>
      <w:lvlText w:val="o"/>
      <w:lvlJc w:val="left"/>
      <w:pPr>
        <w:ind w:left="3600" w:hanging="360"/>
      </w:pPr>
      <w:rPr>
        <w:rFonts w:ascii="Courier New" w:hAnsi="Courier New" w:hint="default"/>
      </w:rPr>
    </w:lvl>
    <w:lvl w:ilvl="5" w:tplc="5C32521C">
      <w:start w:val="1"/>
      <w:numFmt w:val="bullet"/>
      <w:lvlText w:val=""/>
      <w:lvlJc w:val="left"/>
      <w:pPr>
        <w:ind w:left="4320" w:hanging="360"/>
      </w:pPr>
      <w:rPr>
        <w:rFonts w:ascii="Wingdings" w:hAnsi="Wingdings" w:hint="default"/>
      </w:rPr>
    </w:lvl>
    <w:lvl w:ilvl="6" w:tplc="841CA2FC">
      <w:start w:val="1"/>
      <w:numFmt w:val="bullet"/>
      <w:lvlText w:val=""/>
      <w:lvlJc w:val="left"/>
      <w:pPr>
        <w:ind w:left="5040" w:hanging="360"/>
      </w:pPr>
      <w:rPr>
        <w:rFonts w:ascii="Symbol" w:hAnsi="Symbol" w:hint="default"/>
      </w:rPr>
    </w:lvl>
    <w:lvl w:ilvl="7" w:tplc="149054E8">
      <w:start w:val="1"/>
      <w:numFmt w:val="bullet"/>
      <w:lvlText w:val="o"/>
      <w:lvlJc w:val="left"/>
      <w:pPr>
        <w:ind w:left="5760" w:hanging="360"/>
      </w:pPr>
      <w:rPr>
        <w:rFonts w:ascii="Courier New" w:hAnsi="Courier New" w:hint="default"/>
      </w:rPr>
    </w:lvl>
    <w:lvl w:ilvl="8" w:tplc="D34CB760">
      <w:start w:val="1"/>
      <w:numFmt w:val="bullet"/>
      <w:lvlText w:val=""/>
      <w:lvlJc w:val="left"/>
      <w:pPr>
        <w:ind w:left="6480" w:hanging="360"/>
      </w:pPr>
      <w:rPr>
        <w:rFonts w:ascii="Wingdings" w:hAnsi="Wingdings" w:hint="default"/>
      </w:rPr>
    </w:lvl>
  </w:abstractNum>
  <w:abstractNum w:abstractNumId="111" w15:restartNumberingAfterBreak="0">
    <w:nsid w:val="6CED1639"/>
    <w:multiLevelType w:val="multilevel"/>
    <w:tmpl w:val="9DD80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DF34B2D"/>
    <w:multiLevelType w:val="hybridMultilevel"/>
    <w:tmpl w:val="D084D894"/>
    <w:lvl w:ilvl="0" w:tplc="2AB6CD2A">
      <w:start w:val="1"/>
      <w:numFmt w:val="bullet"/>
      <w:lvlText w:val="·"/>
      <w:lvlJc w:val="left"/>
      <w:pPr>
        <w:ind w:left="720" w:hanging="360"/>
      </w:pPr>
      <w:rPr>
        <w:rFonts w:ascii="Symbol" w:hAnsi="Symbol" w:hint="default"/>
      </w:rPr>
    </w:lvl>
    <w:lvl w:ilvl="1" w:tplc="5CB873F0">
      <w:start w:val="1"/>
      <w:numFmt w:val="bullet"/>
      <w:lvlText w:val="o"/>
      <w:lvlJc w:val="left"/>
      <w:pPr>
        <w:ind w:left="1440" w:hanging="360"/>
      </w:pPr>
      <w:rPr>
        <w:rFonts w:ascii="Courier New" w:hAnsi="Courier New" w:hint="default"/>
      </w:rPr>
    </w:lvl>
    <w:lvl w:ilvl="2" w:tplc="30E061A4">
      <w:start w:val="1"/>
      <w:numFmt w:val="bullet"/>
      <w:lvlText w:val=""/>
      <w:lvlJc w:val="left"/>
      <w:pPr>
        <w:ind w:left="2160" w:hanging="360"/>
      </w:pPr>
      <w:rPr>
        <w:rFonts w:ascii="Wingdings" w:hAnsi="Wingdings" w:hint="default"/>
      </w:rPr>
    </w:lvl>
    <w:lvl w:ilvl="3" w:tplc="62666DC2">
      <w:start w:val="1"/>
      <w:numFmt w:val="bullet"/>
      <w:lvlText w:val=""/>
      <w:lvlJc w:val="left"/>
      <w:pPr>
        <w:ind w:left="2880" w:hanging="360"/>
      </w:pPr>
      <w:rPr>
        <w:rFonts w:ascii="Symbol" w:hAnsi="Symbol" w:hint="default"/>
      </w:rPr>
    </w:lvl>
    <w:lvl w:ilvl="4" w:tplc="26980564">
      <w:start w:val="1"/>
      <w:numFmt w:val="bullet"/>
      <w:lvlText w:val="o"/>
      <w:lvlJc w:val="left"/>
      <w:pPr>
        <w:ind w:left="3600" w:hanging="360"/>
      </w:pPr>
      <w:rPr>
        <w:rFonts w:ascii="Courier New" w:hAnsi="Courier New" w:hint="default"/>
      </w:rPr>
    </w:lvl>
    <w:lvl w:ilvl="5" w:tplc="4F4A3FE6">
      <w:start w:val="1"/>
      <w:numFmt w:val="bullet"/>
      <w:lvlText w:val=""/>
      <w:lvlJc w:val="left"/>
      <w:pPr>
        <w:ind w:left="4320" w:hanging="360"/>
      </w:pPr>
      <w:rPr>
        <w:rFonts w:ascii="Wingdings" w:hAnsi="Wingdings" w:hint="default"/>
      </w:rPr>
    </w:lvl>
    <w:lvl w:ilvl="6" w:tplc="C16847E2">
      <w:start w:val="1"/>
      <w:numFmt w:val="bullet"/>
      <w:lvlText w:val=""/>
      <w:lvlJc w:val="left"/>
      <w:pPr>
        <w:ind w:left="5040" w:hanging="360"/>
      </w:pPr>
      <w:rPr>
        <w:rFonts w:ascii="Symbol" w:hAnsi="Symbol" w:hint="default"/>
      </w:rPr>
    </w:lvl>
    <w:lvl w:ilvl="7" w:tplc="06B6D044">
      <w:start w:val="1"/>
      <w:numFmt w:val="bullet"/>
      <w:lvlText w:val="o"/>
      <w:lvlJc w:val="left"/>
      <w:pPr>
        <w:ind w:left="5760" w:hanging="360"/>
      </w:pPr>
      <w:rPr>
        <w:rFonts w:ascii="Courier New" w:hAnsi="Courier New" w:hint="default"/>
      </w:rPr>
    </w:lvl>
    <w:lvl w:ilvl="8" w:tplc="6218C6F4">
      <w:start w:val="1"/>
      <w:numFmt w:val="bullet"/>
      <w:lvlText w:val=""/>
      <w:lvlJc w:val="left"/>
      <w:pPr>
        <w:ind w:left="6480" w:hanging="360"/>
      </w:pPr>
      <w:rPr>
        <w:rFonts w:ascii="Wingdings" w:hAnsi="Wingdings" w:hint="default"/>
      </w:rPr>
    </w:lvl>
  </w:abstractNum>
  <w:abstractNum w:abstractNumId="113" w15:restartNumberingAfterBreak="0">
    <w:nsid w:val="6EF80062"/>
    <w:multiLevelType w:val="hybridMultilevel"/>
    <w:tmpl w:val="865E59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49F39BF"/>
    <w:multiLevelType w:val="multilevel"/>
    <w:tmpl w:val="EFA088BE"/>
    <w:lvl w:ilvl="0">
      <w:start w:val="1"/>
      <w:numFmt w:val="decimal"/>
      <w:lvlText w:val="%1."/>
      <w:lvlJc w:val="left"/>
      <w:pPr>
        <w:ind w:left="720" w:hanging="360"/>
      </w:pPr>
      <w:rPr>
        <w:rFonts w:hint="default"/>
      </w:rPr>
    </w:lvl>
    <w:lvl w:ilvl="1">
      <w:start w:val="1"/>
      <w:numFmt w:val="decimal"/>
      <w:isLgl/>
      <w:lvlText w:val="%1.%2."/>
      <w:lvlJc w:val="left"/>
      <w:pPr>
        <w:ind w:left="153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115" w15:restartNumberingAfterBreak="0">
    <w:nsid w:val="766437D7"/>
    <w:multiLevelType w:val="hybridMultilevel"/>
    <w:tmpl w:val="FA566168"/>
    <w:lvl w:ilvl="0" w:tplc="C0E45D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26EF14">
      <w:start w:val="1"/>
      <w:numFmt w:val="bullet"/>
      <w:lvlText w:val=""/>
      <w:lvlJc w:val="left"/>
      <w:pPr>
        <w:ind w:left="2160" w:hanging="360"/>
      </w:pPr>
      <w:rPr>
        <w:rFonts w:ascii="Wingdings" w:hAnsi="Wingdings" w:hint="default"/>
      </w:rPr>
    </w:lvl>
    <w:lvl w:ilvl="3" w:tplc="60285E2A">
      <w:start w:val="1"/>
      <w:numFmt w:val="bullet"/>
      <w:lvlText w:val=""/>
      <w:lvlJc w:val="left"/>
      <w:pPr>
        <w:ind w:left="2880" w:hanging="360"/>
      </w:pPr>
      <w:rPr>
        <w:rFonts w:ascii="Symbol" w:hAnsi="Symbol" w:hint="default"/>
      </w:rPr>
    </w:lvl>
    <w:lvl w:ilvl="4" w:tplc="DD06DF14">
      <w:start w:val="1"/>
      <w:numFmt w:val="bullet"/>
      <w:lvlText w:val="o"/>
      <w:lvlJc w:val="left"/>
      <w:pPr>
        <w:ind w:left="3600" w:hanging="360"/>
      </w:pPr>
      <w:rPr>
        <w:rFonts w:ascii="Courier New" w:hAnsi="Courier New" w:hint="default"/>
      </w:rPr>
    </w:lvl>
    <w:lvl w:ilvl="5" w:tplc="7C58B0BE">
      <w:start w:val="1"/>
      <w:numFmt w:val="bullet"/>
      <w:lvlText w:val=""/>
      <w:lvlJc w:val="left"/>
      <w:pPr>
        <w:ind w:left="4320" w:hanging="360"/>
      </w:pPr>
      <w:rPr>
        <w:rFonts w:ascii="Wingdings" w:hAnsi="Wingdings" w:hint="default"/>
      </w:rPr>
    </w:lvl>
    <w:lvl w:ilvl="6" w:tplc="DDE071A8">
      <w:start w:val="1"/>
      <w:numFmt w:val="bullet"/>
      <w:lvlText w:val=""/>
      <w:lvlJc w:val="left"/>
      <w:pPr>
        <w:ind w:left="5040" w:hanging="360"/>
      </w:pPr>
      <w:rPr>
        <w:rFonts w:ascii="Symbol" w:hAnsi="Symbol" w:hint="default"/>
      </w:rPr>
    </w:lvl>
    <w:lvl w:ilvl="7" w:tplc="B1E658DA">
      <w:start w:val="1"/>
      <w:numFmt w:val="bullet"/>
      <w:lvlText w:val="o"/>
      <w:lvlJc w:val="left"/>
      <w:pPr>
        <w:ind w:left="5760" w:hanging="360"/>
      </w:pPr>
      <w:rPr>
        <w:rFonts w:ascii="Courier New" w:hAnsi="Courier New" w:hint="default"/>
      </w:rPr>
    </w:lvl>
    <w:lvl w:ilvl="8" w:tplc="3E327EBC">
      <w:start w:val="1"/>
      <w:numFmt w:val="bullet"/>
      <w:lvlText w:val=""/>
      <w:lvlJc w:val="left"/>
      <w:pPr>
        <w:ind w:left="6480" w:hanging="360"/>
      </w:pPr>
      <w:rPr>
        <w:rFonts w:ascii="Wingdings" w:hAnsi="Wingdings" w:hint="default"/>
      </w:rPr>
    </w:lvl>
  </w:abstractNum>
  <w:abstractNum w:abstractNumId="116" w15:restartNumberingAfterBreak="0">
    <w:nsid w:val="7A64121F"/>
    <w:multiLevelType w:val="multilevel"/>
    <w:tmpl w:val="A7E22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E4A38D1"/>
    <w:multiLevelType w:val="hybridMultilevel"/>
    <w:tmpl w:val="E37A5A74"/>
    <w:lvl w:ilvl="0" w:tplc="04090001">
      <w:start w:val="1"/>
      <w:numFmt w:val="bullet"/>
      <w:lvlText w:val=""/>
      <w:lvlJc w:val="left"/>
      <w:pPr>
        <w:ind w:left="720" w:hanging="360"/>
      </w:pPr>
      <w:rPr>
        <w:rFonts w:ascii="Symbol" w:hAnsi="Symbol" w:hint="default"/>
      </w:rPr>
    </w:lvl>
    <w:lvl w:ilvl="1" w:tplc="16540524">
      <w:start w:val="1"/>
      <w:numFmt w:val="lowerLetter"/>
      <w:lvlText w:val="%2."/>
      <w:lvlJc w:val="left"/>
      <w:pPr>
        <w:ind w:left="1440" w:hanging="360"/>
      </w:pPr>
    </w:lvl>
    <w:lvl w:ilvl="2" w:tplc="B09CCB3E">
      <w:start w:val="1"/>
      <w:numFmt w:val="lowerRoman"/>
      <w:lvlText w:val="%3."/>
      <w:lvlJc w:val="right"/>
      <w:pPr>
        <w:ind w:left="2160" w:hanging="180"/>
      </w:pPr>
    </w:lvl>
    <w:lvl w:ilvl="3" w:tplc="88DAB72E">
      <w:start w:val="1"/>
      <w:numFmt w:val="decimal"/>
      <w:lvlText w:val="%4."/>
      <w:lvlJc w:val="left"/>
      <w:pPr>
        <w:ind w:left="2880" w:hanging="360"/>
      </w:pPr>
    </w:lvl>
    <w:lvl w:ilvl="4" w:tplc="1362F60A">
      <w:start w:val="1"/>
      <w:numFmt w:val="lowerLetter"/>
      <w:lvlText w:val="%5."/>
      <w:lvlJc w:val="left"/>
      <w:pPr>
        <w:ind w:left="3600" w:hanging="360"/>
      </w:pPr>
    </w:lvl>
    <w:lvl w:ilvl="5" w:tplc="9AC4D0DE">
      <w:start w:val="1"/>
      <w:numFmt w:val="lowerRoman"/>
      <w:lvlText w:val="%6."/>
      <w:lvlJc w:val="right"/>
      <w:pPr>
        <w:ind w:left="4320" w:hanging="180"/>
      </w:pPr>
    </w:lvl>
    <w:lvl w:ilvl="6" w:tplc="85E407EA">
      <w:start w:val="1"/>
      <w:numFmt w:val="decimal"/>
      <w:lvlText w:val="%7."/>
      <w:lvlJc w:val="left"/>
      <w:pPr>
        <w:ind w:left="5040" w:hanging="360"/>
      </w:pPr>
    </w:lvl>
    <w:lvl w:ilvl="7" w:tplc="F1F8674C">
      <w:start w:val="1"/>
      <w:numFmt w:val="lowerLetter"/>
      <w:lvlText w:val="%8."/>
      <w:lvlJc w:val="left"/>
      <w:pPr>
        <w:ind w:left="5760" w:hanging="360"/>
      </w:pPr>
    </w:lvl>
    <w:lvl w:ilvl="8" w:tplc="48626E5C">
      <w:start w:val="1"/>
      <w:numFmt w:val="lowerRoman"/>
      <w:lvlText w:val="%9."/>
      <w:lvlJc w:val="right"/>
      <w:pPr>
        <w:ind w:left="6480" w:hanging="180"/>
      </w:pPr>
    </w:lvl>
  </w:abstractNum>
  <w:abstractNum w:abstractNumId="118" w15:restartNumberingAfterBreak="0">
    <w:nsid w:val="7E66BCA3"/>
    <w:multiLevelType w:val="hybridMultilevel"/>
    <w:tmpl w:val="EF08C946"/>
    <w:lvl w:ilvl="0" w:tplc="3B744824">
      <w:start w:val="2"/>
      <w:numFmt w:val="decimal"/>
      <w:lvlText w:val="%1."/>
      <w:lvlJc w:val="left"/>
      <w:pPr>
        <w:ind w:left="720" w:hanging="360"/>
      </w:pPr>
    </w:lvl>
    <w:lvl w:ilvl="1" w:tplc="E3A83370">
      <w:start w:val="1"/>
      <w:numFmt w:val="lowerLetter"/>
      <w:lvlText w:val="%2."/>
      <w:lvlJc w:val="left"/>
      <w:pPr>
        <w:ind w:left="1440" w:hanging="360"/>
      </w:pPr>
    </w:lvl>
    <w:lvl w:ilvl="2" w:tplc="CA2A3788">
      <w:start w:val="1"/>
      <w:numFmt w:val="lowerRoman"/>
      <w:lvlText w:val="%3."/>
      <w:lvlJc w:val="right"/>
      <w:pPr>
        <w:ind w:left="2160" w:hanging="180"/>
      </w:pPr>
    </w:lvl>
    <w:lvl w:ilvl="3" w:tplc="D084D86A">
      <w:start w:val="1"/>
      <w:numFmt w:val="decimal"/>
      <w:lvlText w:val="%4."/>
      <w:lvlJc w:val="left"/>
      <w:pPr>
        <w:ind w:left="2880" w:hanging="360"/>
      </w:pPr>
    </w:lvl>
    <w:lvl w:ilvl="4" w:tplc="01044DFC">
      <w:start w:val="1"/>
      <w:numFmt w:val="lowerLetter"/>
      <w:lvlText w:val="%5."/>
      <w:lvlJc w:val="left"/>
      <w:pPr>
        <w:ind w:left="3600" w:hanging="360"/>
      </w:pPr>
    </w:lvl>
    <w:lvl w:ilvl="5" w:tplc="2B7474B0">
      <w:start w:val="1"/>
      <w:numFmt w:val="lowerRoman"/>
      <w:lvlText w:val="%6."/>
      <w:lvlJc w:val="right"/>
      <w:pPr>
        <w:ind w:left="4320" w:hanging="180"/>
      </w:pPr>
    </w:lvl>
    <w:lvl w:ilvl="6" w:tplc="15386EEC">
      <w:start w:val="1"/>
      <w:numFmt w:val="decimal"/>
      <w:lvlText w:val="%7."/>
      <w:lvlJc w:val="left"/>
      <w:pPr>
        <w:ind w:left="5040" w:hanging="360"/>
      </w:pPr>
    </w:lvl>
    <w:lvl w:ilvl="7" w:tplc="C74426A0">
      <w:start w:val="1"/>
      <w:numFmt w:val="lowerLetter"/>
      <w:lvlText w:val="%8."/>
      <w:lvlJc w:val="left"/>
      <w:pPr>
        <w:ind w:left="5760" w:hanging="360"/>
      </w:pPr>
    </w:lvl>
    <w:lvl w:ilvl="8" w:tplc="2356FDFC">
      <w:start w:val="1"/>
      <w:numFmt w:val="lowerRoman"/>
      <w:lvlText w:val="%9."/>
      <w:lvlJc w:val="right"/>
      <w:pPr>
        <w:ind w:left="6480" w:hanging="180"/>
      </w:pPr>
    </w:lvl>
  </w:abstractNum>
  <w:num w:numId="1">
    <w:abstractNumId w:val="28"/>
  </w:num>
  <w:num w:numId="2">
    <w:abstractNumId w:val="42"/>
  </w:num>
  <w:num w:numId="3">
    <w:abstractNumId w:val="85"/>
  </w:num>
  <w:num w:numId="4">
    <w:abstractNumId w:val="3"/>
  </w:num>
  <w:num w:numId="5">
    <w:abstractNumId w:val="89"/>
  </w:num>
  <w:num w:numId="6">
    <w:abstractNumId w:val="83"/>
  </w:num>
  <w:num w:numId="7">
    <w:abstractNumId w:val="21"/>
  </w:num>
  <w:num w:numId="8">
    <w:abstractNumId w:val="0"/>
  </w:num>
  <w:num w:numId="9">
    <w:abstractNumId w:val="23"/>
  </w:num>
  <w:num w:numId="10">
    <w:abstractNumId w:val="106"/>
  </w:num>
  <w:num w:numId="11">
    <w:abstractNumId w:val="82"/>
  </w:num>
  <w:num w:numId="12">
    <w:abstractNumId w:val="109"/>
  </w:num>
  <w:num w:numId="13">
    <w:abstractNumId w:val="5"/>
  </w:num>
  <w:num w:numId="14">
    <w:abstractNumId w:val="10"/>
  </w:num>
  <w:num w:numId="15">
    <w:abstractNumId w:val="57"/>
  </w:num>
  <w:num w:numId="16">
    <w:abstractNumId w:val="80"/>
  </w:num>
  <w:num w:numId="17">
    <w:abstractNumId w:val="108"/>
  </w:num>
  <w:num w:numId="18">
    <w:abstractNumId w:val="87"/>
  </w:num>
  <w:num w:numId="19">
    <w:abstractNumId w:val="79"/>
  </w:num>
  <w:num w:numId="20">
    <w:abstractNumId w:val="60"/>
  </w:num>
  <w:num w:numId="21">
    <w:abstractNumId w:val="51"/>
  </w:num>
  <w:num w:numId="22">
    <w:abstractNumId w:val="71"/>
  </w:num>
  <w:num w:numId="23">
    <w:abstractNumId w:val="86"/>
  </w:num>
  <w:num w:numId="24">
    <w:abstractNumId w:val="107"/>
  </w:num>
  <w:num w:numId="25">
    <w:abstractNumId w:val="29"/>
  </w:num>
  <w:num w:numId="26">
    <w:abstractNumId w:val="104"/>
  </w:num>
  <w:num w:numId="27">
    <w:abstractNumId w:val="17"/>
  </w:num>
  <w:num w:numId="28">
    <w:abstractNumId w:val="15"/>
  </w:num>
  <w:num w:numId="29">
    <w:abstractNumId w:val="67"/>
  </w:num>
  <w:num w:numId="30">
    <w:abstractNumId w:val="8"/>
  </w:num>
  <w:num w:numId="31">
    <w:abstractNumId w:val="20"/>
  </w:num>
  <w:num w:numId="32">
    <w:abstractNumId w:val="76"/>
  </w:num>
  <w:num w:numId="33">
    <w:abstractNumId w:val="98"/>
  </w:num>
  <w:num w:numId="34">
    <w:abstractNumId w:val="102"/>
  </w:num>
  <w:num w:numId="35">
    <w:abstractNumId w:val="53"/>
  </w:num>
  <w:num w:numId="36">
    <w:abstractNumId w:val="47"/>
  </w:num>
  <w:num w:numId="37">
    <w:abstractNumId w:val="58"/>
  </w:num>
  <w:num w:numId="38">
    <w:abstractNumId w:val="36"/>
  </w:num>
  <w:num w:numId="39">
    <w:abstractNumId w:val="34"/>
  </w:num>
  <w:num w:numId="40">
    <w:abstractNumId w:val="97"/>
  </w:num>
  <w:num w:numId="41">
    <w:abstractNumId w:val="54"/>
  </w:num>
  <w:num w:numId="42">
    <w:abstractNumId w:val="52"/>
  </w:num>
  <w:num w:numId="43">
    <w:abstractNumId w:val="27"/>
  </w:num>
  <w:num w:numId="44">
    <w:abstractNumId w:val="73"/>
  </w:num>
  <w:num w:numId="45">
    <w:abstractNumId w:val="63"/>
  </w:num>
  <w:num w:numId="46">
    <w:abstractNumId w:val="24"/>
  </w:num>
  <w:num w:numId="47">
    <w:abstractNumId w:val="94"/>
  </w:num>
  <w:num w:numId="48">
    <w:abstractNumId w:val="43"/>
  </w:num>
  <w:num w:numId="49">
    <w:abstractNumId w:val="14"/>
  </w:num>
  <w:num w:numId="50">
    <w:abstractNumId w:val="112"/>
  </w:num>
  <w:num w:numId="51">
    <w:abstractNumId w:val="32"/>
  </w:num>
  <w:num w:numId="52">
    <w:abstractNumId w:val="9"/>
  </w:num>
  <w:num w:numId="53">
    <w:abstractNumId w:val="56"/>
  </w:num>
  <w:num w:numId="54">
    <w:abstractNumId w:val="110"/>
  </w:num>
  <w:num w:numId="55">
    <w:abstractNumId w:val="65"/>
  </w:num>
  <w:num w:numId="56">
    <w:abstractNumId w:val="40"/>
  </w:num>
  <w:num w:numId="57">
    <w:abstractNumId w:val="90"/>
  </w:num>
  <w:num w:numId="58">
    <w:abstractNumId w:val="77"/>
  </w:num>
  <w:num w:numId="59">
    <w:abstractNumId w:val="59"/>
  </w:num>
  <w:num w:numId="60">
    <w:abstractNumId w:val="93"/>
  </w:num>
  <w:num w:numId="61">
    <w:abstractNumId w:val="84"/>
  </w:num>
  <w:num w:numId="62">
    <w:abstractNumId w:val="91"/>
  </w:num>
  <w:num w:numId="63">
    <w:abstractNumId w:val="118"/>
  </w:num>
  <w:num w:numId="64">
    <w:abstractNumId w:val="100"/>
  </w:num>
  <w:num w:numId="65">
    <w:abstractNumId w:val="55"/>
  </w:num>
  <w:num w:numId="66">
    <w:abstractNumId w:val="99"/>
  </w:num>
  <w:num w:numId="67">
    <w:abstractNumId w:val="45"/>
  </w:num>
  <w:num w:numId="68">
    <w:abstractNumId w:val="61"/>
  </w:num>
  <w:num w:numId="69">
    <w:abstractNumId w:val="22"/>
  </w:num>
  <w:num w:numId="70">
    <w:abstractNumId w:val="81"/>
  </w:num>
  <w:num w:numId="71">
    <w:abstractNumId w:val="62"/>
  </w:num>
  <w:num w:numId="72">
    <w:abstractNumId w:val="33"/>
  </w:num>
  <w:num w:numId="73">
    <w:abstractNumId w:val="38"/>
  </w:num>
  <w:num w:numId="74">
    <w:abstractNumId w:val="41"/>
  </w:num>
  <w:num w:numId="75">
    <w:abstractNumId w:val="105"/>
  </w:num>
  <w:num w:numId="76">
    <w:abstractNumId w:val="74"/>
  </w:num>
  <w:num w:numId="77">
    <w:abstractNumId w:val="66"/>
  </w:num>
  <w:num w:numId="78">
    <w:abstractNumId w:val="72"/>
  </w:num>
  <w:num w:numId="79">
    <w:abstractNumId w:val="26"/>
  </w:num>
  <w:num w:numId="80">
    <w:abstractNumId w:val="2"/>
  </w:num>
  <w:num w:numId="81">
    <w:abstractNumId w:val="16"/>
  </w:num>
  <w:num w:numId="82">
    <w:abstractNumId w:val="70"/>
  </w:num>
  <w:num w:numId="83">
    <w:abstractNumId w:val="11"/>
  </w:num>
  <w:num w:numId="84">
    <w:abstractNumId w:val="64"/>
  </w:num>
  <w:num w:numId="85">
    <w:abstractNumId w:val="4"/>
  </w:num>
  <w:num w:numId="86">
    <w:abstractNumId w:val="95"/>
  </w:num>
  <w:num w:numId="87">
    <w:abstractNumId w:val="101"/>
  </w:num>
  <w:num w:numId="88">
    <w:abstractNumId w:val="6"/>
  </w:num>
  <w:num w:numId="89">
    <w:abstractNumId w:val="31"/>
  </w:num>
  <w:num w:numId="90">
    <w:abstractNumId w:val="49"/>
  </w:num>
  <w:num w:numId="91">
    <w:abstractNumId w:val="78"/>
  </w:num>
  <w:num w:numId="92">
    <w:abstractNumId w:val="39"/>
  </w:num>
  <w:num w:numId="93">
    <w:abstractNumId w:val="18"/>
  </w:num>
  <w:num w:numId="94">
    <w:abstractNumId w:val="48"/>
  </w:num>
  <w:num w:numId="95">
    <w:abstractNumId w:val="88"/>
  </w:num>
  <w:num w:numId="96">
    <w:abstractNumId w:val="113"/>
  </w:num>
  <w:num w:numId="97">
    <w:abstractNumId w:val="25"/>
  </w:num>
  <w:num w:numId="98">
    <w:abstractNumId w:val="114"/>
  </w:num>
  <w:num w:numId="99">
    <w:abstractNumId w:val="13"/>
  </w:num>
  <w:num w:numId="100">
    <w:abstractNumId w:val="19"/>
  </w:num>
  <w:num w:numId="101">
    <w:abstractNumId w:val="69"/>
  </w:num>
  <w:num w:numId="102">
    <w:abstractNumId w:val="12"/>
  </w:num>
  <w:num w:numId="103">
    <w:abstractNumId w:val="111"/>
  </w:num>
  <w:num w:numId="104">
    <w:abstractNumId w:val="35"/>
  </w:num>
  <w:num w:numId="105">
    <w:abstractNumId w:val="92"/>
  </w:num>
  <w:num w:numId="106">
    <w:abstractNumId w:val="116"/>
  </w:num>
  <w:num w:numId="107">
    <w:abstractNumId w:val="1"/>
  </w:num>
  <w:num w:numId="108">
    <w:abstractNumId w:val="7"/>
  </w:num>
  <w:num w:numId="109">
    <w:abstractNumId w:val="50"/>
  </w:num>
  <w:num w:numId="110">
    <w:abstractNumId w:val="30"/>
  </w:num>
  <w:num w:numId="111">
    <w:abstractNumId w:val="46"/>
  </w:num>
  <w:num w:numId="112">
    <w:abstractNumId w:val="37"/>
  </w:num>
  <w:num w:numId="113">
    <w:abstractNumId w:val="103"/>
  </w:num>
  <w:num w:numId="114">
    <w:abstractNumId w:val="44"/>
  </w:num>
  <w:num w:numId="115">
    <w:abstractNumId w:val="117"/>
  </w:num>
  <w:num w:numId="116">
    <w:abstractNumId w:val="115"/>
  </w:num>
  <w:num w:numId="117">
    <w:abstractNumId w:val="96"/>
  </w:num>
  <w:num w:numId="118">
    <w:abstractNumId w:val="68"/>
  </w:num>
  <w:num w:numId="119">
    <w:abstractNumId w:val="7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FFE"/>
    <w:rsid w:val="0000000F"/>
    <w:rsid w:val="000003D2"/>
    <w:rsid w:val="00001BF9"/>
    <w:rsid w:val="00003352"/>
    <w:rsid w:val="00003A35"/>
    <w:rsid w:val="00007099"/>
    <w:rsid w:val="000102AC"/>
    <w:rsid w:val="00012C5D"/>
    <w:rsid w:val="00013515"/>
    <w:rsid w:val="00021FA7"/>
    <w:rsid w:val="00022B45"/>
    <w:rsid w:val="00026154"/>
    <w:rsid w:val="0003150C"/>
    <w:rsid w:val="000318DF"/>
    <w:rsid w:val="00031A44"/>
    <w:rsid w:val="00031A52"/>
    <w:rsid w:val="000335AA"/>
    <w:rsid w:val="00035239"/>
    <w:rsid w:val="00036312"/>
    <w:rsid w:val="00037056"/>
    <w:rsid w:val="00040077"/>
    <w:rsid w:val="0004167E"/>
    <w:rsid w:val="00042354"/>
    <w:rsid w:val="00043754"/>
    <w:rsid w:val="00044625"/>
    <w:rsid w:val="00045EA9"/>
    <w:rsid w:val="0004603F"/>
    <w:rsid w:val="00050972"/>
    <w:rsid w:val="00051CD1"/>
    <w:rsid w:val="00052E87"/>
    <w:rsid w:val="000541D9"/>
    <w:rsid w:val="00055E52"/>
    <w:rsid w:val="000573B9"/>
    <w:rsid w:val="00060128"/>
    <w:rsid w:val="00061348"/>
    <w:rsid w:val="00062444"/>
    <w:rsid w:val="000633EC"/>
    <w:rsid w:val="00064FD1"/>
    <w:rsid w:val="0007172A"/>
    <w:rsid w:val="000728E4"/>
    <w:rsid w:val="000755DE"/>
    <w:rsid w:val="000761C6"/>
    <w:rsid w:val="0008229C"/>
    <w:rsid w:val="00082588"/>
    <w:rsid w:val="000856F7"/>
    <w:rsid w:val="000913D2"/>
    <w:rsid w:val="00093502"/>
    <w:rsid w:val="000937FA"/>
    <w:rsid w:val="000966E5"/>
    <w:rsid w:val="000966F6"/>
    <w:rsid w:val="00096FB5"/>
    <w:rsid w:val="000A3A0E"/>
    <w:rsid w:val="000A459A"/>
    <w:rsid w:val="000A69C4"/>
    <w:rsid w:val="000A6AFB"/>
    <w:rsid w:val="000A6FC6"/>
    <w:rsid w:val="000B09A8"/>
    <w:rsid w:val="000B1BDD"/>
    <w:rsid w:val="000B251E"/>
    <w:rsid w:val="000B4167"/>
    <w:rsid w:val="000B4466"/>
    <w:rsid w:val="000B4492"/>
    <w:rsid w:val="000B50EF"/>
    <w:rsid w:val="000B5537"/>
    <w:rsid w:val="000B79E6"/>
    <w:rsid w:val="000C083E"/>
    <w:rsid w:val="000C2817"/>
    <w:rsid w:val="000C52FA"/>
    <w:rsid w:val="000C5C0A"/>
    <w:rsid w:val="000C65DA"/>
    <w:rsid w:val="000C6D9F"/>
    <w:rsid w:val="000D5DEA"/>
    <w:rsid w:val="000D6C84"/>
    <w:rsid w:val="000D7A13"/>
    <w:rsid w:val="000E0DE6"/>
    <w:rsid w:val="000E2926"/>
    <w:rsid w:val="000E5628"/>
    <w:rsid w:val="000F02EC"/>
    <w:rsid w:val="000F13CA"/>
    <w:rsid w:val="00100A10"/>
    <w:rsid w:val="00101E56"/>
    <w:rsid w:val="0010259C"/>
    <w:rsid w:val="00102C53"/>
    <w:rsid w:val="00104A22"/>
    <w:rsid w:val="00105F46"/>
    <w:rsid w:val="00105FD8"/>
    <w:rsid w:val="001107D5"/>
    <w:rsid w:val="00112983"/>
    <w:rsid w:val="00112B3B"/>
    <w:rsid w:val="00122A32"/>
    <w:rsid w:val="00124269"/>
    <w:rsid w:val="00125C06"/>
    <w:rsid w:val="00131180"/>
    <w:rsid w:val="00133318"/>
    <w:rsid w:val="001335F5"/>
    <w:rsid w:val="00133EBB"/>
    <w:rsid w:val="00133F99"/>
    <w:rsid w:val="00134CF8"/>
    <w:rsid w:val="00136C24"/>
    <w:rsid w:val="00140336"/>
    <w:rsid w:val="00140914"/>
    <w:rsid w:val="00142F5D"/>
    <w:rsid w:val="00143297"/>
    <w:rsid w:val="00144326"/>
    <w:rsid w:val="00146237"/>
    <w:rsid w:val="001479B2"/>
    <w:rsid w:val="00147AFD"/>
    <w:rsid w:val="00150930"/>
    <w:rsid w:val="00157438"/>
    <w:rsid w:val="0015C6D1"/>
    <w:rsid w:val="00163F26"/>
    <w:rsid w:val="00164277"/>
    <w:rsid w:val="001677ED"/>
    <w:rsid w:val="00170A78"/>
    <w:rsid w:val="0017268E"/>
    <w:rsid w:val="00172DB1"/>
    <w:rsid w:val="0017609F"/>
    <w:rsid w:val="0017640F"/>
    <w:rsid w:val="00176BBA"/>
    <w:rsid w:val="00177198"/>
    <w:rsid w:val="00181BD6"/>
    <w:rsid w:val="00183B3B"/>
    <w:rsid w:val="00184DAB"/>
    <w:rsid w:val="0018516A"/>
    <w:rsid w:val="001863FA"/>
    <w:rsid w:val="0018710A"/>
    <w:rsid w:val="00193311"/>
    <w:rsid w:val="001944E6"/>
    <w:rsid w:val="001A01E0"/>
    <w:rsid w:val="001A0F65"/>
    <w:rsid w:val="001A1247"/>
    <w:rsid w:val="001A179F"/>
    <w:rsid w:val="001A196B"/>
    <w:rsid w:val="001A250C"/>
    <w:rsid w:val="001A68FD"/>
    <w:rsid w:val="001A78A6"/>
    <w:rsid w:val="001B0E5A"/>
    <w:rsid w:val="001B1833"/>
    <w:rsid w:val="001B1E53"/>
    <w:rsid w:val="001B3A2E"/>
    <w:rsid w:val="001B6455"/>
    <w:rsid w:val="001C2212"/>
    <w:rsid w:val="001C31F7"/>
    <w:rsid w:val="001C37BF"/>
    <w:rsid w:val="001C42C3"/>
    <w:rsid w:val="001C50A4"/>
    <w:rsid w:val="001C55B1"/>
    <w:rsid w:val="001D0E2C"/>
    <w:rsid w:val="001D2E44"/>
    <w:rsid w:val="001D362D"/>
    <w:rsid w:val="001D39B4"/>
    <w:rsid w:val="001D5166"/>
    <w:rsid w:val="001D68C1"/>
    <w:rsid w:val="001D7D08"/>
    <w:rsid w:val="001E276C"/>
    <w:rsid w:val="001E4AF2"/>
    <w:rsid w:val="001F0599"/>
    <w:rsid w:val="001F314E"/>
    <w:rsid w:val="001F73AD"/>
    <w:rsid w:val="00201B0E"/>
    <w:rsid w:val="00203319"/>
    <w:rsid w:val="00205AD7"/>
    <w:rsid w:val="00206654"/>
    <w:rsid w:val="00210B8E"/>
    <w:rsid w:val="0021294E"/>
    <w:rsid w:val="00214570"/>
    <w:rsid w:val="002166A9"/>
    <w:rsid w:val="00222F12"/>
    <w:rsid w:val="002273E6"/>
    <w:rsid w:val="00227645"/>
    <w:rsid w:val="002320B2"/>
    <w:rsid w:val="00234F07"/>
    <w:rsid w:val="00236568"/>
    <w:rsid w:val="002415F1"/>
    <w:rsid w:val="00242271"/>
    <w:rsid w:val="00243761"/>
    <w:rsid w:val="00245083"/>
    <w:rsid w:val="0024638F"/>
    <w:rsid w:val="00254BF0"/>
    <w:rsid w:val="00255810"/>
    <w:rsid w:val="00255BDD"/>
    <w:rsid w:val="00256F74"/>
    <w:rsid w:val="002584BB"/>
    <w:rsid w:val="00264A5B"/>
    <w:rsid w:val="00264BD4"/>
    <w:rsid w:val="00274D95"/>
    <w:rsid w:val="002766A3"/>
    <w:rsid w:val="0028040E"/>
    <w:rsid w:val="00281E3D"/>
    <w:rsid w:val="00282065"/>
    <w:rsid w:val="0028215F"/>
    <w:rsid w:val="0028259D"/>
    <w:rsid w:val="00286D6B"/>
    <w:rsid w:val="002907BF"/>
    <w:rsid w:val="00293691"/>
    <w:rsid w:val="002A09AB"/>
    <w:rsid w:val="002A2C34"/>
    <w:rsid w:val="002A6198"/>
    <w:rsid w:val="002B36B4"/>
    <w:rsid w:val="002B3EFE"/>
    <w:rsid w:val="002B3FD1"/>
    <w:rsid w:val="002B4ACA"/>
    <w:rsid w:val="002B53F5"/>
    <w:rsid w:val="002C1F4B"/>
    <w:rsid w:val="002C4E4D"/>
    <w:rsid w:val="002C5C34"/>
    <w:rsid w:val="002C6E46"/>
    <w:rsid w:val="002C75B4"/>
    <w:rsid w:val="002C75F7"/>
    <w:rsid w:val="002D4CE1"/>
    <w:rsid w:val="002D7FA5"/>
    <w:rsid w:val="002E324C"/>
    <w:rsid w:val="002E7AFA"/>
    <w:rsid w:val="002F069A"/>
    <w:rsid w:val="002F1C1A"/>
    <w:rsid w:val="00310089"/>
    <w:rsid w:val="00310564"/>
    <w:rsid w:val="00313A85"/>
    <w:rsid w:val="0031433D"/>
    <w:rsid w:val="0032098B"/>
    <w:rsid w:val="00320C18"/>
    <w:rsid w:val="00321E96"/>
    <w:rsid w:val="00323825"/>
    <w:rsid w:val="00324A09"/>
    <w:rsid w:val="00325AEC"/>
    <w:rsid w:val="00327184"/>
    <w:rsid w:val="00327368"/>
    <w:rsid w:val="003314B2"/>
    <w:rsid w:val="00332288"/>
    <w:rsid w:val="00332FDB"/>
    <w:rsid w:val="0033352C"/>
    <w:rsid w:val="0033535E"/>
    <w:rsid w:val="00340228"/>
    <w:rsid w:val="00340963"/>
    <w:rsid w:val="003410D8"/>
    <w:rsid w:val="00341752"/>
    <w:rsid w:val="003417FC"/>
    <w:rsid w:val="00342326"/>
    <w:rsid w:val="003425C9"/>
    <w:rsid w:val="003443ED"/>
    <w:rsid w:val="00344914"/>
    <w:rsid w:val="0034559C"/>
    <w:rsid w:val="0034733F"/>
    <w:rsid w:val="003478AD"/>
    <w:rsid w:val="0034C6F0"/>
    <w:rsid w:val="00353086"/>
    <w:rsid w:val="003549F8"/>
    <w:rsid w:val="00355233"/>
    <w:rsid w:val="00355D93"/>
    <w:rsid w:val="00357CBB"/>
    <w:rsid w:val="003602CA"/>
    <w:rsid w:val="00362343"/>
    <w:rsid w:val="00363B61"/>
    <w:rsid w:val="0036478B"/>
    <w:rsid w:val="0036553E"/>
    <w:rsid w:val="00366A45"/>
    <w:rsid w:val="00370725"/>
    <w:rsid w:val="0037443D"/>
    <w:rsid w:val="00374DBA"/>
    <w:rsid w:val="00376547"/>
    <w:rsid w:val="0037789A"/>
    <w:rsid w:val="003801E6"/>
    <w:rsid w:val="00382895"/>
    <w:rsid w:val="0038616D"/>
    <w:rsid w:val="00387182"/>
    <w:rsid w:val="00392DA2"/>
    <w:rsid w:val="003942C0"/>
    <w:rsid w:val="003954B4"/>
    <w:rsid w:val="00395A59"/>
    <w:rsid w:val="00395D2D"/>
    <w:rsid w:val="00395F0F"/>
    <w:rsid w:val="003971D7"/>
    <w:rsid w:val="003A10B8"/>
    <w:rsid w:val="003A28FD"/>
    <w:rsid w:val="003A519B"/>
    <w:rsid w:val="003A65B0"/>
    <w:rsid w:val="003A68E3"/>
    <w:rsid w:val="003B0036"/>
    <w:rsid w:val="003B04B3"/>
    <w:rsid w:val="003B1BAF"/>
    <w:rsid w:val="003B5066"/>
    <w:rsid w:val="003C0CB1"/>
    <w:rsid w:val="003C1387"/>
    <w:rsid w:val="003C33B6"/>
    <w:rsid w:val="003C462F"/>
    <w:rsid w:val="003C48DF"/>
    <w:rsid w:val="003C4F64"/>
    <w:rsid w:val="003C524D"/>
    <w:rsid w:val="003C5336"/>
    <w:rsid w:val="003D01ED"/>
    <w:rsid w:val="003D1098"/>
    <w:rsid w:val="003D20E7"/>
    <w:rsid w:val="003D29B0"/>
    <w:rsid w:val="003D2B72"/>
    <w:rsid w:val="003D399B"/>
    <w:rsid w:val="003D4333"/>
    <w:rsid w:val="003D5E60"/>
    <w:rsid w:val="003E154E"/>
    <w:rsid w:val="003E49F1"/>
    <w:rsid w:val="003E6024"/>
    <w:rsid w:val="003E60A3"/>
    <w:rsid w:val="003F11BC"/>
    <w:rsid w:val="003F22A6"/>
    <w:rsid w:val="003F6DE7"/>
    <w:rsid w:val="003F7DC1"/>
    <w:rsid w:val="003FA446"/>
    <w:rsid w:val="004002D2"/>
    <w:rsid w:val="004039EF"/>
    <w:rsid w:val="00406890"/>
    <w:rsid w:val="00406A15"/>
    <w:rsid w:val="0040738D"/>
    <w:rsid w:val="00407FDD"/>
    <w:rsid w:val="00413719"/>
    <w:rsid w:val="004175FE"/>
    <w:rsid w:val="00417CCA"/>
    <w:rsid w:val="004206B4"/>
    <w:rsid w:val="00421B1B"/>
    <w:rsid w:val="004239D9"/>
    <w:rsid w:val="00425158"/>
    <w:rsid w:val="0042667E"/>
    <w:rsid w:val="00426AB4"/>
    <w:rsid w:val="00430058"/>
    <w:rsid w:val="00432AD7"/>
    <w:rsid w:val="004359AE"/>
    <w:rsid w:val="00436B0F"/>
    <w:rsid w:val="00440FDC"/>
    <w:rsid w:val="004418EE"/>
    <w:rsid w:val="00443A25"/>
    <w:rsid w:val="0044432A"/>
    <w:rsid w:val="004452EE"/>
    <w:rsid w:val="004500B3"/>
    <w:rsid w:val="0045261C"/>
    <w:rsid w:val="00452CB5"/>
    <w:rsid w:val="0045319A"/>
    <w:rsid w:val="00453B04"/>
    <w:rsid w:val="00454352"/>
    <w:rsid w:val="0045711B"/>
    <w:rsid w:val="00457DCB"/>
    <w:rsid w:val="00460CF5"/>
    <w:rsid w:val="004636B0"/>
    <w:rsid w:val="0046672D"/>
    <w:rsid w:val="00466FF8"/>
    <w:rsid w:val="0047156D"/>
    <w:rsid w:val="00471B0C"/>
    <w:rsid w:val="00473436"/>
    <w:rsid w:val="00477F56"/>
    <w:rsid w:val="00480FB4"/>
    <w:rsid w:val="00481840"/>
    <w:rsid w:val="00483BD1"/>
    <w:rsid w:val="004842C9"/>
    <w:rsid w:val="0048506E"/>
    <w:rsid w:val="004850FD"/>
    <w:rsid w:val="00485C9F"/>
    <w:rsid w:val="00490755"/>
    <w:rsid w:val="00491B2D"/>
    <w:rsid w:val="00493A5F"/>
    <w:rsid w:val="00493C42"/>
    <w:rsid w:val="00493D74"/>
    <w:rsid w:val="004970E1"/>
    <w:rsid w:val="0049750D"/>
    <w:rsid w:val="004976C3"/>
    <w:rsid w:val="004A146F"/>
    <w:rsid w:val="004A2487"/>
    <w:rsid w:val="004A4DC6"/>
    <w:rsid w:val="004A6625"/>
    <w:rsid w:val="004A7B4A"/>
    <w:rsid w:val="004A7D9C"/>
    <w:rsid w:val="004B1F5D"/>
    <w:rsid w:val="004B3FEC"/>
    <w:rsid w:val="004B73B6"/>
    <w:rsid w:val="004B7D5D"/>
    <w:rsid w:val="004B7F1E"/>
    <w:rsid w:val="004C1058"/>
    <w:rsid w:val="004C1D55"/>
    <w:rsid w:val="004C3D48"/>
    <w:rsid w:val="004C4503"/>
    <w:rsid w:val="004C48E8"/>
    <w:rsid w:val="004C5113"/>
    <w:rsid w:val="004C5DEB"/>
    <w:rsid w:val="004C7EC7"/>
    <w:rsid w:val="004D01A8"/>
    <w:rsid w:val="004D2BBB"/>
    <w:rsid w:val="004D489F"/>
    <w:rsid w:val="004D60E8"/>
    <w:rsid w:val="004D6527"/>
    <w:rsid w:val="004D6D48"/>
    <w:rsid w:val="004D7032"/>
    <w:rsid w:val="004D70FA"/>
    <w:rsid w:val="004E057A"/>
    <w:rsid w:val="004E283E"/>
    <w:rsid w:val="004E699B"/>
    <w:rsid w:val="004E6FF3"/>
    <w:rsid w:val="004E75D2"/>
    <w:rsid w:val="004F04E4"/>
    <w:rsid w:val="004F3534"/>
    <w:rsid w:val="004F657C"/>
    <w:rsid w:val="005015E2"/>
    <w:rsid w:val="00501BA6"/>
    <w:rsid w:val="00501C2D"/>
    <w:rsid w:val="00504983"/>
    <w:rsid w:val="00508C30"/>
    <w:rsid w:val="00513A83"/>
    <w:rsid w:val="005167FB"/>
    <w:rsid w:val="00517200"/>
    <w:rsid w:val="00521FEA"/>
    <w:rsid w:val="00523862"/>
    <w:rsid w:val="00526E24"/>
    <w:rsid w:val="005270A4"/>
    <w:rsid w:val="005277C4"/>
    <w:rsid w:val="00527CE2"/>
    <w:rsid w:val="005307E6"/>
    <w:rsid w:val="00537D57"/>
    <w:rsid w:val="005431D3"/>
    <w:rsid w:val="00543FE8"/>
    <w:rsid w:val="0054485B"/>
    <w:rsid w:val="00552CC3"/>
    <w:rsid w:val="0056543F"/>
    <w:rsid w:val="00566048"/>
    <w:rsid w:val="00567FED"/>
    <w:rsid w:val="00570087"/>
    <w:rsid w:val="00576E3D"/>
    <w:rsid w:val="005813CE"/>
    <w:rsid w:val="0058285A"/>
    <w:rsid w:val="00582BA2"/>
    <w:rsid w:val="0058426E"/>
    <w:rsid w:val="0058504F"/>
    <w:rsid w:val="00585947"/>
    <w:rsid w:val="00585B97"/>
    <w:rsid w:val="00585C89"/>
    <w:rsid w:val="00586A15"/>
    <w:rsid w:val="00586A2C"/>
    <w:rsid w:val="0058787F"/>
    <w:rsid w:val="0059485D"/>
    <w:rsid w:val="00594D53"/>
    <w:rsid w:val="005A1600"/>
    <w:rsid w:val="005A2554"/>
    <w:rsid w:val="005A2A7A"/>
    <w:rsid w:val="005A384E"/>
    <w:rsid w:val="005A6BC6"/>
    <w:rsid w:val="005B07C2"/>
    <w:rsid w:val="005B0BC6"/>
    <w:rsid w:val="005B1921"/>
    <w:rsid w:val="005B197B"/>
    <w:rsid w:val="005B1D6F"/>
    <w:rsid w:val="005B560E"/>
    <w:rsid w:val="005B64A8"/>
    <w:rsid w:val="005C0D29"/>
    <w:rsid w:val="005C0E58"/>
    <w:rsid w:val="005C2987"/>
    <w:rsid w:val="005C2A68"/>
    <w:rsid w:val="005C475C"/>
    <w:rsid w:val="005D22F3"/>
    <w:rsid w:val="005D2B94"/>
    <w:rsid w:val="005D3801"/>
    <w:rsid w:val="005D7483"/>
    <w:rsid w:val="005E1356"/>
    <w:rsid w:val="005E2F42"/>
    <w:rsid w:val="005E358C"/>
    <w:rsid w:val="005E446C"/>
    <w:rsid w:val="005E54FA"/>
    <w:rsid w:val="005E6181"/>
    <w:rsid w:val="005F2745"/>
    <w:rsid w:val="005F6120"/>
    <w:rsid w:val="00601185"/>
    <w:rsid w:val="0060260B"/>
    <w:rsid w:val="006027D5"/>
    <w:rsid w:val="00602857"/>
    <w:rsid w:val="006038C8"/>
    <w:rsid w:val="00604DB5"/>
    <w:rsid w:val="00605991"/>
    <w:rsid w:val="0060770A"/>
    <w:rsid w:val="00607EBD"/>
    <w:rsid w:val="0060C506"/>
    <w:rsid w:val="006152B6"/>
    <w:rsid w:val="0061770D"/>
    <w:rsid w:val="00617EDA"/>
    <w:rsid w:val="0062047E"/>
    <w:rsid w:val="00620BAF"/>
    <w:rsid w:val="006243DF"/>
    <w:rsid w:val="00624617"/>
    <w:rsid w:val="0062584F"/>
    <w:rsid w:val="00626531"/>
    <w:rsid w:val="0063125C"/>
    <w:rsid w:val="0063169E"/>
    <w:rsid w:val="0063239F"/>
    <w:rsid w:val="006348B0"/>
    <w:rsid w:val="00634B06"/>
    <w:rsid w:val="00634B3B"/>
    <w:rsid w:val="00635DBF"/>
    <w:rsid w:val="00637B10"/>
    <w:rsid w:val="00643367"/>
    <w:rsid w:val="00644AA0"/>
    <w:rsid w:val="006456C7"/>
    <w:rsid w:val="006469E7"/>
    <w:rsid w:val="006471F2"/>
    <w:rsid w:val="006519F3"/>
    <w:rsid w:val="00651E5B"/>
    <w:rsid w:val="00663099"/>
    <w:rsid w:val="00664F46"/>
    <w:rsid w:val="006707DB"/>
    <w:rsid w:val="00681AE8"/>
    <w:rsid w:val="0068502B"/>
    <w:rsid w:val="00686F35"/>
    <w:rsid w:val="00691490"/>
    <w:rsid w:val="006929C2"/>
    <w:rsid w:val="006A0A65"/>
    <w:rsid w:val="006A0CBC"/>
    <w:rsid w:val="006A29C8"/>
    <w:rsid w:val="006A412F"/>
    <w:rsid w:val="006A4A62"/>
    <w:rsid w:val="006A640A"/>
    <w:rsid w:val="006B3785"/>
    <w:rsid w:val="006B6D65"/>
    <w:rsid w:val="006B72A8"/>
    <w:rsid w:val="006C16AB"/>
    <w:rsid w:val="006C1C01"/>
    <w:rsid w:val="006C3287"/>
    <w:rsid w:val="006C42F3"/>
    <w:rsid w:val="006C5988"/>
    <w:rsid w:val="006C755C"/>
    <w:rsid w:val="006D1E1D"/>
    <w:rsid w:val="006D1F03"/>
    <w:rsid w:val="006D366F"/>
    <w:rsid w:val="006D3B78"/>
    <w:rsid w:val="006D413A"/>
    <w:rsid w:val="006D62F2"/>
    <w:rsid w:val="006E149A"/>
    <w:rsid w:val="006E1C8B"/>
    <w:rsid w:val="006E3944"/>
    <w:rsid w:val="006E4934"/>
    <w:rsid w:val="006E5E7D"/>
    <w:rsid w:val="006E6490"/>
    <w:rsid w:val="006E6491"/>
    <w:rsid w:val="006E664B"/>
    <w:rsid w:val="006F41FD"/>
    <w:rsid w:val="00700C7F"/>
    <w:rsid w:val="0070331A"/>
    <w:rsid w:val="00707328"/>
    <w:rsid w:val="00707F30"/>
    <w:rsid w:val="0071157D"/>
    <w:rsid w:val="00711B94"/>
    <w:rsid w:val="00714F0B"/>
    <w:rsid w:val="007153D1"/>
    <w:rsid w:val="00715AA0"/>
    <w:rsid w:val="0072121F"/>
    <w:rsid w:val="0072639D"/>
    <w:rsid w:val="00727B09"/>
    <w:rsid w:val="007307BC"/>
    <w:rsid w:val="00732591"/>
    <w:rsid w:val="00732C5C"/>
    <w:rsid w:val="00732CE2"/>
    <w:rsid w:val="0073353E"/>
    <w:rsid w:val="007370E5"/>
    <w:rsid w:val="00743BDE"/>
    <w:rsid w:val="00743C36"/>
    <w:rsid w:val="00745F7C"/>
    <w:rsid w:val="007469C2"/>
    <w:rsid w:val="00746D16"/>
    <w:rsid w:val="00747EEF"/>
    <w:rsid w:val="0075029D"/>
    <w:rsid w:val="00751624"/>
    <w:rsid w:val="0075349E"/>
    <w:rsid w:val="0075519B"/>
    <w:rsid w:val="00756D5A"/>
    <w:rsid w:val="00760570"/>
    <w:rsid w:val="00767E21"/>
    <w:rsid w:val="00770A01"/>
    <w:rsid w:val="0077273F"/>
    <w:rsid w:val="00774235"/>
    <w:rsid w:val="00776B52"/>
    <w:rsid w:val="00780226"/>
    <w:rsid w:val="00780CAD"/>
    <w:rsid w:val="00783E53"/>
    <w:rsid w:val="0078579A"/>
    <w:rsid w:val="0078739B"/>
    <w:rsid w:val="00787E53"/>
    <w:rsid w:val="00791098"/>
    <w:rsid w:val="00791A20"/>
    <w:rsid w:val="007922B4"/>
    <w:rsid w:val="00795664"/>
    <w:rsid w:val="0079759C"/>
    <w:rsid w:val="007A0600"/>
    <w:rsid w:val="007A0E41"/>
    <w:rsid w:val="007A1649"/>
    <w:rsid w:val="007A2FB1"/>
    <w:rsid w:val="007A56A0"/>
    <w:rsid w:val="007A59EC"/>
    <w:rsid w:val="007A61D6"/>
    <w:rsid w:val="007B2171"/>
    <w:rsid w:val="007B3B08"/>
    <w:rsid w:val="007B6367"/>
    <w:rsid w:val="007B6CAA"/>
    <w:rsid w:val="007D171B"/>
    <w:rsid w:val="007D1767"/>
    <w:rsid w:val="007D2188"/>
    <w:rsid w:val="007D3945"/>
    <w:rsid w:val="007D4B86"/>
    <w:rsid w:val="007D5184"/>
    <w:rsid w:val="007D5E82"/>
    <w:rsid w:val="007D6C9F"/>
    <w:rsid w:val="007E3655"/>
    <w:rsid w:val="007E4040"/>
    <w:rsid w:val="007E4316"/>
    <w:rsid w:val="007F07BD"/>
    <w:rsid w:val="007F3A0C"/>
    <w:rsid w:val="007F42C1"/>
    <w:rsid w:val="007F43D8"/>
    <w:rsid w:val="007F51AB"/>
    <w:rsid w:val="00800084"/>
    <w:rsid w:val="00800796"/>
    <w:rsid w:val="00801B64"/>
    <w:rsid w:val="00804B8B"/>
    <w:rsid w:val="00811FFE"/>
    <w:rsid w:val="008201B2"/>
    <w:rsid w:val="00820D63"/>
    <w:rsid w:val="00822074"/>
    <w:rsid w:val="00824160"/>
    <w:rsid w:val="00826FB3"/>
    <w:rsid w:val="00835AB9"/>
    <w:rsid w:val="00835C64"/>
    <w:rsid w:val="00837F5D"/>
    <w:rsid w:val="0084284E"/>
    <w:rsid w:val="0084299F"/>
    <w:rsid w:val="0084493D"/>
    <w:rsid w:val="00845647"/>
    <w:rsid w:val="00845F9D"/>
    <w:rsid w:val="00850A7E"/>
    <w:rsid w:val="00850E3F"/>
    <w:rsid w:val="00855F92"/>
    <w:rsid w:val="0086088D"/>
    <w:rsid w:val="008618F4"/>
    <w:rsid w:val="008719A7"/>
    <w:rsid w:val="00871B43"/>
    <w:rsid w:val="0087327B"/>
    <w:rsid w:val="0087461E"/>
    <w:rsid w:val="00877B93"/>
    <w:rsid w:val="0087B3AE"/>
    <w:rsid w:val="00880244"/>
    <w:rsid w:val="008828A2"/>
    <w:rsid w:val="00882A20"/>
    <w:rsid w:val="008A0092"/>
    <w:rsid w:val="008A17D7"/>
    <w:rsid w:val="008A4401"/>
    <w:rsid w:val="008A4DCB"/>
    <w:rsid w:val="008B76F1"/>
    <w:rsid w:val="008C3B81"/>
    <w:rsid w:val="008C73FF"/>
    <w:rsid w:val="008D1D45"/>
    <w:rsid w:val="008D4D2F"/>
    <w:rsid w:val="008D7312"/>
    <w:rsid w:val="008E531A"/>
    <w:rsid w:val="008E7260"/>
    <w:rsid w:val="008E72D3"/>
    <w:rsid w:val="008F09FC"/>
    <w:rsid w:val="008F35CE"/>
    <w:rsid w:val="008F4330"/>
    <w:rsid w:val="008F4741"/>
    <w:rsid w:val="00900505"/>
    <w:rsid w:val="00900619"/>
    <w:rsid w:val="00900E67"/>
    <w:rsid w:val="00900EC4"/>
    <w:rsid w:val="0090108B"/>
    <w:rsid w:val="00902F3C"/>
    <w:rsid w:val="0090686B"/>
    <w:rsid w:val="0091058A"/>
    <w:rsid w:val="00910668"/>
    <w:rsid w:val="00914429"/>
    <w:rsid w:val="00916DCA"/>
    <w:rsid w:val="00924A7C"/>
    <w:rsid w:val="00925159"/>
    <w:rsid w:val="00927BF5"/>
    <w:rsid w:val="009306FC"/>
    <w:rsid w:val="00933310"/>
    <w:rsid w:val="009356EF"/>
    <w:rsid w:val="0095739B"/>
    <w:rsid w:val="00957991"/>
    <w:rsid w:val="00957F1B"/>
    <w:rsid w:val="00962BFF"/>
    <w:rsid w:val="00964825"/>
    <w:rsid w:val="00971F8D"/>
    <w:rsid w:val="00972138"/>
    <w:rsid w:val="00973C6E"/>
    <w:rsid w:val="00974077"/>
    <w:rsid w:val="00975F67"/>
    <w:rsid w:val="009806D4"/>
    <w:rsid w:val="0098277D"/>
    <w:rsid w:val="00985AC4"/>
    <w:rsid w:val="00987B61"/>
    <w:rsid w:val="00987C80"/>
    <w:rsid w:val="0099361D"/>
    <w:rsid w:val="00993B54"/>
    <w:rsid w:val="009A0DB8"/>
    <w:rsid w:val="009A26D3"/>
    <w:rsid w:val="009A39AC"/>
    <w:rsid w:val="009A78C6"/>
    <w:rsid w:val="009B29E3"/>
    <w:rsid w:val="009B43B7"/>
    <w:rsid w:val="009B52E8"/>
    <w:rsid w:val="009B59C1"/>
    <w:rsid w:val="009B5DE2"/>
    <w:rsid w:val="009B65CA"/>
    <w:rsid w:val="009B743B"/>
    <w:rsid w:val="009C0C4C"/>
    <w:rsid w:val="009C3F81"/>
    <w:rsid w:val="009C62F6"/>
    <w:rsid w:val="009D0DF6"/>
    <w:rsid w:val="009D30F7"/>
    <w:rsid w:val="009D493F"/>
    <w:rsid w:val="009D515B"/>
    <w:rsid w:val="009D61F6"/>
    <w:rsid w:val="009D6DB8"/>
    <w:rsid w:val="009D7CD8"/>
    <w:rsid w:val="009E0467"/>
    <w:rsid w:val="009E1205"/>
    <w:rsid w:val="009E1C06"/>
    <w:rsid w:val="009E59EB"/>
    <w:rsid w:val="009E64B1"/>
    <w:rsid w:val="009F0937"/>
    <w:rsid w:val="009F2A62"/>
    <w:rsid w:val="00A01DE5"/>
    <w:rsid w:val="00A07D3C"/>
    <w:rsid w:val="00A16ADA"/>
    <w:rsid w:val="00A16DD0"/>
    <w:rsid w:val="00A216FF"/>
    <w:rsid w:val="00A252D4"/>
    <w:rsid w:val="00A2590B"/>
    <w:rsid w:val="00A26FED"/>
    <w:rsid w:val="00A314D9"/>
    <w:rsid w:val="00A36AEB"/>
    <w:rsid w:val="00A38ECB"/>
    <w:rsid w:val="00A41168"/>
    <w:rsid w:val="00A4386C"/>
    <w:rsid w:val="00A4515E"/>
    <w:rsid w:val="00A45A46"/>
    <w:rsid w:val="00A4A602"/>
    <w:rsid w:val="00A528E7"/>
    <w:rsid w:val="00A5414B"/>
    <w:rsid w:val="00A60A89"/>
    <w:rsid w:val="00A60BC0"/>
    <w:rsid w:val="00A60C86"/>
    <w:rsid w:val="00A617F8"/>
    <w:rsid w:val="00A6199B"/>
    <w:rsid w:val="00A64B92"/>
    <w:rsid w:val="00A6731C"/>
    <w:rsid w:val="00A676A3"/>
    <w:rsid w:val="00A70B59"/>
    <w:rsid w:val="00A715C7"/>
    <w:rsid w:val="00A766EF"/>
    <w:rsid w:val="00A76F30"/>
    <w:rsid w:val="00A84D7B"/>
    <w:rsid w:val="00A86518"/>
    <w:rsid w:val="00A90224"/>
    <w:rsid w:val="00A921C9"/>
    <w:rsid w:val="00A9232F"/>
    <w:rsid w:val="00A925E1"/>
    <w:rsid w:val="00A9575D"/>
    <w:rsid w:val="00A970E1"/>
    <w:rsid w:val="00AA1574"/>
    <w:rsid w:val="00AA18E0"/>
    <w:rsid w:val="00AA2C2D"/>
    <w:rsid w:val="00AA645A"/>
    <w:rsid w:val="00AA76B2"/>
    <w:rsid w:val="00AA781D"/>
    <w:rsid w:val="00AB0896"/>
    <w:rsid w:val="00AB124C"/>
    <w:rsid w:val="00AB15EB"/>
    <w:rsid w:val="00AB17B7"/>
    <w:rsid w:val="00AB414E"/>
    <w:rsid w:val="00AB4301"/>
    <w:rsid w:val="00AB467E"/>
    <w:rsid w:val="00AB4D06"/>
    <w:rsid w:val="00AB5A1A"/>
    <w:rsid w:val="00AC05EA"/>
    <w:rsid w:val="00AC2D0F"/>
    <w:rsid w:val="00AC4D1D"/>
    <w:rsid w:val="00AC5EB0"/>
    <w:rsid w:val="00AD19B4"/>
    <w:rsid w:val="00AD1FE3"/>
    <w:rsid w:val="00AD21F1"/>
    <w:rsid w:val="00AD38F6"/>
    <w:rsid w:val="00AD612B"/>
    <w:rsid w:val="00AD786C"/>
    <w:rsid w:val="00AE008B"/>
    <w:rsid w:val="00AE2D14"/>
    <w:rsid w:val="00AE3B48"/>
    <w:rsid w:val="00AF03D0"/>
    <w:rsid w:val="00AF087D"/>
    <w:rsid w:val="00AF098A"/>
    <w:rsid w:val="00AF0D55"/>
    <w:rsid w:val="00AF4574"/>
    <w:rsid w:val="00AF58E2"/>
    <w:rsid w:val="00B02C96"/>
    <w:rsid w:val="00B03E46"/>
    <w:rsid w:val="00B04DEE"/>
    <w:rsid w:val="00B056B6"/>
    <w:rsid w:val="00B117B4"/>
    <w:rsid w:val="00B13775"/>
    <w:rsid w:val="00B13B41"/>
    <w:rsid w:val="00B159BC"/>
    <w:rsid w:val="00B16C85"/>
    <w:rsid w:val="00B207EF"/>
    <w:rsid w:val="00B21C26"/>
    <w:rsid w:val="00B220FD"/>
    <w:rsid w:val="00B2493C"/>
    <w:rsid w:val="00B251B4"/>
    <w:rsid w:val="00B259E5"/>
    <w:rsid w:val="00B25BEC"/>
    <w:rsid w:val="00B2799F"/>
    <w:rsid w:val="00B318D4"/>
    <w:rsid w:val="00B33233"/>
    <w:rsid w:val="00B34D33"/>
    <w:rsid w:val="00B37A19"/>
    <w:rsid w:val="00B429AC"/>
    <w:rsid w:val="00B473C6"/>
    <w:rsid w:val="00B47A7F"/>
    <w:rsid w:val="00B5032F"/>
    <w:rsid w:val="00B51B3B"/>
    <w:rsid w:val="00B51C6C"/>
    <w:rsid w:val="00B542F2"/>
    <w:rsid w:val="00B5786C"/>
    <w:rsid w:val="00B61150"/>
    <w:rsid w:val="00B6397A"/>
    <w:rsid w:val="00B64163"/>
    <w:rsid w:val="00B659CD"/>
    <w:rsid w:val="00B66794"/>
    <w:rsid w:val="00B66D0B"/>
    <w:rsid w:val="00B72ADE"/>
    <w:rsid w:val="00B7318F"/>
    <w:rsid w:val="00B741F3"/>
    <w:rsid w:val="00B808FC"/>
    <w:rsid w:val="00B82CC3"/>
    <w:rsid w:val="00B83DBE"/>
    <w:rsid w:val="00B85495"/>
    <w:rsid w:val="00B857B6"/>
    <w:rsid w:val="00B86D90"/>
    <w:rsid w:val="00B90953"/>
    <w:rsid w:val="00B91047"/>
    <w:rsid w:val="00B93500"/>
    <w:rsid w:val="00B97798"/>
    <w:rsid w:val="00BA0B4B"/>
    <w:rsid w:val="00BA1F11"/>
    <w:rsid w:val="00BA5220"/>
    <w:rsid w:val="00BA5369"/>
    <w:rsid w:val="00BA5ADB"/>
    <w:rsid w:val="00BB258C"/>
    <w:rsid w:val="00BB2A7A"/>
    <w:rsid w:val="00BB4578"/>
    <w:rsid w:val="00BB4B99"/>
    <w:rsid w:val="00BB6455"/>
    <w:rsid w:val="00BB646A"/>
    <w:rsid w:val="00BC2DF6"/>
    <w:rsid w:val="00BC32C2"/>
    <w:rsid w:val="00BC3844"/>
    <w:rsid w:val="00BC54E7"/>
    <w:rsid w:val="00BC63F0"/>
    <w:rsid w:val="00BC6893"/>
    <w:rsid w:val="00BC7161"/>
    <w:rsid w:val="00BD0A24"/>
    <w:rsid w:val="00BD1157"/>
    <w:rsid w:val="00BD3D0B"/>
    <w:rsid w:val="00BD4098"/>
    <w:rsid w:val="00BD6BE5"/>
    <w:rsid w:val="00BE1EF7"/>
    <w:rsid w:val="00BE559D"/>
    <w:rsid w:val="00BE63E0"/>
    <w:rsid w:val="00BE7881"/>
    <w:rsid w:val="00BF429A"/>
    <w:rsid w:val="00BF5AE4"/>
    <w:rsid w:val="00BF6774"/>
    <w:rsid w:val="00BF6AC9"/>
    <w:rsid w:val="00BF6E44"/>
    <w:rsid w:val="00C0102D"/>
    <w:rsid w:val="00C03546"/>
    <w:rsid w:val="00C05192"/>
    <w:rsid w:val="00C05EB9"/>
    <w:rsid w:val="00C13936"/>
    <w:rsid w:val="00C1632B"/>
    <w:rsid w:val="00C21A6A"/>
    <w:rsid w:val="00C229F5"/>
    <w:rsid w:val="00C2334C"/>
    <w:rsid w:val="00C243FA"/>
    <w:rsid w:val="00C244BB"/>
    <w:rsid w:val="00C27600"/>
    <w:rsid w:val="00C317D2"/>
    <w:rsid w:val="00C31A05"/>
    <w:rsid w:val="00C4118C"/>
    <w:rsid w:val="00C41E5C"/>
    <w:rsid w:val="00C42B7F"/>
    <w:rsid w:val="00C440EF"/>
    <w:rsid w:val="00C4515D"/>
    <w:rsid w:val="00C45642"/>
    <w:rsid w:val="00C472F5"/>
    <w:rsid w:val="00C47946"/>
    <w:rsid w:val="00C52125"/>
    <w:rsid w:val="00C55B84"/>
    <w:rsid w:val="00C568DA"/>
    <w:rsid w:val="00C60FE6"/>
    <w:rsid w:val="00C61105"/>
    <w:rsid w:val="00C65BA5"/>
    <w:rsid w:val="00C717E7"/>
    <w:rsid w:val="00C71804"/>
    <w:rsid w:val="00C728FD"/>
    <w:rsid w:val="00C735A0"/>
    <w:rsid w:val="00C751A5"/>
    <w:rsid w:val="00C77B47"/>
    <w:rsid w:val="00C82AEE"/>
    <w:rsid w:val="00C8357E"/>
    <w:rsid w:val="00C83E69"/>
    <w:rsid w:val="00C83EF2"/>
    <w:rsid w:val="00C84B15"/>
    <w:rsid w:val="00C86069"/>
    <w:rsid w:val="00C92790"/>
    <w:rsid w:val="00C929E8"/>
    <w:rsid w:val="00C94E5A"/>
    <w:rsid w:val="00C9742F"/>
    <w:rsid w:val="00CA1E7B"/>
    <w:rsid w:val="00CA41D4"/>
    <w:rsid w:val="00CA717B"/>
    <w:rsid w:val="00CB0A11"/>
    <w:rsid w:val="00CB0E9A"/>
    <w:rsid w:val="00CB13EA"/>
    <w:rsid w:val="00CB5533"/>
    <w:rsid w:val="00CC090D"/>
    <w:rsid w:val="00CC0E0E"/>
    <w:rsid w:val="00CC0F41"/>
    <w:rsid w:val="00CC3A23"/>
    <w:rsid w:val="00CC4C54"/>
    <w:rsid w:val="00CC5DB9"/>
    <w:rsid w:val="00CC6BE7"/>
    <w:rsid w:val="00CC7466"/>
    <w:rsid w:val="00CD2469"/>
    <w:rsid w:val="00CD3BC8"/>
    <w:rsid w:val="00CE10C3"/>
    <w:rsid w:val="00CE2B1C"/>
    <w:rsid w:val="00CE3B2B"/>
    <w:rsid w:val="00CE3C48"/>
    <w:rsid w:val="00CE3C96"/>
    <w:rsid w:val="00CE49FF"/>
    <w:rsid w:val="00CE5AD6"/>
    <w:rsid w:val="00CF1F02"/>
    <w:rsid w:val="00CF48BE"/>
    <w:rsid w:val="00CF62D8"/>
    <w:rsid w:val="00D00D28"/>
    <w:rsid w:val="00D031BE"/>
    <w:rsid w:val="00D04234"/>
    <w:rsid w:val="00D043FA"/>
    <w:rsid w:val="00D04882"/>
    <w:rsid w:val="00D053CD"/>
    <w:rsid w:val="00D05C7E"/>
    <w:rsid w:val="00D07D13"/>
    <w:rsid w:val="00D1049F"/>
    <w:rsid w:val="00D11BA7"/>
    <w:rsid w:val="00D159EF"/>
    <w:rsid w:val="00D160E0"/>
    <w:rsid w:val="00D2278B"/>
    <w:rsid w:val="00D2466F"/>
    <w:rsid w:val="00D2478F"/>
    <w:rsid w:val="00D26D75"/>
    <w:rsid w:val="00D27900"/>
    <w:rsid w:val="00D301F0"/>
    <w:rsid w:val="00D31B84"/>
    <w:rsid w:val="00D31CCC"/>
    <w:rsid w:val="00D3219A"/>
    <w:rsid w:val="00D43747"/>
    <w:rsid w:val="00D47876"/>
    <w:rsid w:val="00D4789C"/>
    <w:rsid w:val="00D51570"/>
    <w:rsid w:val="00D52805"/>
    <w:rsid w:val="00D5638A"/>
    <w:rsid w:val="00D56939"/>
    <w:rsid w:val="00D62AB4"/>
    <w:rsid w:val="00D65D93"/>
    <w:rsid w:val="00D6728A"/>
    <w:rsid w:val="00D71593"/>
    <w:rsid w:val="00D71C00"/>
    <w:rsid w:val="00D745E0"/>
    <w:rsid w:val="00D76538"/>
    <w:rsid w:val="00D81579"/>
    <w:rsid w:val="00D81C05"/>
    <w:rsid w:val="00D81FC4"/>
    <w:rsid w:val="00D82821"/>
    <w:rsid w:val="00D8557C"/>
    <w:rsid w:val="00D91CCD"/>
    <w:rsid w:val="00D91EEF"/>
    <w:rsid w:val="00D92316"/>
    <w:rsid w:val="00D94FE0"/>
    <w:rsid w:val="00D97913"/>
    <w:rsid w:val="00D97A98"/>
    <w:rsid w:val="00DA5D62"/>
    <w:rsid w:val="00DA6BD3"/>
    <w:rsid w:val="00DA7C1E"/>
    <w:rsid w:val="00DB176F"/>
    <w:rsid w:val="00DB1AC7"/>
    <w:rsid w:val="00DB212C"/>
    <w:rsid w:val="00DB330E"/>
    <w:rsid w:val="00DB3318"/>
    <w:rsid w:val="00DB3A6E"/>
    <w:rsid w:val="00DB63A6"/>
    <w:rsid w:val="00DC0419"/>
    <w:rsid w:val="00DC34B9"/>
    <w:rsid w:val="00DC4A75"/>
    <w:rsid w:val="00DC6B54"/>
    <w:rsid w:val="00DD187E"/>
    <w:rsid w:val="00DD218E"/>
    <w:rsid w:val="00DD2DC6"/>
    <w:rsid w:val="00DD3AA0"/>
    <w:rsid w:val="00DD4FBD"/>
    <w:rsid w:val="00DD6F34"/>
    <w:rsid w:val="00DD7387"/>
    <w:rsid w:val="00DD760D"/>
    <w:rsid w:val="00DE5BE2"/>
    <w:rsid w:val="00DF5701"/>
    <w:rsid w:val="00DF59F8"/>
    <w:rsid w:val="00DF726A"/>
    <w:rsid w:val="00DF7609"/>
    <w:rsid w:val="00E01C5F"/>
    <w:rsid w:val="00E04691"/>
    <w:rsid w:val="00E0786D"/>
    <w:rsid w:val="00E07BE6"/>
    <w:rsid w:val="00E11089"/>
    <w:rsid w:val="00E1544F"/>
    <w:rsid w:val="00E16A12"/>
    <w:rsid w:val="00E17C75"/>
    <w:rsid w:val="00E22487"/>
    <w:rsid w:val="00E25AF2"/>
    <w:rsid w:val="00E26861"/>
    <w:rsid w:val="00E27F5F"/>
    <w:rsid w:val="00E34A7A"/>
    <w:rsid w:val="00E3662F"/>
    <w:rsid w:val="00E4016D"/>
    <w:rsid w:val="00E4435F"/>
    <w:rsid w:val="00E45164"/>
    <w:rsid w:val="00E4BF30"/>
    <w:rsid w:val="00E511AB"/>
    <w:rsid w:val="00E55869"/>
    <w:rsid w:val="00E55B34"/>
    <w:rsid w:val="00E606D5"/>
    <w:rsid w:val="00E64067"/>
    <w:rsid w:val="00E644EC"/>
    <w:rsid w:val="00E71267"/>
    <w:rsid w:val="00E71CC4"/>
    <w:rsid w:val="00E75E55"/>
    <w:rsid w:val="00E807D5"/>
    <w:rsid w:val="00E84DAD"/>
    <w:rsid w:val="00E85C36"/>
    <w:rsid w:val="00E86458"/>
    <w:rsid w:val="00E870BF"/>
    <w:rsid w:val="00E93FEA"/>
    <w:rsid w:val="00E942D8"/>
    <w:rsid w:val="00E969EA"/>
    <w:rsid w:val="00E9751C"/>
    <w:rsid w:val="00EA3911"/>
    <w:rsid w:val="00EA3F3E"/>
    <w:rsid w:val="00EA4FD9"/>
    <w:rsid w:val="00EA5DB2"/>
    <w:rsid w:val="00EA6C7A"/>
    <w:rsid w:val="00EA73BA"/>
    <w:rsid w:val="00EB1B40"/>
    <w:rsid w:val="00EB1D0C"/>
    <w:rsid w:val="00EB2864"/>
    <w:rsid w:val="00EB2F8C"/>
    <w:rsid w:val="00EB3981"/>
    <w:rsid w:val="00EB6786"/>
    <w:rsid w:val="00EB7C1C"/>
    <w:rsid w:val="00EC2F2F"/>
    <w:rsid w:val="00EC34A5"/>
    <w:rsid w:val="00ED107F"/>
    <w:rsid w:val="00ED392C"/>
    <w:rsid w:val="00ED42B9"/>
    <w:rsid w:val="00ED77EF"/>
    <w:rsid w:val="00EE5BF1"/>
    <w:rsid w:val="00EE6377"/>
    <w:rsid w:val="00EE66BA"/>
    <w:rsid w:val="00EF0CF8"/>
    <w:rsid w:val="00EF2077"/>
    <w:rsid w:val="00EF259C"/>
    <w:rsid w:val="00EF39CA"/>
    <w:rsid w:val="00EF73CB"/>
    <w:rsid w:val="00EF7CCE"/>
    <w:rsid w:val="00F01808"/>
    <w:rsid w:val="00F03BDD"/>
    <w:rsid w:val="00F044C8"/>
    <w:rsid w:val="00F045E4"/>
    <w:rsid w:val="00F067DC"/>
    <w:rsid w:val="00F1180D"/>
    <w:rsid w:val="00F118BA"/>
    <w:rsid w:val="00F12C74"/>
    <w:rsid w:val="00F16C55"/>
    <w:rsid w:val="00F24C84"/>
    <w:rsid w:val="00F2647A"/>
    <w:rsid w:val="00F26B0D"/>
    <w:rsid w:val="00F30AAE"/>
    <w:rsid w:val="00F31ECC"/>
    <w:rsid w:val="00F3240E"/>
    <w:rsid w:val="00F32D73"/>
    <w:rsid w:val="00F3510D"/>
    <w:rsid w:val="00F35939"/>
    <w:rsid w:val="00F37003"/>
    <w:rsid w:val="00F3701A"/>
    <w:rsid w:val="00F40D83"/>
    <w:rsid w:val="00F42371"/>
    <w:rsid w:val="00F436E0"/>
    <w:rsid w:val="00F45A82"/>
    <w:rsid w:val="00F530BA"/>
    <w:rsid w:val="00F53C2E"/>
    <w:rsid w:val="00F568FD"/>
    <w:rsid w:val="00F60D13"/>
    <w:rsid w:val="00F62A7A"/>
    <w:rsid w:val="00F62B7B"/>
    <w:rsid w:val="00F62C98"/>
    <w:rsid w:val="00F66511"/>
    <w:rsid w:val="00F66D2E"/>
    <w:rsid w:val="00F71BE3"/>
    <w:rsid w:val="00F7227A"/>
    <w:rsid w:val="00F77478"/>
    <w:rsid w:val="00F865D0"/>
    <w:rsid w:val="00F86E21"/>
    <w:rsid w:val="00F87C70"/>
    <w:rsid w:val="00F8FCE4"/>
    <w:rsid w:val="00F91CB5"/>
    <w:rsid w:val="00F92500"/>
    <w:rsid w:val="00F92612"/>
    <w:rsid w:val="00FA0A07"/>
    <w:rsid w:val="00FA11C1"/>
    <w:rsid w:val="00FA2AAF"/>
    <w:rsid w:val="00FA4416"/>
    <w:rsid w:val="00FB01AB"/>
    <w:rsid w:val="00FB2C75"/>
    <w:rsid w:val="00FB4AEE"/>
    <w:rsid w:val="00FB579A"/>
    <w:rsid w:val="00FB6000"/>
    <w:rsid w:val="00FB6F49"/>
    <w:rsid w:val="00FBECD6"/>
    <w:rsid w:val="00FC07C9"/>
    <w:rsid w:val="00FC235D"/>
    <w:rsid w:val="00FC42E6"/>
    <w:rsid w:val="00FC4E07"/>
    <w:rsid w:val="00FD1257"/>
    <w:rsid w:val="00FD3D19"/>
    <w:rsid w:val="00FD4A96"/>
    <w:rsid w:val="00FD4FAD"/>
    <w:rsid w:val="00FD615A"/>
    <w:rsid w:val="00FD63B4"/>
    <w:rsid w:val="00FD77FD"/>
    <w:rsid w:val="00FE0327"/>
    <w:rsid w:val="00FE1148"/>
    <w:rsid w:val="00FE45C8"/>
    <w:rsid w:val="00FE49DE"/>
    <w:rsid w:val="00FE657E"/>
    <w:rsid w:val="00FE7C09"/>
    <w:rsid w:val="00FF0C24"/>
    <w:rsid w:val="00FF5963"/>
    <w:rsid w:val="00FF6C91"/>
    <w:rsid w:val="00FF7537"/>
    <w:rsid w:val="01082EB7"/>
    <w:rsid w:val="011BBF46"/>
    <w:rsid w:val="01281EA3"/>
    <w:rsid w:val="012FF90A"/>
    <w:rsid w:val="01305A47"/>
    <w:rsid w:val="0131B307"/>
    <w:rsid w:val="014336B7"/>
    <w:rsid w:val="015923DB"/>
    <w:rsid w:val="016E2DD6"/>
    <w:rsid w:val="0172EE31"/>
    <w:rsid w:val="018077E6"/>
    <w:rsid w:val="018170FC"/>
    <w:rsid w:val="0183DC79"/>
    <w:rsid w:val="01840592"/>
    <w:rsid w:val="018514AA"/>
    <w:rsid w:val="01AD5FAA"/>
    <w:rsid w:val="01B21B3B"/>
    <w:rsid w:val="01BBEF47"/>
    <w:rsid w:val="01BCA669"/>
    <w:rsid w:val="01CBD15F"/>
    <w:rsid w:val="01D45649"/>
    <w:rsid w:val="01D4AE66"/>
    <w:rsid w:val="01D5585E"/>
    <w:rsid w:val="01E45FD2"/>
    <w:rsid w:val="01E4CADE"/>
    <w:rsid w:val="01F24DC0"/>
    <w:rsid w:val="01F382A0"/>
    <w:rsid w:val="020052B8"/>
    <w:rsid w:val="0200CE27"/>
    <w:rsid w:val="020297D0"/>
    <w:rsid w:val="020DBA90"/>
    <w:rsid w:val="02128727"/>
    <w:rsid w:val="021A79A4"/>
    <w:rsid w:val="021D982F"/>
    <w:rsid w:val="023F98F7"/>
    <w:rsid w:val="023FB4F1"/>
    <w:rsid w:val="0241D44A"/>
    <w:rsid w:val="024F419B"/>
    <w:rsid w:val="024F5038"/>
    <w:rsid w:val="02661A9E"/>
    <w:rsid w:val="027D2812"/>
    <w:rsid w:val="02A46D64"/>
    <w:rsid w:val="02A59A98"/>
    <w:rsid w:val="02C848F7"/>
    <w:rsid w:val="02CF3B25"/>
    <w:rsid w:val="02DF78A0"/>
    <w:rsid w:val="02E54642"/>
    <w:rsid w:val="02ED5D50"/>
    <w:rsid w:val="030591FF"/>
    <w:rsid w:val="0307024D"/>
    <w:rsid w:val="0313EE9C"/>
    <w:rsid w:val="03162C99"/>
    <w:rsid w:val="03226552"/>
    <w:rsid w:val="032AF112"/>
    <w:rsid w:val="033C61D8"/>
    <w:rsid w:val="033C80CC"/>
    <w:rsid w:val="034ADE83"/>
    <w:rsid w:val="0355A80F"/>
    <w:rsid w:val="035B9118"/>
    <w:rsid w:val="035DF429"/>
    <w:rsid w:val="036329B7"/>
    <w:rsid w:val="0368A362"/>
    <w:rsid w:val="036FC424"/>
    <w:rsid w:val="03712F89"/>
    <w:rsid w:val="0372284B"/>
    <w:rsid w:val="0382BD1E"/>
    <w:rsid w:val="03975C68"/>
    <w:rsid w:val="03978E1F"/>
    <w:rsid w:val="0397D541"/>
    <w:rsid w:val="039A5FEC"/>
    <w:rsid w:val="039B0B48"/>
    <w:rsid w:val="03A53F23"/>
    <w:rsid w:val="03AA98EB"/>
    <w:rsid w:val="03AF1B17"/>
    <w:rsid w:val="03B50DC9"/>
    <w:rsid w:val="03D5D442"/>
    <w:rsid w:val="03DAC9B7"/>
    <w:rsid w:val="03E27F1A"/>
    <w:rsid w:val="03E37E88"/>
    <w:rsid w:val="03F2E745"/>
    <w:rsid w:val="04083625"/>
    <w:rsid w:val="040B4395"/>
    <w:rsid w:val="041039FF"/>
    <w:rsid w:val="041B7B6D"/>
    <w:rsid w:val="042E1FB2"/>
    <w:rsid w:val="042E5C4E"/>
    <w:rsid w:val="043B15B7"/>
    <w:rsid w:val="043D10CC"/>
    <w:rsid w:val="043E0D6C"/>
    <w:rsid w:val="044979F9"/>
    <w:rsid w:val="044CB63F"/>
    <w:rsid w:val="04556F85"/>
    <w:rsid w:val="045F48C6"/>
    <w:rsid w:val="0478A0CA"/>
    <w:rsid w:val="047A0472"/>
    <w:rsid w:val="047E2762"/>
    <w:rsid w:val="04860438"/>
    <w:rsid w:val="049C35A2"/>
    <w:rsid w:val="04A3AFBB"/>
    <w:rsid w:val="04A84794"/>
    <w:rsid w:val="04CECEBA"/>
    <w:rsid w:val="04FD9733"/>
    <w:rsid w:val="05088B70"/>
    <w:rsid w:val="0509A5D2"/>
    <w:rsid w:val="05124536"/>
    <w:rsid w:val="051FF300"/>
    <w:rsid w:val="0525704D"/>
    <w:rsid w:val="0530711B"/>
    <w:rsid w:val="05323EF2"/>
    <w:rsid w:val="05433EF8"/>
    <w:rsid w:val="054EDF07"/>
    <w:rsid w:val="0551DF1C"/>
    <w:rsid w:val="0553C688"/>
    <w:rsid w:val="05557885"/>
    <w:rsid w:val="05579AFD"/>
    <w:rsid w:val="056EE43E"/>
    <w:rsid w:val="0583446D"/>
    <w:rsid w:val="05927893"/>
    <w:rsid w:val="059853D2"/>
    <w:rsid w:val="059CB346"/>
    <w:rsid w:val="05A01C31"/>
    <w:rsid w:val="05AEBB29"/>
    <w:rsid w:val="05BDAA6B"/>
    <w:rsid w:val="05C7B349"/>
    <w:rsid w:val="05C879CC"/>
    <w:rsid w:val="05D32649"/>
    <w:rsid w:val="05D705C6"/>
    <w:rsid w:val="05E97962"/>
    <w:rsid w:val="05F09C6B"/>
    <w:rsid w:val="05F7CD77"/>
    <w:rsid w:val="05FB9C67"/>
    <w:rsid w:val="05FE1C10"/>
    <w:rsid w:val="06047FC6"/>
    <w:rsid w:val="06113B9F"/>
    <w:rsid w:val="061CCC99"/>
    <w:rsid w:val="06275931"/>
    <w:rsid w:val="062F1E5D"/>
    <w:rsid w:val="06325C6A"/>
    <w:rsid w:val="063A47FB"/>
    <w:rsid w:val="063E18FF"/>
    <w:rsid w:val="0643362C"/>
    <w:rsid w:val="06569A6D"/>
    <w:rsid w:val="0661164C"/>
    <w:rsid w:val="066626CF"/>
    <w:rsid w:val="06686839"/>
    <w:rsid w:val="066DE83C"/>
    <w:rsid w:val="066EAAA9"/>
    <w:rsid w:val="066F670C"/>
    <w:rsid w:val="06845E7D"/>
    <w:rsid w:val="06882D72"/>
    <w:rsid w:val="069C5871"/>
    <w:rsid w:val="069E95D1"/>
    <w:rsid w:val="06A3AC0C"/>
    <w:rsid w:val="06A45F65"/>
    <w:rsid w:val="06C98D4E"/>
    <w:rsid w:val="06CBD252"/>
    <w:rsid w:val="06D79B62"/>
    <w:rsid w:val="06E0ACC3"/>
    <w:rsid w:val="0705FC46"/>
    <w:rsid w:val="070CA085"/>
    <w:rsid w:val="070FB1E0"/>
    <w:rsid w:val="07153CEF"/>
    <w:rsid w:val="071C0C6C"/>
    <w:rsid w:val="071E8613"/>
    <w:rsid w:val="071F1C3E"/>
    <w:rsid w:val="0723EB27"/>
    <w:rsid w:val="0731243D"/>
    <w:rsid w:val="0732CC95"/>
    <w:rsid w:val="0734BE45"/>
    <w:rsid w:val="07370DA2"/>
    <w:rsid w:val="073FA3FF"/>
    <w:rsid w:val="0741BB51"/>
    <w:rsid w:val="07446279"/>
    <w:rsid w:val="0757F57E"/>
    <w:rsid w:val="075A908E"/>
    <w:rsid w:val="075D6A73"/>
    <w:rsid w:val="076247F6"/>
    <w:rsid w:val="0762CA1B"/>
    <w:rsid w:val="07639537"/>
    <w:rsid w:val="0763C094"/>
    <w:rsid w:val="0764D3C1"/>
    <w:rsid w:val="07689D9A"/>
    <w:rsid w:val="076DFFE8"/>
    <w:rsid w:val="07791929"/>
    <w:rsid w:val="0781D432"/>
    <w:rsid w:val="0788012C"/>
    <w:rsid w:val="078A36C1"/>
    <w:rsid w:val="07911482"/>
    <w:rsid w:val="07995EE2"/>
    <w:rsid w:val="079DDE08"/>
    <w:rsid w:val="07A57221"/>
    <w:rsid w:val="07A8333C"/>
    <w:rsid w:val="07ADEC81"/>
    <w:rsid w:val="07B040DE"/>
    <w:rsid w:val="07B1A7F0"/>
    <w:rsid w:val="07B9DFE3"/>
    <w:rsid w:val="07BA0152"/>
    <w:rsid w:val="07BA61A9"/>
    <w:rsid w:val="07C9D28F"/>
    <w:rsid w:val="07CD70FA"/>
    <w:rsid w:val="07D0DE8C"/>
    <w:rsid w:val="07DF00F5"/>
    <w:rsid w:val="07E29467"/>
    <w:rsid w:val="07EAF67B"/>
    <w:rsid w:val="07F35755"/>
    <w:rsid w:val="07F72001"/>
    <w:rsid w:val="08034E31"/>
    <w:rsid w:val="08055BCD"/>
    <w:rsid w:val="080A63A4"/>
    <w:rsid w:val="081165DE"/>
    <w:rsid w:val="08124382"/>
    <w:rsid w:val="0813F73A"/>
    <w:rsid w:val="0814A6A8"/>
    <w:rsid w:val="0822106E"/>
    <w:rsid w:val="08276063"/>
    <w:rsid w:val="0827F492"/>
    <w:rsid w:val="08296BA3"/>
    <w:rsid w:val="083776AB"/>
    <w:rsid w:val="08418F7A"/>
    <w:rsid w:val="084CAA56"/>
    <w:rsid w:val="084CB3CB"/>
    <w:rsid w:val="08589275"/>
    <w:rsid w:val="08607720"/>
    <w:rsid w:val="0862A303"/>
    <w:rsid w:val="08696930"/>
    <w:rsid w:val="0878CEDA"/>
    <w:rsid w:val="0879FE35"/>
    <w:rsid w:val="087D555B"/>
    <w:rsid w:val="08951480"/>
    <w:rsid w:val="08A88952"/>
    <w:rsid w:val="08C89D28"/>
    <w:rsid w:val="08DB0038"/>
    <w:rsid w:val="08E6B5C1"/>
    <w:rsid w:val="08ED99A0"/>
    <w:rsid w:val="08F31FAF"/>
    <w:rsid w:val="0904FA51"/>
    <w:rsid w:val="09108EB5"/>
    <w:rsid w:val="091B406D"/>
    <w:rsid w:val="091BD62A"/>
    <w:rsid w:val="091C0530"/>
    <w:rsid w:val="091C2709"/>
    <w:rsid w:val="0924154A"/>
    <w:rsid w:val="0928757F"/>
    <w:rsid w:val="092F0A04"/>
    <w:rsid w:val="093B1604"/>
    <w:rsid w:val="093E579A"/>
    <w:rsid w:val="0945C769"/>
    <w:rsid w:val="094D67D8"/>
    <w:rsid w:val="095213FE"/>
    <w:rsid w:val="0959F106"/>
    <w:rsid w:val="0968A49E"/>
    <w:rsid w:val="096D64ED"/>
    <w:rsid w:val="09747054"/>
    <w:rsid w:val="0979B9A8"/>
    <w:rsid w:val="098C1502"/>
    <w:rsid w:val="099465AF"/>
    <w:rsid w:val="099478C1"/>
    <w:rsid w:val="0996550E"/>
    <w:rsid w:val="09A263F8"/>
    <w:rsid w:val="09A3C462"/>
    <w:rsid w:val="09A68FA2"/>
    <w:rsid w:val="09B31A94"/>
    <w:rsid w:val="09C75DE9"/>
    <w:rsid w:val="09CF08D1"/>
    <w:rsid w:val="09D60316"/>
    <w:rsid w:val="09D824B4"/>
    <w:rsid w:val="09E873B5"/>
    <w:rsid w:val="09EF7DCE"/>
    <w:rsid w:val="0A0495B4"/>
    <w:rsid w:val="0A049BB1"/>
    <w:rsid w:val="0A1198DA"/>
    <w:rsid w:val="0A15BC92"/>
    <w:rsid w:val="0A312DF9"/>
    <w:rsid w:val="0A3304D8"/>
    <w:rsid w:val="0A3BCBC9"/>
    <w:rsid w:val="0A4B3D57"/>
    <w:rsid w:val="0A6C0C90"/>
    <w:rsid w:val="0A749D22"/>
    <w:rsid w:val="0A75FD19"/>
    <w:rsid w:val="0A9F4BDC"/>
    <w:rsid w:val="0AABDA0D"/>
    <w:rsid w:val="0AAC49E4"/>
    <w:rsid w:val="0AB01F0F"/>
    <w:rsid w:val="0AB2B164"/>
    <w:rsid w:val="0AB5CE40"/>
    <w:rsid w:val="0AB628E0"/>
    <w:rsid w:val="0ABA91E9"/>
    <w:rsid w:val="0ACB6A6F"/>
    <w:rsid w:val="0ACC5E2F"/>
    <w:rsid w:val="0ACDE419"/>
    <w:rsid w:val="0ADDA7CF"/>
    <w:rsid w:val="0AE040C6"/>
    <w:rsid w:val="0AE5F377"/>
    <w:rsid w:val="0AE8757C"/>
    <w:rsid w:val="0AF44E56"/>
    <w:rsid w:val="0AFE827E"/>
    <w:rsid w:val="0B0247E3"/>
    <w:rsid w:val="0B076882"/>
    <w:rsid w:val="0B0CCA0F"/>
    <w:rsid w:val="0B0CCB0F"/>
    <w:rsid w:val="0B1370D2"/>
    <w:rsid w:val="0B21C3C2"/>
    <w:rsid w:val="0B2F7AB7"/>
    <w:rsid w:val="0B3C0AF9"/>
    <w:rsid w:val="0B44EA3D"/>
    <w:rsid w:val="0B525E6B"/>
    <w:rsid w:val="0B5C32B3"/>
    <w:rsid w:val="0B5E65BA"/>
    <w:rsid w:val="0B73B0C7"/>
    <w:rsid w:val="0B7AE894"/>
    <w:rsid w:val="0B89F25F"/>
    <w:rsid w:val="0B9240DF"/>
    <w:rsid w:val="0B94C574"/>
    <w:rsid w:val="0BA03D19"/>
    <w:rsid w:val="0BAAE3E3"/>
    <w:rsid w:val="0BAC3C1F"/>
    <w:rsid w:val="0BB58656"/>
    <w:rsid w:val="0BBCB538"/>
    <w:rsid w:val="0BCD2CA8"/>
    <w:rsid w:val="0BDF324A"/>
    <w:rsid w:val="0BE0C73F"/>
    <w:rsid w:val="0BE1B64A"/>
    <w:rsid w:val="0BEBF0B6"/>
    <w:rsid w:val="0C0128BE"/>
    <w:rsid w:val="0C0BEA6D"/>
    <w:rsid w:val="0C2388B9"/>
    <w:rsid w:val="0C298AAA"/>
    <w:rsid w:val="0C368C10"/>
    <w:rsid w:val="0C44B700"/>
    <w:rsid w:val="0C4A6C64"/>
    <w:rsid w:val="0C4B86B5"/>
    <w:rsid w:val="0C50DD2D"/>
    <w:rsid w:val="0C5A5BEA"/>
    <w:rsid w:val="0C5AD607"/>
    <w:rsid w:val="0C5AF950"/>
    <w:rsid w:val="0C5E5C3C"/>
    <w:rsid w:val="0C5ED9B7"/>
    <w:rsid w:val="0C668DFB"/>
    <w:rsid w:val="0C755DBD"/>
    <w:rsid w:val="0C7C20B4"/>
    <w:rsid w:val="0C7EAFA5"/>
    <w:rsid w:val="0C844FA4"/>
    <w:rsid w:val="0C9FD469"/>
    <w:rsid w:val="0CA2380F"/>
    <w:rsid w:val="0CB00AC1"/>
    <w:rsid w:val="0CC15177"/>
    <w:rsid w:val="0CC39AC8"/>
    <w:rsid w:val="0CCE9637"/>
    <w:rsid w:val="0CDB1D92"/>
    <w:rsid w:val="0CE27B5F"/>
    <w:rsid w:val="0CF2AC72"/>
    <w:rsid w:val="0CF45E1A"/>
    <w:rsid w:val="0D0E711E"/>
    <w:rsid w:val="0D173575"/>
    <w:rsid w:val="0D25DE73"/>
    <w:rsid w:val="0D2CC358"/>
    <w:rsid w:val="0D338D47"/>
    <w:rsid w:val="0D35FDDA"/>
    <w:rsid w:val="0D37F48B"/>
    <w:rsid w:val="0D39B058"/>
    <w:rsid w:val="0D3ADB6A"/>
    <w:rsid w:val="0D3B83F2"/>
    <w:rsid w:val="0D49F427"/>
    <w:rsid w:val="0D62B846"/>
    <w:rsid w:val="0D696B1D"/>
    <w:rsid w:val="0D79EFB9"/>
    <w:rsid w:val="0DA61791"/>
    <w:rsid w:val="0DB19368"/>
    <w:rsid w:val="0DB411FA"/>
    <w:rsid w:val="0DB7A48D"/>
    <w:rsid w:val="0DB93703"/>
    <w:rsid w:val="0DC932F9"/>
    <w:rsid w:val="0DDA40B6"/>
    <w:rsid w:val="0DE8A314"/>
    <w:rsid w:val="0DEBAD61"/>
    <w:rsid w:val="0DF847A1"/>
    <w:rsid w:val="0E1079D6"/>
    <w:rsid w:val="0E1FF625"/>
    <w:rsid w:val="0E28DD2F"/>
    <w:rsid w:val="0E2A3666"/>
    <w:rsid w:val="0E3C0A0B"/>
    <w:rsid w:val="0E3E74A1"/>
    <w:rsid w:val="0E4156A9"/>
    <w:rsid w:val="0E4371EF"/>
    <w:rsid w:val="0E473AEC"/>
    <w:rsid w:val="0E67A625"/>
    <w:rsid w:val="0E7208F8"/>
    <w:rsid w:val="0E781B94"/>
    <w:rsid w:val="0E820D09"/>
    <w:rsid w:val="0E893320"/>
    <w:rsid w:val="0E8DE4B6"/>
    <w:rsid w:val="0E9CA1D7"/>
    <w:rsid w:val="0EA68D59"/>
    <w:rsid w:val="0EAB3994"/>
    <w:rsid w:val="0EB6789B"/>
    <w:rsid w:val="0EB99EB0"/>
    <w:rsid w:val="0EC3169E"/>
    <w:rsid w:val="0EFB6CD9"/>
    <w:rsid w:val="0F09E40C"/>
    <w:rsid w:val="0F133D0A"/>
    <w:rsid w:val="0F15F4E3"/>
    <w:rsid w:val="0F33CDD5"/>
    <w:rsid w:val="0F35D39A"/>
    <w:rsid w:val="0F3EECCF"/>
    <w:rsid w:val="0F431149"/>
    <w:rsid w:val="0F5201D1"/>
    <w:rsid w:val="0F53EC8C"/>
    <w:rsid w:val="0F564EBC"/>
    <w:rsid w:val="0F5DEBCF"/>
    <w:rsid w:val="0F6D912D"/>
    <w:rsid w:val="0F7F349D"/>
    <w:rsid w:val="0F867A10"/>
    <w:rsid w:val="0F9AFC65"/>
    <w:rsid w:val="0FAD9B6F"/>
    <w:rsid w:val="0FB4F319"/>
    <w:rsid w:val="0FB999AB"/>
    <w:rsid w:val="0FC2E0FD"/>
    <w:rsid w:val="0FC67573"/>
    <w:rsid w:val="0FD07415"/>
    <w:rsid w:val="0FD3DFE1"/>
    <w:rsid w:val="0FE100CE"/>
    <w:rsid w:val="100A7ED7"/>
    <w:rsid w:val="100D297D"/>
    <w:rsid w:val="100F73C1"/>
    <w:rsid w:val="1010D35F"/>
    <w:rsid w:val="101663AD"/>
    <w:rsid w:val="1021F875"/>
    <w:rsid w:val="102370D4"/>
    <w:rsid w:val="10252F34"/>
    <w:rsid w:val="1028F05E"/>
    <w:rsid w:val="1032C678"/>
    <w:rsid w:val="1039B6B2"/>
    <w:rsid w:val="10407DA1"/>
    <w:rsid w:val="1043DC23"/>
    <w:rsid w:val="104665F4"/>
    <w:rsid w:val="10591CFD"/>
    <w:rsid w:val="105E7E9B"/>
    <w:rsid w:val="1061D8D0"/>
    <w:rsid w:val="1069BACC"/>
    <w:rsid w:val="10757B25"/>
    <w:rsid w:val="10757D4E"/>
    <w:rsid w:val="10791E0C"/>
    <w:rsid w:val="107A8A75"/>
    <w:rsid w:val="107D98F8"/>
    <w:rsid w:val="107E6D6F"/>
    <w:rsid w:val="1087F89E"/>
    <w:rsid w:val="108D794B"/>
    <w:rsid w:val="10930F44"/>
    <w:rsid w:val="10935D9E"/>
    <w:rsid w:val="1094B0C5"/>
    <w:rsid w:val="1094B642"/>
    <w:rsid w:val="10A919B5"/>
    <w:rsid w:val="10B4A614"/>
    <w:rsid w:val="10BBF9ED"/>
    <w:rsid w:val="10CC33E5"/>
    <w:rsid w:val="10CD3CE0"/>
    <w:rsid w:val="10E20214"/>
    <w:rsid w:val="10E89EB3"/>
    <w:rsid w:val="10F28EE8"/>
    <w:rsid w:val="10F65AC9"/>
    <w:rsid w:val="10F9E70B"/>
    <w:rsid w:val="11156470"/>
    <w:rsid w:val="11380E2D"/>
    <w:rsid w:val="1139C097"/>
    <w:rsid w:val="113EBE65"/>
    <w:rsid w:val="1147DBA3"/>
    <w:rsid w:val="1148CF20"/>
    <w:rsid w:val="114E2CB3"/>
    <w:rsid w:val="11670EB6"/>
    <w:rsid w:val="116B2DE8"/>
    <w:rsid w:val="116BE977"/>
    <w:rsid w:val="11738C6C"/>
    <w:rsid w:val="1173FA95"/>
    <w:rsid w:val="1180C7DD"/>
    <w:rsid w:val="1185AEAC"/>
    <w:rsid w:val="11891D50"/>
    <w:rsid w:val="1190D9CD"/>
    <w:rsid w:val="119429DC"/>
    <w:rsid w:val="1196380B"/>
    <w:rsid w:val="11A00119"/>
    <w:rsid w:val="11A26BBE"/>
    <w:rsid w:val="11A8AE41"/>
    <w:rsid w:val="11B585D7"/>
    <w:rsid w:val="11BD63BF"/>
    <w:rsid w:val="11C8CCDD"/>
    <w:rsid w:val="11D006D5"/>
    <w:rsid w:val="11DD557D"/>
    <w:rsid w:val="11EEAD1A"/>
    <w:rsid w:val="11F270A0"/>
    <w:rsid w:val="11F98195"/>
    <w:rsid w:val="11FE7A74"/>
    <w:rsid w:val="1200457F"/>
    <w:rsid w:val="1202B8A5"/>
    <w:rsid w:val="120D7261"/>
    <w:rsid w:val="1228144E"/>
    <w:rsid w:val="123ABA74"/>
    <w:rsid w:val="1257E9FE"/>
    <w:rsid w:val="125FF1F5"/>
    <w:rsid w:val="1262E570"/>
    <w:rsid w:val="12682B05"/>
    <w:rsid w:val="12737330"/>
    <w:rsid w:val="12797115"/>
    <w:rsid w:val="128192FD"/>
    <w:rsid w:val="1283C247"/>
    <w:rsid w:val="129AB79C"/>
    <w:rsid w:val="12A95CAD"/>
    <w:rsid w:val="12C2E18C"/>
    <w:rsid w:val="12CADC33"/>
    <w:rsid w:val="12D5248C"/>
    <w:rsid w:val="12D917B1"/>
    <w:rsid w:val="12E2E8A5"/>
    <w:rsid w:val="12E59EB6"/>
    <w:rsid w:val="13005404"/>
    <w:rsid w:val="1310B185"/>
    <w:rsid w:val="1313AC26"/>
    <w:rsid w:val="1320F416"/>
    <w:rsid w:val="13369908"/>
    <w:rsid w:val="133891C7"/>
    <w:rsid w:val="13405E48"/>
    <w:rsid w:val="13424815"/>
    <w:rsid w:val="134267A6"/>
    <w:rsid w:val="13441D5B"/>
    <w:rsid w:val="134631A5"/>
    <w:rsid w:val="13471C81"/>
    <w:rsid w:val="13480DCD"/>
    <w:rsid w:val="134D0AD4"/>
    <w:rsid w:val="1353C881"/>
    <w:rsid w:val="13558B5C"/>
    <w:rsid w:val="1368816B"/>
    <w:rsid w:val="1386AF39"/>
    <w:rsid w:val="138C9FAA"/>
    <w:rsid w:val="138FCBFD"/>
    <w:rsid w:val="139903C6"/>
    <w:rsid w:val="139F39CB"/>
    <w:rsid w:val="13A6F926"/>
    <w:rsid w:val="13AC2B79"/>
    <w:rsid w:val="13D4DC8D"/>
    <w:rsid w:val="13D77858"/>
    <w:rsid w:val="13E4755E"/>
    <w:rsid w:val="13ECFD3A"/>
    <w:rsid w:val="13EDAFE5"/>
    <w:rsid w:val="13FFE87A"/>
    <w:rsid w:val="14018E31"/>
    <w:rsid w:val="140425AB"/>
    <w:rsid w:val="14099865"/>
    <w:rsid w:val="140D55C3"/>
    <w:rsid w:val="1413A460"/>
    <w:rsid w:val="14162D1A"/>
    <w:rsid w:val="141A71C0"/>
    <w:rsid w:val="14220E78"/>
    <w:rsid w:val="142AECAC"/>
    <w:rsid w:val="144090E2"/>
    <w:rsid w:val="14461C23"/>
    <w:rsid w:val="144C9FB4"/>
    <w:rsid w:val="1453A3DC"/>
    <w:rsid w:val="1456E2E7"/>
    <w:rsid w:val="14578F94"/>
    <w:rsid w:val="145CF15C"/>
    <w:rsid w:val="14618938"/>
    <w:rsid w:val="1461B65B"/>
    <w:rsid w:val="1483A9A5"/>
    <w:rsid w:val="14955FE4"/>
    <w:rsid w:val="1499F2B0"/>
    <w:rsid w:val="14A06BBD"/>
    <w:rsid w:val="14A32D9F"/>
    <w:rsid w:val="14B305AA"/>
    <w:rsid w:val="14BBDD7F"/>
    <w:rsid w:val="14BDB84B"/>
    <w:rsid w:val="14C03643"/>
    <w:rsid w:val="14C4F911"/>
    <w:rsid w:val="14D0B49C"/>
    <w:rsid w:val="14D58BC1"/>
    <w:rsid w:val="14DD9256"/>
    <w:rsid w:val="14EE29CF"/>
    <w:rsid w:val="1513C97A"/>
    <w:rsid w:val="151F0BFA"/>
    <w:rsid w:val="15203A84"/>
    <w:rsid w:val="1533AAEF"/>
    <w:rsid w:val="15395D2A"/>
    <w:rsid w:val="15409741"/>
    <w:rsid w:val="15468042"/>
    <w:rsid w:val="1553E814"/>
    <w:rsid w:val="157741D4"/>
    <w:rsid w:val="158EC1F0"/>
    <w:rsid w:val="15A9E0DA"/>
    <w:rsid w:val="15C7820E"/>
    <w:rsid w:val="15CCDE96"/>
    <w:rsid w:val="15D8FC4D"/>
    <w:rsid w:val="15DAC8A5"/>
    <w:rsid w:val="15DB76CE"/>
    <w:rsid w:val="15DBC1F8"/>
    <w:rsid w:val="15F1B362"/>
    <w:rsid w:val="15F31041"/>
    <w:rsid w:val="15F72059"/>
    <w:rsid w:val="15FDC8F0"/>
    <w:rsid w:val="1617609D"/>
    <w:rsid w:val="161CCC08"/>
    <w:rsid w:val="16247676"/>
    <w:rsid w:val="16263101"/>
    <w:rsid w:val="162687B4"/>
    <w:rsid w:val="162B5E17"/>
    <w:rsid w:val="1636F688"/>
    <w:rsid w:val="1637FF41"/>
    <w:rsid w:val="163A69B0"/>
    <w:rsid w:val="16425492"/>
    <w:rsid w:val="16437919"/>
    <w:rsid w:val="1655FDEF"/>
    <w:rsid w:val="167026A7"/>
    <w:rsid w:val="1672E582"/>
    <w:rsid w:val="1691863C"/>
    <w:rsid w:val="1692314F"/>
    <w:rsid w:val="169F10FC"/>
    <w:rsid w:val="169F4838"/>
    <w:rsid w:val="16A4758F"/>
    <w:rsid w:val="16AD5C84"/>
    <w:rsid w:val="16B84B50"/>
    <w:rsid w:val="16BEB2CB"/>
    <w:rsid w:val="16BEF5A8"/>
    <w:rsid w:val="16C7626D"/>
    <w:rsid w:val="16CC87DB"/>
    <w:rsid w:val="16CD5FFD"/>
    <w:rsid w:val="16D08FFC"/>
    <w:rsid w:val="16E86ABF"/>
    <w:rsid w:val="16EB6409"/>
    <w:rsid w:val="16F3A97F"/>
    <w:rsid w:val="1703CE89"/>
    <w:rsid w:val="170D00E9"/>
    <w:rsid w:val="1710A00E"/>
    <w:rsid w:val="17149872"/>
    <w:rsid w:val="171888A1"/>
    <w:rsid w:val="17257C11"/>
    <w:rsid w:val="1727E0BE"/>
    <w:rsid w:val="1733CCDC"/>
    <w:rsid w:val="173EA42F"/>
    <w:rsid w:val="17409C10"/>
    <w:rsid w:val="175B3D21"/>
    <w:rsid w:val="175F552A"/>
    <w:rsid w:val="176C703C"/>
    <w:rsid w:val="177CE344"/>
    <w:rsid w:val="1788F1FE"/>
    <w:rsid w:val="178D5AE3"/>
    <w:rsid w:val="17952899"/>
    <w:rsid w:val="179B9552"/>
    <w:rsid w:val="179E849B"/>
    <w:rsid w:val="17ADD33B"/>
    <w:rsid w:val="17C0EFDB"/>
    <w:rsid w:val="17C18785"/>
    <w:rsid w:val="17CAC5DB"/>
    <w:rsid w:val="17D13949"/>
    <w:rsid w:val="17D67ADF"/>
    <w:rsid w:val="17D844CB"/>
    <w:rsid w:val="17E4A63F"/>
    <w:rsid w:val="17F6502A"/>
    <w:rsid w:val="18071C4C"/>
    <w:rsid w:val="18082D57"/>
    <w:rsid w:val="182108D2"/>
    <w:rsid w:val="1821D085"/>
    <w:rsid w:val="18224278"/>
    <w:rsid w:val="1822E830"/>
    <w:rsid w:val="1823650D"/>
    <w:rsid w:val="1829ED04"/>
    <w:rsid w:val="182C84CD"/>
    <w:rsid w:val="18319435"/>
    <w:rsid w:val="18454D7F"/>
    <w:rsid w:val="184B1E09"/>
    <w:rsid w:val="18638737"/>
    <w:rsid w:val="186C08BC"/>
    <w:rsid w:val="1870F5FA"/>
    <w:rsid w:val="187F9D93"/>
    <w:rsid w:val="188DEADC"/>
    <w:rsid w:val="189C2244"/>
    <w:rsid w:val="18A878BD"/>
    <w:rsid w:val="18C18C78"/>
    <w:rsid w:val="18CA57D7"/>
    <w:rsid w:val="18E101F5"/>
    <w:rsid w:val="18E4CB46"/>
    <w:rsid w:val="18E91BF5"/>
    <w:rsid w:val="18EF9E77"/>
    <w:rsid w:val="18FA8906"/>
    <w:rsid w:val="19031A97"/>
    <w:rsid w:val="1906973C"/>
    <w:rsid w:val="190D1E9E"/>
    <w:rsid w:val="190EDC0E"/>
    <w:rsid w:val="191C4C95"/>
    <w:rsid w:val="1927AA5F"/>
    <w:rsid w:val="192AD819"/>
    <w:rsid w:val="192B8EE6"/>
    <w:rsid w:val="1935CCFF"/>
    <w:rsid w:val="193D1DA8"/>
    <w:rsid w:val="194841A8"/>
    <w:rsid w:val="19558306"/>
    <w:rsid w:val="195F025A"/>
    <w:rsid w:val="19764F19"/>
    <w:rsid w:val="197AB669"/>
    <w:rsid w:val="1981CE8C"/>
    <w:rsid w:val="198A7A87"/>
    <w:rsid w:val="1996157B"/>
    <w:rsid w:val="1996D491"/>
    <w:rsid w:val="199F44B7"/>
    <w:rsid w:val="199F5C93"/>
    <w:rsid w:val="19A64C8C"/>
    <w:rsid w:val="19ACC4ED"/>
    <w:rsid w:val="19B1EB34"/>
    <w:rsid w:val="19C09CD2"/>
    <w:rsid w:val="19C138BA"/>
    <w:rsid w:val="19D5DDBE"/>
    <w:rsid w:val="19D6B849"/>
    <w:rsid w:val="19DF94C2"/>
    <w:rsid w:val="19E331C4"/>
    <w:rsid w:val="19E45536"/>
    <w:rsid w:val="19E623E3"/>
    <w:rsid w:val="19E869CF"/>
    <w:rsid w:val="19F14B23"/>
    <w:rsid w:val="19F6770B"/>
    <w:rsid w:val="19F7DF1C"/>
    <w:rsid w:val="19FBED61"/>
    <w:rsid w:val="1A1B6704"/>
    <w:rsid w:val="1A1CF56F"/>
    <w:rsid w:val="1A22B053"/>
    <w:rsid w:val="1A29EBA0"/>
    <w:rsid w:val="1A29FB41"/>
    <w:rsid w:val="1A32BEAE"/>
    <w:rsid w:val="1A3411EA"/>
    <w:rsid w:val="1A360900"/>
    <w:rsid w:val="1A3B0AAE"/>
    <w:rsid w:val="1A4261AA"/>
    <w:rsid w:val="1A4E0374"/>
    <w:rsid w:val="1A54F59A"/>
    <w:rsid w:val="1A5B8470"/>
    <w:rsid w:val="1A5BB20C"/>
    <w:rsid w:val="1A61D455"/>
    <w:rsid w:val="1A6D2296"/>
    <w:rsid w:val="1A7186D3"/>
    <w:rsid w:val="1A770002"/>
    <w:rsid w:val="1A867701"/>
    <w:rsid w:val="1A94645D"/>
    <w:rsid w:val="1AA6D742"/>
    <w:rsid w:val="1AAFF32B"/>
    <w:rsid w:val="1AD2F477"/>
    <w:rsid w:val="1AD51CD7"/>
    <w:rsid w:val="1AF06A06"/>
    <w:rsid w:val="1AF12A45"/>
    <w:rsid w:val="1AF542A2"/>
    <w:rsid w:val="1AFFBC77"/>
    <w:rsid w:val="1B093E82"/>
    <w:rsid w:val="1B09C847"/>
    <w:rsid w:val="1B1AAA74"/>
    <w:rsid w:val="1B29CE74"/>
    <w:rsid w:val="1B3C111D"/>
    <w:rsid w:val="1B4F510A"/>
    <w:rsid w:val="1B5A9EFA"/>
    <w:rsid w:val="1B5C8DCD"/>
    <w:rsid w:val="1B79516A"/>
    <w:rsid w:val="1B8D13A4"/>
    <w:rsid w:val="1BA25580"/>
    <w:rsid w:val="1BB74BBD"/>
    <w:rsid w:val="1BB91102"/>
    <w:rsid w:val="1BC491FE"/>
    <w:rsid w:val="1BC591AF"/>
    <w:rsid w:val="1BCE2664"/>
    <w:rsid w:val="1BE1305C"/>
    <w:rsid w:val="1BE9FF6A"/>
    <w:rsid w:val="1BF9EE9D"/>
    <w:rsid w:val="1C004D79"/>
    <w:rsid w:val="1C0AEB08"/>
    <w:rsid w:val="1C0F97D4"/>
    <w:rsid w:val="1C1998CA"/>
    <w:rsid w:val="1C19F964"/>
    <w:rsid w:val="1C27E4DF"/>
    <w:rsid w:val="1C30B6A5"/>
    <w:rsid w:val="1C32F62C"/>
    <w:rsid w:val="1C34F7D1"/>
    <w:rsid w:val="1C3971DB"/>
    <w:rsid w:val="1C4A352B"/>
    <w:rsid w:val="1C5C5371"/>
    <w:rsid w:val="1C631A51"/>
    <w:rsid w:val="1C669486"/>
    <w:rsid w:val="1C7203BB"/>
    <w:rsid w:val="1C89D26D"/>
    <w:rsid w:val="1C8D626A"/>
    <w:rsid w:val="1C98FFB0"/>
    <w:rsid w:val="1C9A58D1"/>
    <w:rsid w:val="1CAD42AB"/>
    <w:rsid w:val="1CB802CA"/>
    <w:rsid w:val="1CC3F261"/>
    <w:rsid w:val="1CD21C05"/>
    <w:rsid w:val="1CD4AE20"/>
    <w:rsid w:val="1CE62B4B"/>
    <w:rsid w:val="1CEA7E1F"/>
    <w:rsid w:val="1CF9EDC4"/>
    <w:rsid w:val="1D04AA5A"/>
    <w:rsid w:val="1D10F078"/>
    <w:rsid w:val="1D11909C"/>
    <w:rsid w:val="1D262931"/>
    <w:rsid w:val="1D2EFC28"/>
    <w:rsid w:val="1D525FBA"/>
    <w:rsid w:val="1D5B2A3A"/>
    <w:rsid w:val="1D6E87EF"/>
    <w:rsid w:val="1D75CB42"/>
    <w:rsid w:val="1D7E79CA"/>
    <w:rsid w:val="1D8C4281"/>
    <w:rsid w:val="1D92B7CA"/>
    <w:rsid w:val="1D935BD6"/>
    <w:rsid w:val="1D9892ED"/>
    <w:rsid w:val="1D9F9469"/>
    <w:rsid w:val="1DA0F7A8"/>
    <w:rsid w:val="1DA141B6"/>
    <w:rsid w:val="1DAC4C7C"/>
    <w:rsid w:val="1DAFF1CA"/>
    <w:rsid w:val="1DB7124A"/>
    <w:rsid w:val="1DC4FDEE"/>
    <w:rsid w:val="1DCC627D"/>
    <w:rsid w:val="1DD34E9B"/>
    <w:rsid w:val="1DDED7B9"/>
    <w:rsid w:val="1DF0BB5F"/>
    <w:rsid w:val="1DF20660"/>
    <w:rsid w:val="1DF77F40"/>
    <w:rsid w:val="1DFEE895"/>
    <w:rsid w:val="1E139A09"/>
    <w:rsid w:val="1E1D6FA8"/>
    <w:rsid w:val="1E21BB90"/>
    <w:rsid w:val="1E2B177D"/>
    <w:rsid w:val="1E2CC14A"/>
    <w:rsid w:val="1E389D85"/>
    <w:rsid w:val="1E44A639"/>
    <w:rsid w:val="1E44DF92"/>
    <w:rsid w:val="1E59F8C8"/>
    <w:rsid w:val="1E667BE5"/>
    <w:rsid w:val="1E6F9050"/>
    <w:rsid w:val="1E739454"/>
    <w:rsid w:val="1EA5ECE2"/>
    <w:rsid w:val="1EB15971"/>
    <w:rsid w:val="1EB56839"/>
    <w:rsid w:val="1EB65A6A"/>
    <w:rsid w:val="1EBF07FA"/>
    <w:rsid w:val="1EC1F8C0"/>
    <w:rsid w:val="1EC7A248"/>
    <w:rsid w:val="1ED1DE9F"/>
    <w:rsid w:val="1EDFA5A8"/>
    <w:rsid w:val="1EEE12E3"/>
    <w:rsid w:val="1EEFFAA5"/>
    <w:rsid w:val="1EF66081"/>
    <w:rsid w:val="1EFAB558"/>
    <w:rsid w:val="1F0E9777"/>
    <w:rsid w:val="1F290AF1"/>
    <w:rsid w:val="1F2FA084"/>
    <w:rsid w:val="1F3158E1"/>
    <w:rsid w:val="1F37CAE6"/>
    <w:rsid w:val="1F396530"/>
    <w:rsid w:val="1F43CB3C"/>
    <w:rsid w:val="1F49D02C"/>
    <w:rsid w:val="1F518449"/>
    <w:rsid w:val="1F6B637B"/>
    <w:rsid w:val="1F6D2B47"/>
    <w:rsid w:val="1F80BAC9"/>
    <w:rsid w:val="1F86A8EE"/>
    <w:rsid w:val="1F905508"/>
    <w:rsid w:val="1FA2B81C"/>
    <w:rsid w:val="1FB13A71"/>
    <w:rsid w:val="1FB58080"/>
    <w:rsid w:val="1FB7A0DE"/>
    <w:rsid w:val="1FB8E4DD"/>
    <w:rsid w:val="1FC03950"/>
    <w:rsid w:val="1FC6B02C"/>
    <w:rsid w:val="1FD1B902"/>
    <w:rsid w:val="1FE2D447"/>
    <w:rsid w:val="1FEA3D88"/>
    <w:rsid w:val="1FEAB7C1"/>
    <w:rsid w:val="1FF5F091"/>
    <w:rsid w:val="1FF99A9B"/>
    <w:rsid w:val="1FFCF6A5"/>
    <w:rsid w:val="2013E307"/>
    <w:rsid w:val="2045E67F"/>
    <w:rsid w:val="205729AE"/>
    <w:rsid w:val="205A370A"/>
    <w:rsid w:val="205A8679"/>
    <w:rsid w:val="20661BC1"/>
    <w:rsid w:val="2087CD62"/>
    <w:rsid w:val="2087CF26"/>
    <w:rsid w:val="208F6423"/>
    <w:rsid w:val="209B52D7"/>
    <w:rsid w:val="20A6681A"/>
    <w:rsid w:val="20B23BD1"/>
    <w:rsid w:val="20B50233"/>
    <w:rsid w:val="20B8B8C9"/>
    <w:rsid w:val="20C9FEBF"/>
    <w:rsid w:val="20D1D791"/>
    <w:rsid w:val="20E26278"/>
    <w:rsid w:val="20FA118B"/>
    <w:rsid w:val="20FE7D0B"/>
    <w:rsid w:val="21041267"/>
    <w:rsid w:val="21080B7C"/>
    <w:rsid w:val="2108CD6F"/>
    <w:rsid w:val="2115446C"/>
    <w:rsid w:val="2117F6BF"/>
    <w:rsid w:val="211D4706"/>
    <w:rsid w:val="21320C30"/>
    <w:rsid w:val="2138B100"/>
    <w:rsid w:val="213C5995"/>
    <w:rsid w:val="213FFC82"/>
    <w:rsid w:val="2147A2E0"/>
    <w:rsid w:val="214E8DF0"/>
    <w:rsid w:val="2153ADA7"/>
    <w:rsid w:val="215FCF1F"/>
    <w:rsid w:val="215FEAC3"/>
    <w:rsid w:val="2163EE50"/>
    <w:rsid w:val="2172A757"/>
    <w:rsid w:val="217E2042"/>
    <w:rsid w:val="217F7E4C"/>
    <w:rsid w:val="2186E2D8"/>
    <w:rsid w:val="219AD3E8"/>
    <w:rsid w:val="21AAF20E"/>
    <w:rsid w:val="21B3D32C"/>
    <w:rsid w:val="21B8A59E"/>
    <w:rsid w:val="21C0B7B7"/>
    <w:rsid w:val="21C29078"/>
    <w:rsid w:val="21CFA77B"/>
    <w:rsid w:val="21D7BE3D"/>
    <w:rsid w:val="21EAC7EB"/>
    <w:rsid w:val="21F01716"/>
    <w:rsid w:val="21F0AE75"/>
    <w:rsid w:val="21FD785C"/>
    <w:rsid w:val="21FF1096"/>
    <w:rsid w:val="2202A0AA"/>
    <w:rsid w:val="2202A9D2"/>
    <w:rsid w:val="220C966F"/>
    <w:rsid w:val="22106A75"/>
    <w:rsid w:val="22110B4D"/>
    <w:rsid w:val="22152EE9"/>
    <w:rsid w:val="221B1291"/>
    <w:rsid w:val="222CEDE8"/>
    <w:rsid w:val="223B632D"/>
    <w:rsid w:val="223DF9D9"/>
    <w:rsid w:val="224548D7"/>
    <w:rsid w:val="224C1AE4"/>
    <w:rsid w:val="225925F2"/>
    <w:rsid w:val="2276F5E3"/>
    <w:rsid w:val="227736DB"/>
    <w:rsid w:val="227893C3"/>
    <w:rsid w:val="2279A45A"/>
    <w:rsid w:val="227E9951"/>
    <w:rsid w:val="2281E699"/>
    <w:rsid w:val="228D3000"/>
    <w:rsid w:val="229AD76B"/>
    <w:rsid w:val="22A2F326"/>
    <w:rsid w:val="22A36AE9"/>
    <w:rsid w:val="22A54700"/>
    <w:rsid w:val="22AAA9A6"/>
    <w:rsid w:val="22AF2E52"/>
    <w:rsid w:val="22B1845F"/>
    <w:rsid w:val="22B9734D"/>
    <w:rsid w:val="22C7A6C5"/>
    <w:rsid w:val="22C96125"/>
    <w:rsid w:val="22CF1919"/>
    <w:rsid w:val="22D85EBB"/>
    <w:rsid w:val="22E010BD"/>
    <w:rsid w:val="22E7426A"/>
    <w:rsid w:val="22E7AFDD"/>
    <w:rsid w:val="22E83046"/>
    <w:rsid w:val="23210D54"/>
    <w:rsid w:val="23351B3E"/>
    <w:rsid w:val="233DEF0A"/>
    <w:rsid w:val="233E34D0"/>
    <w:rsid w:val="23416D60"/>
    <w:rsid w:val="234C51B5"/>
    <w:rsid w:val="234CFCE6"/>
    <w:rsid w:val="234EAC44"/>
    <w:rsid w:val="23591DFA"/>
    <w:rsid w:val="236CF1BC"/>
    <w:rsid w:val="236EC305"/>
    <w:rsid w:val="23775DC5"/>
    <w:rsid w:val="2377F629"/>
    <w:rsid w:val="238847D3"/>
    <w:rsid w:val="238B3BD9"/>
    <w:rsid w:val="2391633E"/>
    <w:rsid w:val="239DE0B5"/>
    <w:rsid w:val="239E33EF"/>
    <w:rsid w:val="239F010A"/>
    <w:rsid w:val="239F9406"/>
    <w:rsid w:val="23AAAAF4"/>
    <w:rsid w:val="23AC6FC0"/>
    <w:rsid w:val="23B50C3B"/>
    <w:rsid w:val="23B92C78"/>
    <w:rsid w:val="23C96ED9"/>
    <w:rsid w:val="23CEFFA7"/>
    <w:rsid w:val="23D0005C"/>
    <w:rsid w:val="23DE091C"/>
    <w:rsid w:val="23E985DC"/>
    <w:rsid w:val="23EC5FF1"/>
    <w:rsid w:val="23EEA9FE"/>
    <w:rsid w:val="23F68F26"/>
    <w:rsid w:val="23FADAA8"/>
    <w:rsid w:val="24047C39"/>
    <w:rsid w:val="240F8183"/>
    <w:rsid w:val="2412C01D"/>
    <w:rsid w:val="24230B49"/>
    <w:rsid w:val="2425C220"/>
    <w:rsid w:val="243D637D"/>
    <w:rsid w:val="24475583"/>
    <w:rsid w:val="2447C5C2"/>
    <w:rsid w:val="244C9A08"/>
    <w:rsid w:val="2450D4EC"/>
    <w:rsid w:val="24510F74"/>
    <w:rsid w:val="24511E07"/>
    <w:rsid w:val="24541A2A"/>
    <w:rsid w:val="24654B11"/>
    <w:rsid w:val="246F0D90"/>
    <w:rsid w:val="2475A3C3"/>
    <w:rsid w:val="2476F87A"/>
    <w:rsid w:val="2477F026"/>
    <w:rsid w:val="247F63E3"/>
    <w:rsid w:val="2487D1FC"/>
    <w:rsid w:val="248D42F3"/>
    <w:rsid w:val="24AA3F13"/>
    <w:rsid w:val="24AFB159"/>
    <w:rsid w:val="24B6FBB9"/>
    <w:rsid w:val="24BFF9E2"/>
    <w:rsid w:val="24C3DD08"/>
    <w:rsid w:val="24CA37FD"/>
    <w:rsid w:val="24CF1C67"/>
    <w:rsid w:val="24DCD86F"/>
    <w:rsid w:val="24E277AD"/>
    <w:rsid w:val="24E6094A"/>
    <w:rsid w:val="24E8EB29"/>
    <w:rsid w:val="24E982BF"/>
    <w:rsid w:val="24F35611"/>
    <w:rsid w:val="250E17F7"/>
    <w:rsid w:val="2512E7FE"/>
    <w:rsid w:val="2518C52F"/>
    <w:rsid w:val="251BD384"/>
    <w:rsid w:val="252BD872"/>
    <w:rsid w:val="252C3414"/>
    <w:rsid w:val="253044A2"/>
    <w:rsid w:val="253A7D62"/>
    <w:rsid w:val="254938A4"/>
    <w:rsid w:val="254B4377"/>
    <w:rsid w:val="254C8E60"/>
    <w:rsid w:val="25502EB5"/>
    <w:rsid w:val="255106A2"/>
    <w:rsid w:val="256F7063"/>
    <w:rsid w:val="2577BD13"/>
    <w:rsid w:val="258CB34D"/>
    <w:rsid w:val="2591DA80"/>
    <w:rsid w:val="259BC7BA"/>
    <w:rsid w:val="25A2203C"/>
    <w:rsid w:val="25B50B76"/>
    <w:rsid w:val="25B5691E"/>
    <w:rsid w:val="25BE884D"/>
    <w:rsid w:val="25BFAE35"/>
    <w:rsid w:val="25CC5B87"/>
    <w:rsid w:val="25D25DF2"/>
    <w:rsid w:val="25E163C8"/>
    <w:rsid w:val="25F665D1"/>
    <w:rsid w:val="25FB7105"/>
    <w:rsid w:val="25FD296F"/>
    <w:rsid w:val="2609FB92"/>
    <w:rsid w:val="260D6144"/>
    <w:rsid w:val="26305CB9"/>
    <w:rsid w:val="263C1B21"/>
    <w:rsid w:val="264D7756"/>
    <w:rsid w:val="264E3060"/>
    <w:rsid w:val="265B25CB"/>
    <w:rsid w:val="26623CEF"/>
    <w:rsid w:val="2666D2B7"/>
    <w:rsid w:val="26838BA2"/>
    <w:rsid w:val="2684F1F1"/>
    <w:rsid w:val="26A49686"/>
    <w:rsid w:val="26AD343D"/>
    <w:rsid w:val="26B79C50"/>
    <w:rsid w:val="26BA47AF"/>
    <w:rsid w:val="26BDC75E"/>
    <w:rsid w:val="26CB6A9D"/>
    <w:rsid w:val="26DD317B"/>
    <w:rsid w:val="26E9E168"/>
    <w:rsid w:val="26EE10E6"/>
    <w:rsid w:val="26F8F66C"/>
    <w:rsid w:val="26F93A7E"/>
    <w:rsid w:val="26FC3C25"/>
    <w:rsid w:val="26FE2294"/>
    <w:rsid w:val="270550F5"/>
    <w:rsid w:val="270798AB"/>
    <w:rsid w:val="270F2679"/>
    <w:rsid w:val="27103B7F"/>
    <w:rsid w:val="271548E9"/>
    <w:rsid w:val="27167B7E"/>
    <w:rsid w:val="271D9F56"/>
    <w:rsid w:val="272380BA"/>
    <w:rsid w:val="2724E4CC"/>
    <w:rsid w:val="272522B0"/>
    <w:rsid w:val="2725D45A"/>
    <w:rsid w:val="27343D02"/>
    <w:rsid w:val="27358713"/>
    <w:rsid w:val="273AFD2D"/>
    <w:rsid w:val="27444C37"/>
    <w:rsid w:val="274839E0"/>
    <w:rsid w:val="275098A4"/>
    <w:rsid w:val="27574885"/>
    <w:rsid w:val="275BB681"/>
    <w:rsid w:val="275D94F0"/>
    <w:rsid w:val="2760844C"/>
    <w:rsid w:val="2762B863"/>
    <w:rsid w:val="27642AA6"/>
    <w:rsid w:val="276E877C"/>
    <w:rsid w:val="2782AE43"/>
    <w:rsid w:val="27892DDE"/>
    <w:rsid w:val="278EF525"/>
    <w:rsid w:val="27AC7E73"/>
    <w:rsid w:val="27CAFDF7"/>
    <w:rsid w:val="27D3860A"/>
    <w:rsid w:val="27EA92A4"/>
    <w:rsid w:val="27EB5B27"/>
    <w:rsid w:val="27F523C3"/>
    <w:rsid w:val="27FB6B87"/>
    <w:rsid w:val="28158703"/>
    <w:rsid w:val="28280147"/>
    <w:rsid w:val="28429156"/>
    <w:rsid w:val="284D39C7"/>
    <w:rsid w:val="285F2297"/>
    <w:rsid w:val="28605CE3"/>
    <w:rsid w:val="2861AEFF"/>
    <w:rsid w:val="28636E8F"/>
    <w:rsid w:val="2875C9E5"/>
    <w:rsid w:val="28790A89"/>
    <w:rsid w:val="2879905A"/>
    <w:rsid w:val="2883C9C2"/>
    <w:rsid w:val="28920544"/>
    <w:rsid w:val="289D6FB4"/>
    <w:rsid w:val="28A90292"/>
    <w:rsid w:val="28BEB716"/>
    <w:rsid w:val="28C07099"/>
    <w:rsid w:val="28C77F49"/>
    <w:rsid w:val="28D747A3"/>
    <w:rsid w:val="28D93430"/>
    <w:rsid w:val="28D9E46B"/>
    <w:rsid w:val="28E20254"/>
    <w:rsid w:val="28E38AFB"/>
    <w:rsid w:val="28E92B51"/>
    <w:rsid w:val="28EA1BA4"/>
    <w:rsid w:val="28F50149"/>
    <w:rsid w:val="29112614"/>
    <w:rsid w:val="29159CF4"/>
    <w:rsid w:val="291FC2C9"/>
    <w:rsid w:val="292C12E6"/>
    <w:rsid w:val="292DC878"/>
    <w:rsid w:val="2936FE8A"/>
    <w:rsid w:val="2938D4C4"/>
    <w:rsid w:val="29502283"/>
    <w:rsid w:val="295A9BDD"/>
    <w:rsid w:val="295CC453"/>
    <w:rsid w:val="296EAB0E"/>
    <w:rsid w:val="2972F54E"/>
    <w:rsid w:val="2977182B"/>
    <w:rsid w:val="298A6035"/>
    <w:rsid w:val="2991D833"/>
    <w:rsid w:val="29973714"/>
    <w:rsid w:val="29ADBEAC"/>
    <w:rsid w:val="29CA169F"/>
    <w:rsid w:val="29CB56D9"/>
    <w:rsid w:val="29CE909C"/>
    <w:rsid w:val="29D7BD6A"/>
    <w:rsid w:val="29F1CBEC"/>
    <w:rsid w:val="29FA4CEA"/>
    <w:rsid w:val="29FDA6E7"/>
    <w:rsid w:val="2A29129F"/>
    <w:rsid w:val="2A2E301B"/>
    <w:rsid w:val="2A50CB54"/>
    <w:rsid w:val="2A52B1B6"/>
    <w:rsid w:val="2A5612F4"/>
    <w:rsid w:val="2A59459D"/>
    <w:rsid w:val="2A5ACE7F"/>
    <w:rsid w:val="2A5BD563"/>
    <w:rsid w:val="2A5FD322"/>
    <w:rsid w:val="2A613283"/>
    <w:rsid w:val="2A6239D4"/>
    <w:rsid w:val="2A66BB68"/>
    <w:rsid w:val="2A66DF79"/>
    <w:rsid w:val="2A6A637B"/>
    <w:rsid w:val="2A714CB1"/>
    <w:rsid w:val="2A81828D"/>
    <w:rsid w:val="2A8DCC25"/>
    <w:rsid w:val="2A97AD08"/>
    <w:rsid w:val="2A98170D"/>
    <w:rsid w:val="2A9B08E6"/>
    <w:rsid w:val="2AAE6AD3"/>
    <w:rsid w:val="2ACC087A"/>
    <w:rsid w:val="2AE97DED"/>
    <w:rsid w:val="2AF04238"/>
    <w:rsid w:val="2AF9D836"/>
    <w:rsid w:val="2AFA91C4"/>
    <w:rsid w:val="2B01F2C0"/>
    <w:rsid w:val="2B030E26"/>
    <w:rsid w:val="2B0EDE5C"/>
    <w:rsid w:val="2B144BAB"/>
    <w:rsid w:val="2B16DA31"/>
    <w:rsid w:val="2B23B94A"/>
    <w:rsid w:val="2B2E2F38"/>
    <w:rsid w:val="2B30EBC1"/>
    <w:rsid w:val="2B43F4F5"/>
    <w:rsid w:val="2B485A16"/>
    <w:rsid w:val="2B4D0B48"/>
    <w:rsid w:val="2B549F1C"/>
    <w:rsid w:val="2B5E67AF"/>
    <w:rsid w:val="2B63D38D"/>
    <w:rsid w:val="2B778820"/>
    <w:rsid w:val="2B79C6A5"/>
    <w:rsid w:val="2B7AED4E"/>
    <w:rsid w:val="2B7D14A2"/>
    <w:rsid w:val="2B7DD825"/>
    <w:rsid w:val="2B938448"/>
    <w:rsid w:val="2B944624"/>
    <w:rsid w:val="2BA22389"/>
    <w:rsid w:val="2BB0CA26"/>
    <w:rsid w:val="2BB4202C"/>
    <w:rsid w:val="2BB877F3"/>
    <w:rsid w:val="2BD0719C"/>
    <w:rsid w:val="2BD0BAF2"/>
    <w:rsid w:val="2BD52812"/>
    <w:rsid w:val="2BE72708"/>
    <w:rsid w:val="2BF44CF3"/>
    <w:rsid w:val="2BFA2CC9"/>
    <w:rsid w:val="2C0158C9"/>
    <w:rsid w:val="2C0419E8"/>
    <w:rsid w:val="2C090286"/>
    <w:rsid w:val="2C0A7868"/>
    <w:rsid w:val="2C0E360E"/>
    <w:rsid w:val="2C14A63F"/>
    <w:rsid w:val="2C2CECAD"/>
    <w:rsid w:val="2C46262F"/>
    <w:rsid w:val="2C4ABD41"/>
    <w:rsid w:val="2C6DBAFD"/>
    <w:rsid w:val="2C7028C3"/>
    <w:rsid w:val="2C73FBCC"/>
    <w:rsid w:val="2C745DE5"/>
    <w:rsid w:val="2C87C749"/>
    <w:rsid w:val="2C88B070"/>
    <w:rsid w:val="2C9465BF"/>
    <w:rsid w:val="2C9E4B91"/>
    <w:rsid w:val="2CB1F420"/>
    <w:rsid w:val="2CB3E31B"/>
    <w:rsid w:val="2CB41C75"/>
    <w:rsid w:val="2CBEB5FA"/>
    <w:rsid w:val="2CC0C901"/>
    <w:rsid w:val="2CC5D739"/>
    <w:rsid w:val="2CC76685"/>
    <w:rsid w:val="2CD638AC"/>
    <w:rsid w:val="2CDF52D3"/>
    <w:rsid w:val="2D06B046"/>
    <w:rsid w:val="2D267524"/>
    <w:rsid w:val="2D31A5BF"/>
    <w:rsid w:val="2D3C256B"/>
    <w:rsid w:val="2D54FEAC"/>
    <w:rsid w:val="2D599E94"/>
    <w:rsid w:val="2D5F9718"/>
    <w:rsid w:val="2D5FDC54"/>
    <w:rsid w:val="2D63BFAA"/>
    <w:rsid w:val="2D64A5C9"/>
    <w:rsid w:val="2D6848F0"/>
    <w:rsid w:val="2D691724"/>
    <w:rsid w:val="2D6CA11B"/>
    <w:rsid w:val="2D779F7E"/>
    <w:rsid w:val="2D784D58"/>
    <w:rsid w:val="2D83D415"/>
    <w:rsid w:val="2D86C3C8"/>
    <w:rsid w:val="2D882957"/>
    <w:rsid w:val="2D9D7E29"/>
    <w:rsid w:val="2DB48827"/>
    <w:rsid w:val="2DB71E78"/>
    <w:rsid w:val="2DB7FA83"/>
    <w:rsid w:val="2DBA3307"/>
    <w:rsid w:val="2DC8B4FC"/>
    <w:rsid w:val="2DD87DD9"/>
    <w:rsid w:val="2DDFDDC5"/>
    <w:rsid w:val="2DE580BE"/>
    <w:rsid w:val="2DF5DF63"/>
    <w:rsid w:val="2DF5FE4F"/>
    <w:rsid w:val="2E09FB7F"/>
    <w:rsid w:val="2E0EDF25"/>
    <w:rsid w:val="2E110AE7"/>
    <w:rsid w:val="2E21BB54"/>
    <w:rsid w:val="2E28BB3F"/>
    <w:rsid w:val="2E2DA112"/>
    <w:rsid w:val="2E375FFE"/>
    <w:rsid w:val="2E37F7E7"/>
    <w:rsid w:val="2E3E841E"/>
    <w:rsid w:val="2E4570D3"/>
    <w:rsid w:val="2E47871C"/>
    <w:rsid w:val="2E494A44"/>
    <w:rsid w:val="2E4F9F5E"/>
    <w:rsid w:val="2E5ACF1E"/>
    <w:rsid w:val="2E906CFE"/>
    <w:rsid w:val="2E93E171"/>
    <w:rsid w:val="2E9661CE"/>
    <w:rsid w:val="2E9F3536"/>
    <w:rsid w:val="2EB40418"/>
    <w:rsid w:val="2EB4F0AD"/>
    <w:rsid w:val="2EBECD30"/>
    <w:rsid w:val="2EC3CBA4"/>
    <w:rsid w:val="2EC63B99"/>
    <w:rsid w:val="2EC69187"/>
    <w:rsid w:val="2EE39FB1"/>
    <w:rsid w:val="2EF109FC"/>
    <w:rsid w:val="2EF37A02"/>
    <w:rsid w:val="2EF63ABC"/>
    <w:rsid w:val="2EFB02AC"/>
    <w:rsid w:val="2EFB2B1E"/>
    <w:rsid w:val="2EFB344E"/>
    <w:rsid w:val="2F08086D"/>
    <w:rsid w:val="2F0A9B20"/>
    <w:rsid w:val="2F27090D"/>
    <w:rsid w:val="2F30A7E6"/>
    <w:rsid w:val="2F312077"/>
    <w:rsid w:val="2F38EFD0"/>
    <w:rsid w:val="2F3AA8DA"/>
    <w:rsid w:val="2F3EDD6F"/>
    <w:rsid w:val="2F4CE535"/>
    <w:rsid w:val="2F4DD363"/>
    <w:rsid w:val="2F4F884C"/>
    <w:rsid w:val="2F52BEF2"/>
    <w:rsid w:val="2F53A96A"/>
    <w:rsid w:val="2F757B04"/>
    <w:rsid w:val="2F767B8B"/>
    <w:rsid w:val="2F77923F"/>
    <w:rsid w:val="2F783AA6"/>
    <w:rsid w:val="2F7CB61D"/>
    <w:rsid w:val="2F969C4D"/>
    <w:rsid w:val="2F9D2ACA"/>
    <w:rsid w:val="2FB6699D"/>
    <w:rsid w:val="2FF0BD6A"/>
    <w:rsid w:val="300AE5AD"/>
    <w:rsid w:val="301C5026"/>
    <w:rsid w:val="30229F5D"/>
    <w:rsid w:val="3034E3B0"/>
    <w:rsid w:val="30378283"/>
    <w:rsid w:val="304003DA"/>
    <w:rsid w:val="304EE252"/>
    <w:rsid w:val="30557D87"/>
    <w:rsid w:val="30691EAB"/>
    <w:rsid w:val="30800594"/>
    <w:rsid w:val="308B0776"/>
    <w:rsid w:val="30B8C836"/>
    <w:rsid w:val="30BAD717"/>
    <w:rsid w:val="30BAFB33"/>
    <w:rsid w:val="30BB287E"/>
    <w:rsid w:val="30BED913"/>
    <w:rsid w:val="30C03ECD"/>
    <w:rsid w:val="30CD8E74"/>
    <w:rsid w:val="30D2D92C"/>
    <w:rsid w:val="30D58D3F"/>
    <w:rsid w:val="30D714DF"/>
    <w:rsid w:val="30D9746A"/>
    <w:rsid w:val="30ED6CBE"/>
    <w:rsid w:val="30FB087B"/>
    <w:rsid w:val="3114F143"/>
    <w:rsid w:val="31195097"/>
    <w:rsid w:val="31235E28"/>
    <w:rsid w:val="3128D4BE"/>
    <w:rsid w:val="312AF08E"/>
    <w:rsid w:val="31332777"/>
    <w:rsid w:val="313C9B70"/>
    <w:rsid w:val="314727FA"/>
    <w:rsid w:val="314ABD03"/>
    <w:rsid w:val="31738BA6"/>
    <w:rsid w:val="317DE2BC"/>
    <w:rsid w:val="31882BC9"/>
    <w:rsid w:val="31887C4F"/>
    <w:rsid w:val="31955BBE"/>
    <w:rsid w:val="319599B2"/>
    <w:rsid w:val="3196BF17"/>
    <w:rsid w:val="31A4655F"/>
    <w:rsid w:val="31AAE771"/>
    <w:rsid w:val="31B05AA2"/>
    <w:rsid w:val="31B5061C"/>
    <w:rsid w:val="31C512B7"/>
    <w:rsid w:val="31CDDB8B"/>
    <w:rsid w:val="31FFA789"/>
    <w:rsid w:val="322E67F4"/>
    <w:rsid w:val="322EF37C"/>
    <w:rsid w:val="322FFF96"/>
    <w:rsid w:val="323E9DAA"/>
    <w:rsid w:val="323EF70C"/>
    <w:rsid w:val="324DDBDD"/>
    <w:rsid w:val="326111EC"/>
    <w:rsid w:val="3267D1C0"/>
    <w:rsid w:val="328C26CA"/>
    <w:rsid w:val="3297E547"/>
    <w:rsid w:val="329B068F"/>
    <w:rsid w:val="32A06B40"/>
    <w:rsid w:val="32AC7706"/>
    <w:rsid w:val="32C584F1"/>
    <w:rsid w:val="32DB0ABE"/>
    <w:rsid w:val="32E625DE"/>
    <w:rsid w:val="32E9A47F"/>
    <w:rsid w:val="32EA4F5E"/>
    <w:rsid w:val="32FC4BE8"/>
    <w:rsid w:val="3301AD81"/>
    <w:rsid w:val="33072330"/>
    <w:rsid w:val="331DEF29"/>
    <w:rsid w:val="3320F45B"/>
    <w:rsid w:val="332439DD"/>
    <w:rsid w:val="3341C1DB"/>
    <w:rsid w:val="3341C67B"/>
    <w:rsid w:val="3344FEA4"/>
    <w:rsid w:val="3359CA1C"/>
    <w:rsid w:val="335EA212"/>
    <w:rsid w:val="336119A1"/>
    <w:rsid w:val="33618168"/>
    <w:rsid w:val="336426C4"/>
    <w:rsid w:val="33725DC4"/>
    <w:rsid w:val="3377892B"/>
    <w:rsid w:val="33795809"/>
    <w:rsid w:val="337CE972"/>
    <w:rsid w:val="33A1609F"/>
    <w:rsid w:val="33A1BB17"/>
    <w:rsid w:val="33A478D0"/>
    <w:rsid w:val="33A47A2C"/>
    <w:rsid w:val="33A78E6E"/>
    <w:rsid w:val="33A90AF5"/>
    <w:rsid w:val="33BADB6F"/>
    <w:rsid w:val="33BCF5E3"/>
    <w:rsid w:val="33BE34AD"/>
    <w:rsid w:val="33DCF40D"/>
    <w:rsid w:val="33DFBF0A"/>
    <w:rsid w:val="33E3610F"/>
    <w:rsid w:val="33EB5112"/>
    <w:rsid w:val="33F12416"/>
    <w:rsid w:val="33F32127"/>
    <w:rsid w:val="33FDA8D9"/>
    <w:rsid w:val="3408CEE7"/>
    <w:rsid w:val="340D56E1"/>
    <w:rsid w:val="341A4CC6"/>
    <w:rsid w:val="341CE421"/>
    <w:rsid w:val="3422BA21"/>
    <w:rsid w:val="3436ECA0"/>
    <w:rsid w:val="34499852"/>
    <w:rsid w:val="34522D0A"/>
    <w:rsid w:val="3463808D"/>
    <w:rsid w:val="346FAAB8"/>
    <w:rsid w:val="3477A2C9"/>
    <w:rsid w:val="347AF319"/>
    <w:rsid w:val="34856318"/>
    <w:rsid w:val="34872C7B"/>
    <w:rsid w:val="34883F5E"/>
    <w:rsid w:val="34A96671"/>
    <w:rsid w:val="34C4B9DC"/>
    <w:rsid w:val="34C7F112"/>
    <w:rsid w:val="34ECE975"/>
    <w:rsid w:val="34F26F29"/>
    <w:rsid w:val="34F6F1F5"/>
    <w:rsid w:val="35040761"/>
    <w:rsid w:val="351B2B95"/>
    <w:rsid w:val="3524F90B"/>
    <w:rsid w:val="352E0704"/>
    <w:rsid w:val="3542F981"/>
    <w:rsid w:val="354D62A7"/>
    <w:rsid w:val="356A2A71"/>
    <w:rsid w:val="3571693F"/>
    <w:rsid w:val="35731274"/>
    <w:rsid w:val="3574739C"/>
    <w:rsid w:val="357B4BB0"/>
    <w:rsid w:val="357BC6F9"/>
    <w:rsid w:val="357D9211"/>
    <w:rsid w:val="35A97D24"/>
    <w:rsid w:val="35AAB4B3"/>
    <w:rsid w:val="35CB842F"/>
    <w:rsid w:val="35CF2EF1"/>
    <w:rsid w:val="35D20A14"/>
    <w:rsid w:val="35D39B02"/>
    <w:rsid w:val="35D5E308"/>
    <w:rsid w:val="35D961DC"/>
    <w:rsid w:val="35DFC831"/>
    <w:rsid w:val="35EFE989"/>
    <w:rsid w:val="35F2FF84"/>
    <w:rsid w:val="36113EC8"/>
    <w:rsid w:val="361AA755"/>
    <w:rsid w:val="361D5F09"/>
    <w:rsid w:val="362F3A56"/>
    <w:rsid w:val="363032C7"/>
    <w:rsid w:val="36600772"/>
    <w:rsid w:val="3663C791"/>
    <w:rsid w:val="3666E62A"/>
    <w:rsid w:val="366C5F27"/>
    <w:rsid w:val="366DDC59"/>
    <w:rsid w:val="367EDAD1"/>
    <w:rsid w:val="36809753"/>
    <w:rsid w:val="36934C3D"/>
    <w:rsid w:val="36982ADB"/>
    <w:rsid w:val="369E9A9D"/>
    <w:rsid w:val="369F2621"/>
    <w:rsid w:val="36A37CEB"/>
    <w:rsid w:val="36AA2E68"/>
    <w:rsid w:val="36ABA038"/>
    <w:rsid w:val="36AE5F8E"/>
    <w:rsid w:val="36B43C17"/>
    <w:rsid w:val="36E748DC"/>
    <w:rsid w:val="36E7E6F1"/>
    <w:rsid w:val="36EEEA19"/>
    <w:rsid w:val="36F09E16"/>
    <w:rsid w:val="36F68F15"/>
    <w:rsid w:val="36FDED5C"/>
    <w:rsid w:val="3718B045"/>
    <w:rsid w:val="371ED7A1"/>
    <w:rsid w:val="371F3544"/>
    <w:rsid w:val="373DEAC2"/>
    <w:rsid w:val="374E45ED"/>
    <w:rsid w:val="37527D95"/>
    <w:rsid w:val="3754A3DD"/>
    <w:rsid w:val="3761D6C2"/>
    <w:rsid w:val="3768FA52"/>
    <w:rsid w:val="3779F2F5"/>
    <w:rsid w:val="378A54E7"/>
    <w:rsid w:val="3797777E"/>
    <w:rsid w:val="3797935F"/>
    <w:rsid w:val="37B7F3A6"/>
    <w:rsid w:val="37BB4501"/>
    <w:rsid w:val="37C2C467"/>
    <w:rsid w:val="37CA6F1E"/>
    <w:rsid w:val="37D0FDCB"/>
    <w:rsid w:val="37D15251"/>
    <w:rsid w:val="37DAEC87"/>
    <w:rsid w:val="37E040BB"/>
    <w:rsid w:val="37F3E262"/>
    <w:rsid w:val="37FDC37D"/>
    <w:rsid w:val="3809CC44"/>
    <w:rsid w:val="381168C5"/>
    <w:rsid w:val="3820876A"/>
    <w:rsid w:val="3821AB42"/>
    <w:rsid w:val="38226CC5"/>
    <w:rsid w:val="38279EC0"/>
    <w:rsid w:val="384BF540"/>
    <w:rsid w:val="38508FC1"/>
    <w:rsid w:val="3856093E"/>
    <w:rsid w:val="38574F1E"/>
    <w:rsid w:val="38702173"/>
    <w:rsid w:val="3871C7F6"/>
    <w:rsid w:val="3873157D"/>
    <w:rsid w:val="3879FA51"/>
    <w:rsid w:val="3885125D"/>
    <w:rsid w:val="388B9482"/>
    <w:rsid w:val="389178DC"/>
    <w:rsid w:val="3895DF90"/>
    <w:rsid w:val="38976FA1"/>
    <w:rsid w:val="38986470"/>
    <w:rsid w:val="389C3F5F"/>
    <w:rsid w:val="38A74020"/>
    <w:rsid w:val="38B22468"/>
    <w:rsid w:val="38B833BE"/>
    <w:rsid w:val="38C07DA7"/>
    <w:rsid w:val="38CAA513"/>
    <w:rsid w:val="38D6F90D"/>
    <w:rsid w:val="38D9CC56"/>
    <w:rsid w:val="38F99F5E"/>
    <w:rsid w:val="38FDBD8F"/>
    <w:rsid w:val="3901653E"/>
    <w:rsid w:val="390226C3"/>
    <w:rsid w:val="391148A8"/>
    <w:rsid w:val="39121EC4"/>
    <w:rsid w:val="391600F3"/>
    <w:rsid w:val="392A8995"/>
    <w:rsid w:val="392F783D"/>
    <w:rsid w:val="3936EF6A"/>
    <w:rsid w:val="393DF6CF"/>
    <w:rsid w:val="393F1922"/>
    <w:rsid w:val="394188F5"/>
    <w:rsid w:val="39444B79"/>
    <w:rsid w:val="3948E497"/>
    <w:rsid w:val="394AEECB"/>
    <w:rsid w:val="39523702"/>
    <w:rsid w:val="395292C0"/>
    <w:rsid w:val="395620D7"/>
    <w:rsid w:val="395C3189"/>
    <w:rsid w:val="39663063"/>
    <w:rsid w:val="398192F8"/>
    <w:rsid w:val="39888E31"/>
    <w:rsid w:val="398DE4BB"/>
    <w:rsid w:val="39DBDF1C"/>
    <w:rsid w:val="39F9228A"/>
    <w:rsid w:val="39FAC3EC"/>
    <w:rsid w:val="3A121477"/>
    <w:rsid w:val="3A133E3F"/>
    <w:rsid w:val="3A1B1A11"/>
    <w:rsid w:val="3A20B52F"/>
    <w:rsid w:val="3A23852B"/>
    <w:rsid w:val="3A2532EC"/>
    <w:rsid w:val="3A2555B8"/>
    <w:rsid w:val="3A28D2B4"/>
    <w:rsid w:val="3A3912EE"/>
    <w:rsid w:val="3A3B24F1"/>
    <w:rsid w:val="3A41516E"/>
    <w:rsid w:val="3A4B4C87"/>
    <w:rsid w:val="3A5CDBC5"/>
    <w:rsid w:val="3A726A83"/>
    <w:rsid w:val="3A76E8DC"/>
    <w:rsid w:val="3A7E5366"/>
    <w:rsid w:val="3A8B2510"/>
    <w:rsid w:val="3A947F95"/>
    <w:rsid w:val="3AA1C933"/>
    <w:rsid w:val="3AA398F6"/>
    <w:rsid w:val="3AA887B3"/>
    <w:rsid w:val="3AA89D42"/>
    <w:rsid w:val="3AB5729C"/>
    <w:rsid w:val="3AC7B2B6"/>
    <w:rsid w:val="3ACC2150"/>
    <w:rsid w:val="3ACE1505"/>
    <w:rsid w:val="3AE0EDDF"/>
    <w:rsid w:val="3AED514E"/>
    <w:rsid w:val="3AEDC668"/>
    <w:rsid w:val="3AEFBB0C"/>
    <w:rsid w:val="3AF4608E"/>
    <w:rsid w:val="3AFD338C"/>
    <w:rsid w:val="3B019860"/>
    <w:rsid w:val="3B0D483F"/>
    <w:rsid w:val="3B235FC5"/>
    <w:rsid w:val="3B27C651"/>
    <w:rsid w:val="3B33720E"/>
    <w:rsid w:val="3B3BEFEB"/>
    <w:rsid w:val="3B445768"/>
    <w:rsid w:val="3B4A5A77"/>
    <w:rsid w:val="3B4AAD73"/>
    <w:rsid w:val="3B5ADFBD"/>
    <w:rsid w:val="3B5D59CE"/>
    <w:rsid w:val="3B6F5172"/>
    <w:rsid w:val="3B6FE560"/>
    <w:rsid w:val="3B7206FE"/>
    <w:rsid w:val="3B774C63"/>
    <w:rsid w:val="3B7DB2A1"/>
    <w:rsid w:val="3B8363EF"/>
    <w:rsid w:val="3B847210"/>
    <w:rsid w:val="3B8821A0"/>
    <w:rsid w:val="3B986938"/>
    <w:rsid w:val="3B9B0041"/>
    <w:rsid w:val="3B9D5097"/>
    <w:rsid w:val="3B9D5D6F"/>
    <w:rsid w:val="3BA2EF56"/>
    <w:rsid w:val="3BBE03CC"/>
    <w:rsid w:val="3BC5A38E"/>
    <w:rsid w:val="3BD34B26"/>
    <w:rsid w:val="3BDCD4D1"/>
    <w:rsid w:val="3BF2742A"/>
    <w:rsid w:val="3BF498C8"/>
    <w:rsid w:val="3C0C5638"/>
    <w:rsid w:val="3C0F4891"/>
    <w:rsid w:val="3C167D45"/>
    <w:rsid w:val="3C2628D8"/>
    <w:rsid w:val="3C2AFC30"/>
    <w:rsid w:val="3C346196"/>
    <w:rsid w:val="3C359872"/>
    <w:rsid w:val="3C4EC2D4"/>
    <w:rsid w:val="3C59C0CC"/>
    <w:rsid w:val="3C611A03"/>
    <w:rsid w:val="3C65EE8F"/>
    <w:rsid w:val="3C6B26DB"/>
    <w:rsid w:val="3C976815"/>
    <w:rsid w:val="3CA1A8DF"/>
    <w:rsid w:val="3CA6B68B"/>
    <w:rsid w:val="3CA9B0CD"/>
    <w:rsid w:val="3CAB065F"/>
    <w:rsid w:val="3CAF0FF8"/>
    <w:rsid w:val="3CB1DCD3"/>
    <w:rsid w:val="3CB84530"/>
    <w:rsid w:val="3CBB5734"/>
    <w:rsid w:val="3CC2FDE3"/>
    <w:rsid w:val="3CD29785"/>
    <w:rsid w:val="3CD69ED7"/>
    <w:rsid w:val="3CD6B8F5"/>
    <w:rsid w:val="3CEA7625"/>
    <w:rsid w:val="3CFE3546"/>
    <w:rsid w:val="3CFFF666"/>
    <w:rsid w:val="3D08220D"/>
    <w:rsid w:val="3D3CE371"/>
    <w:rsid w:val="3D3FEEAF"/>
    <w:rsid w:val="3D41E760"/>
    <w:rsid w:val="3D4B7CBA"/>
    <w:rsid w:val="3D4F1EF1"/>
    <w:rsid w:val="3D51A0BB"/>
    <w:rsid w:val="3D5437EA"/>
    <w:rsid w:val="3D547AB6"/>
    <w:rsid w:val="3D666431"/>
    <w:rsid w:val="3D7BAB00"/>
    <w:rsid w:val="3D7C29A0"/>
    <w:rsid w:val="3D7DA729"/>
    <w:rsid w:val="3D853F1B"/>
    <w:rsid w:val="3D91471D"/>
    <w:rsid w:val="3D95F42D"/>
    <w:rsid w:val="3D97AD98"/>
    <w:rsid w:val="3D981307"/>
    <w:rsid w:val="3D9A3140"/>
    <w:rsid w:val="3D9FE5DA"/>
    <w:rsid w:val="3DA22BCB"/>
    <w:rsid w:val="3DAE3982"/>
    <w:rsid w:val="3DBFDC31"/>
    <w:rsid w:val="3DC95A41"/>
    <w:rsid w:val="3DCC529F"/>
    <w:rsid w:val="3DD2128F"/>
    <w:rsid w:val="3DDE0877"/>
    <w:rsid w:val="3DDE3388"/>
    <w:rsid w:val="3DE31BE6"/>
    <w:rsid w:val="3DE7F587"/>
    <w:rsid w:val="3DED6763"/>
    <w:rsid w:val="3DF03CC4"/>
    <w:rsid w:val="3DF64300"/>
    <w:rsid w:val="3DFB042C"/>
    <w:rsid w:val="3E05DCA5"/>
    <w:rsid w:val="3E119024"/>
    <w:rsid w:val="3E14A342"/>
    <w:rsid w:val="3E1740D4"/>
    <w:rsid w:val="3E231E7C"/>
    <w:rsid w:val="3E27DDE9"/>
    <w:rsid w:val="3E364DD2"/>
    <w:rsid w:val="3E375AE0"/>
    <w:rsid w:val="3E51C14A"/>
    <w:rsid w:val="3E5EF96E"/>
    <w:rsid w:val="3E68F02D"/>
    <w:rsid w:val="3E72EF83"/>
    <w:rsid w:val="3E7B5FF5"/>
    <w:rsid w:val="3E88A85C"/>
    <w:rsid w:val="3E8BBE9B"/>
    <w:rsid w:val="3E917782"/>
    <w:rsid w:val="3E93A647"/>
    <w:rsid w:val="3E9A5A61"/>
    <w:rsid w:val="3EAAF1F9"/>
    <w:rsid w:val="3EAEE74A"/>
    <w:rsid w:val="3EB73EF7"/>
    <w:rsid w:val="3EBB2C79"/>
    <w:rsid w:val="3EC607D2"/>
    <w:rsid w:val="3EC67EFC"/>
    <w:rsid w:val="3EFB644E"/>
    <w:rsid w:val="3F17723D"/>
    <w:rsid w:val="3F25AE05"/>
    <w:rsid w:val="3F29B04E"/>
    <w:rsid w:val="3F2C1DAD"/>
    <w:rsid w:val="3F33B322"/>
    <w:rsid w:val="3F3C771D"/>
    <w:rsid w:val="3F41CA2D"/>
    <w:rsid w:val="3F46D691"/>
    <w:rsid w:val="3F5DC33F"/>
    <w:rsid w:val="3F668230"/>
    <w:rsid w:val="3F6982C3"/>
    <w:rsid w:val="3F6D86AB"/>
    <w:rsid w:val="3F7AAF53"/>
    <w:rsid w:val="3F805024"/>
    <w:rsid w:val="3F85DD13"/>
    <w:rsid w:val="3F8956FC"/>
    <w:rsid w:val="3F8B7405"/>
    <w:rsid w:val="3F8CB497"/>
    <w:rsid w:val="3F911F3D"/>
    <w:rsid w:val="3F933974"/>
    <w:rsid w:val="3F9F48DD"/>
    <w:rsid w:val="3FAB7E3C"/>
    <w:rsid w:val="3FAE99B9"/>
    <w:rsid w:val="3FBE1FEC"/>
    <w:rsid w:val="3FBE8110"/>
    <w:rsid w:val="3FC3DBB6"/>
    <w:rsid w:val="3FC3EC90"/>
    <w:rsid w:val="3FC9C6C8"/>
    <w:rsid w:val="3FCC2902"/>
    <w:rsid w:val="3FD7B31D"/>
    <w:rsid w:val="3FDAFEB9"/>
    <w:rsid w:val="3FE1D2B9"/>
    <w:rsid w:val="3FE56D00"/>
    <w:rsid w:val="3FEF677B"/>
    <w:rsid w:val="4001AA41"/>
    <w:rsid w:val="40023C1E"/>
    <w:rsid w:val="40053861"/>
    <w:rsid w:val="400D3277"/>
    <w:rsid w:val="4012E19B"/>
    <w:rsid w:val="4015C8E8"/>
    <w:rsid w:val="401CE270"/>
    <w:rsid w:val="40278A6E"/>
    <w:rsid w:val="402FEEA1"/>
    <w:rsid w:val="403C6801"/>
    <w:rsid w:val="40403BBE"/>
    <w:rsid w:val="404608DA"/>
    <w:rsid w:val="405A0F4B"/>
    <w:rsid w:val="405EDB5E"/>
    <w:rsid w:val="40611587"/>
    <w:rsid w:val="4063DE71"/>
    <w:rsid w:val="406CD0C8"/>
    <w:rsid w:val="40724D36"/>
    <w:rsid w:val="4072A833"/>
    <w:rsid w:val="407B691C"/>
    <w:rsid w:val="4081DA8A"/>
    <w:rsid w:val="4085E1AB"/>
    <w:rsid w:val="4086EF11"/>
    <w:rsid w:val="4098CF25"/>
    <w:rsid w:val="40B48244"/>
    <w:rsid w:val="40B9E5B7"/>
    <w:rsid w:val="40C5CB00"/>
    <w:rsid w:val="40C9F755"/>
    <w:rsid w:val="40DC1633"/>
    <w:rsid w:val="40E8F4FF"/>
    <w:rsid w:val="40EB00A5"/>
    <w:rsid w:val="40EB7891"/>
    <w:rsid w:val="40FBE940"/>
    <w:rsid w:val="4121D443"/>
    <w:rsid w:val="412CC000"/>
    <w:rsid w:val="41331719"/>
    <w:rsid w:val="413E7175"/>
    <w:rsid w:val="414D0D6C"/>
    <w:rsid w:val="416A46CA"/>
    <w:rsid w:val="41770F45"/>
    <w:rsid w:val="41860AE5"/>
    <w:rsid w:val="41908BAA"/>
    <w:rsid w:val="41920D88"/>
    <w:rsid w:val="41922731"/>
    <w:rsid w:val="41924BD8"/>
    <w:rsid w:val="41949AF0"/>
    <w:rsid w:val="41A2A8EB"/>
    <w:rsid w:val="41A41D51"/>
    <w:rsid w:val="41A82992"/>
    <w:rsid w:val="41B68D4C"/>
    <w:rsid w:val="41BA0181"/>
    <w:rsid w:val="41BDD0BA"/>
    <w:rsid w:val="41BF773E"/>
    <w:rsid w:val="41BFA8A9"/>
    <w:rsid w:val="41D51163"/>
    <w:rsid w:val="41DD89FA"/>
    <w:rsid w:val="41F42A85"/>
    <w:rsid w:val="42041C0E"/>
    <w:rsid w:val="420A723D"/>
    <w:rsid w:val="421D6578"/>
    <w:rsid w:val="4226B35C"/>
    <w:rsid w:val="422E36AB"/>
    <w:rsid w:val="4237A63B"/>
    <w:rsid w:val="4254FEB9"/>
    <w:rsid w:val="42558929"/>
    <w:rsid w:val="425ED38D"/>
    <w:rsid w:val="426120AF"/>
    <w:rsid w:val="426310A1"/>
    <w:rsid w:val="426EB8CA"/>
    <w:rsid w:val="42834270"/>
    <w:rsid w:val="428BBE32"/>
    <w:rsid w:val="429C2B7D"/>
    <w:rsid w:val="42A4CDE4"/>
    <w:rsid w:val="42AA9470"/>
    <w:rsid w:val="42B0425E"/>
    <w:rsid w:val="42B67204"/>
    <w:rsid w:val="42B6B3B9"/>
    <w:rsid w:val="42BB88E8"/>
    <w:rsid w:val="42D5E34F"/>
    <w:rsid w:val="42E5D885"/>
    <w:rsid w:val="42EE7C7E"/>
    <w:rsid w:val="42EF2D18"/>
    <w:rsid w:val="42F150AE"/>
    <w:rsid w:val="42F24971"/>
    <w:rsid w:val="42FD5CBE"/>
    <w:rsid w:val="431AA20A"/>
    <w:rsid w:val="431F5240"/>
    <w:rsid w:val="433C9462"/>
    <w:rsid w:val="43442640"/>
    <w:rsid w:val="4346BED0"/>
    <w:rsid w:val="4377DE09"/>
    <w:rsid w:val="437E339F"/>
    <w:rsid w:val="43934D41"/>
    <w:rsid w:val="43A7A3EB"/>
    <w:rsid w:val="43B4B1E6"/>
    <w:rsid w:val="43C7F6B0"/>
    <w:rsid w:val="43CA423D"/>
    <w:rsid w:val="43CDC9FD"/>
    <w:rsid w:val="43D0BDEB"/>
    <w:rsid w:val="43E55EA7"/>
    <w:rsid w:val="43EAFF54"/>
    <w:rsid w:val="43F37157"/>
    <w:rsid w:val="44042ADC"/>
    <w:rsid w:val="440D57AB"/>
    <w:rsid w:val="440FA559"/>
    <w:rsid w:val="4412F68D"/>
    <w:rsid w:val="441BB2BC"/>
    <w:rsid w:val="441E78F8"/>
    <w:rsid w:val="4420E534"/>
    <w:rsid w:val="442DDB96"/>
    <w:rsid w:val="4467556C"/>
    <w:rsid w:val="446A63D0"/>
    <w:rsid w:val="44708682"/>
    <w:rsid w:val="4472779D"/>
    <w:rsid w:val="4486BDF1"/>
    <w:rsid w:val="44881512"/>
    <w:rsid w:val="448ABFFA"/>
    <w:rsid w:val="448D0BC2"/>
    <w:rsid w:val="4496E8B4"/>
    <w:rsid w:val="44971E61"/>
    <w:rsid w:val="449AE0D8"/>
    <w:rsid w:val="44A1A83D"/>
    <w:rsid w:val="44AA0FE9"/>
    <w:rsid w:val="44AA7407"/>
    <w:rsid w:val="44AC8121"/>
    <w:rsid w:val="44B77F24"/>
    <w:rsid w:val="44C367EC"/>
    <w:rsid w:val="44C36DB9"/>
    <w:rsid w:val="44CE2A04"/>
    <w:rsid w:val="44D2336F"/>
    <w:rsid w:val="44DAD6FD"/>
    <w:rsid w:val="44E01310"/>
    <w:rsid w:val="44E1AC66"/>
    <w:rsid w:val="4526423D"/>
    <w:rsid w:val="452B8825"/>
    <w:rsid w:val="45411F5A"/>
    <w:rsid w:val="4541857F"/>
    <w:rsid w:val="456FA5DA"/>
    <w:rsid w:val="45721F6F"/>
    <w:rsid w:val="4592D8E6"/>
    <w:rsid w:val="459577D9"/>
    <w:rsid w:val="4595D13D"/>
    <w:rsid w:val="4596B29A"/>
    <w:rsid w:val="459F7F84"/>
    <w:rsid w:val="45A23DF0"/>
    <w:rsid w:val="45B9E507"/>
    <w:rsid w:val="45BC97D7"/>
    <w:rsid w:val="45C417FF"/>
    <w:rsid w:val="45C469FF"/>
    <w:rsid w:val="45D5BD86"/>
    <w:rsid w:val="45F8E462"/>
    <w:rsid w:val="45FADBC0"/>
    <w:rsid w:val="46028F18"/>
    <w:rsid w:val="4607B1D6"/>
    <w:rsid w:val="461D6B8F"/>
    <w:rsid w:val="461EC648"/>
    <w:rsid w:val="46222AEC"/>
    <w:rsid w:val="4625660C"/>
    <w:rsid w:val="462988B7"/>
    <w:rsid w:val="46331581"/>
    <w:rsid w:val="463D39F5"/>
    <w:rsid w:val="463EF885"/>
    <w:rsid w:val="463FB809"/>
    <w:rsid w:val="46400321"/>
    <w:rsid w:val="46485B98"/>
    <w:rsid w:val="46527330"/>
    <w:rsid w:val="46543B63"/>
    <w:rsid w:val="46544CA2"/>
    <w:rsid w:val="465CA2B0"/>
    <w:rsid w:val="466176EE"/>
    <w:rsid w:val="466CD729"/>
    <w:rsid w:val="4670280E"/>
    <w:rsid w:val="467F0860"/>
    <w:rsid w:val="46878D70"/>
    <w:rsid w:val="469424C6"/>
    <w:rsid w:val="46A6A66B"/>
    <w:rsid w:val="46A77C7E"/>
    <w:rsid w:val="46B97D27"/>
    <w:rsid w:val="46C2C96B"/>
    <w:rsid w:val="46C3EC46"/>
    <w:rsid w:val="46C4BA75"/>
    <w:rsid w:val="46D83A52"/>
    <w:rsid w:val="46DDB34E"/>
    <w:rsid w:val="46DF408A"/>
    <w:rsid w:val="46E3AEF7"/>
    <w:rsid w:val="46E4279F"/>
    <w:rsid w:val="46EF8F16"/>
    <w:rsid w:val="46F4E2F3"/>
    <w:rsid w:val="46F9D6D6"/>
    <w:rsid w:val="47011EFB"/>
    <w:rsid w:val="47056962"/>
    <w:rsid w:val="4707DBB3"/>
    <w:rsid w:val="471634BD"/>
    <w:rsid w:val="471B003B"/>
    <w:rsid w:val="471B5DFC"/>
    <w:rsid w:val="471D85B8"/>
    <w:rsid w:val="472D245A"/>
    <w:rsid w:val="47394D1D"/>
    <w:rsid w:val="473BA466"/>
    <w:rsid w:val="474DF897"/>
    <w:rsid w:val="4755318A"/>
    <w:rsid w:val="47661DDD"/>
    <w:rsid w:val="4768D463"/>
    <w:rsid w:val="476FFA86"/>
    <w:rsid w:val="477BC2D1"/>
    <w:rsid w:val="4784571E"/>
    <w:rsid w:val="479F5506"/>
    <w:rsid w:val="47A2D220"/>
    <w:rsid w:val="47A3A273"/>
    <w:rsid w:val="47AE757C"/>
    <w:rsid w:val="47B6884D"/>
    <w:rsid w:val="47D3DAF9"/>
    <w:rsid w:val="47D6CD97"/>
    <w:rsid w:val="47D8A4A6"/>
    <w:rsid w:val="47E5BC3D"/>
    <w:rsid w:val="47E9C89F"/>
    <w:rsid w:val="47F035D0"/>
    <w:rsid w:val="47F6F630"/>
    <w:rsid w:val="48066EA0"/>
    <w:rsid w:val="48081C55"/>
    <w:rsid w:val="480FC725"/>
    <w:rsid w:val="48104CF2"/>
    <w:rsid w:val="481717C8"/>
    <w:rsid w:val="481DF0BE"/>
    <w:rsid w:val="48242195"/>
    <w:rsid w:val="4843A0E4"/>
    <w:rsid w:val="484E3DF4"/>
    <w:rsid w:val="48578525"/>
    <w:rsid w:val="486225FC"/>
    <w:rsid w:val="48658175"/>
    <w:rsid w:val="4876C1C1"/>
    <w:rsid w:val="488A7FFB"/>
    <w:rsid w:val="488FADC1"/>
    <w:rsid w:val="48920858"/>
    <w:rsid w:val="48924274"/>
    <w:rsid w:val="4896B3B7"/>
    <w:rsid w:val="489731DB"/>
    <w:rsid w:val="48A18D97"/>
    <w:rsid w:val="48AB118A"/>
    <w:rsid w:val="48B18750"/>
    <w:rsid w:val="48B9E42D"/>
    <w:rsid w:val="48BEA386"/>
    <w:rsid w:val="48C9F381"/>
    <w:rsid w:val="48DA524D"/>
    <w:rsid w:val="48E2BED2"/>
    <w:rsid w:val="48EACE36"/>
    <w:rsid w:val="48FFDFCD"/>
    <w:rsid w:val="4904A7CC"/>
    <w:rsid w:val="4905F47B"/>
    <w:rsid w:val="49153C27"/>
    <w:rsid w:val="491E1E47"/>
    <w:rsid w:val="4931BABA"/>
    <w:rsid w:val="4938909F"/>
    <w:rsid w:val="493D0450"/>
    <w:rsid w:val="494E96CE"/>
    <w:rsid w:val="494F94D3"/>
    <w:rsid w:val="495452DA"/>
    <w:rsid w:val="495F8FBF"/>
    <w:rsid w:val="496ED438"/>
    <w:rsid w:val="4973AB96"/>
    <w:rsid w:val="49741CCB"/>
    <w:rsid w:val="49754713"/>
    <w:rsid w:val="49771701"/>
    <w:rsid w:val="497A6CC8"/>
    <w:rsid w:val="497B34C3"/>
    <w:rsid w:val="49817BE4"/>
    <w:rsid w:val="498CE17F"/>
    <w:rsid w:val="499527B2"/>
    <w:rsid w:val="49A52156"/>
    <w:rsid w:val="49B3F273"/>
    <w:rsid w:val="49C44887"/>
    <w:rsid w:val="49C87FE7"/>
    <w:rsid w:val="49CD28F1"/>
    <w:rsid w:val="49CD3B25"/>
    <w:rsid w:val="49D50073"/>
    <w:rsid w:val="49DEEFF4"/>
    <w:rsid w:val="49E2FFC6"/>
    <w:rsid w:val="49F44533"/>
    <w:rsid w:val="4A02A697"/>
    <w:rsid w:val="4A0AB059"/>
    <w:rsid w:val="4A173469"/>
    <w:rsid w:val="4A183940"/>
    <w:rsid w:val="4A1BC75A"/>
    <w:rsid w:val="4A1F3BE6"/>
    <w:rsid w:val="4A213420"/>
    <w:rsid w:val="4A27FC72"/>
    <w:rsid w:val="4A2C651D"/>
    <w:rsid w:val="4A33EB52"/>
    <w:rsid w:val="4A55FDB8"/>
    <w:rsid w:val="4A60A44D"/>
    <w:rsid w:val="4A62E438"/>
    <w:rsid w:val="4A685C4C"/>
    <w:rsid w:val="4A6CA175"/>
    <w:rsid w:val="4A6D032A"/>
    <w:rsid w:val="4A7803DA"/>
    <w:rsid w:val="4A976CBB"/>
    <w:rsid w:val="4A9A4EC0"/>
    <w:rsid w:val="4AA3359E"/>
    <w:rsid w:val="4AA56C21"/>
    <w:rsid w:val="4AB37645"/>
    <w:rsid w:val="4AC329B6"/>
    <w:rsid w:val="4AC5A21A"/>
    <w:rsid w:val="4AC5AA3E"/>
    <w:rsid w:val="4AC83677"/>
    <w:rsid w:val="4AC8F031"/>
    <w:rsid w:val="4ACEC713"/>
    <w:rsid w:val="4ADA01C9"/>
    <w:rsid w:val="4ADAEB44"/>
    <w:rsid w:val="4AEE4239"/>
    <w:rsid w:val="4AF0AF81"/>
    <w:rsid w:val="4AF128D7"/>
    <w:rsid w:val="4AF47475"/>
    <w:rsid w:val="4AF845E6"/>
    <w:rsid w:val="4B077A69"/>
    <w:rsid w:val="4B0D396A"/>
    <w:rsid w:val="4B14D53D"/>
    <w:rsid w:val="4B175E52"/>
    <w:rsid w:val="4B194B95"/>
    <w:rsid w:val="4B207D3B"/>
    <w:rsid w:val="4B36BF2B"/>
    <w:rsid w:val="4B434689"/>
    <w:rsid w:val="4B4864C0"/>
    <w:rsid w:val="4B6B00E4"/>
    <w:rsid w:val="4B6D671A"/>
    <w:rsid w:val="4B6D84F6"/>
    <w:rsid w:val="4B802EFF"/>
    <w:rsid w:val="4B86B1B8"/>
    <w:rsid w:val="4B9082BE"/>
    <w:rsid w:val="4BA13805"/>
    <w:rsid w:val="4BA723EE"/>
    <w:rsid w:val="4BA94322"/>
    <w:rsid w:val="4BACE550"/>
    <w:rsid w:val="4BC7A324"/>
    <w:rsid w:val="4BCE6CE4"/>
    <w:rsid w:val="4BDA9679"/>
    <w:rsid w:val="4BDBB0CA"/>
    <w:rsid w:val="4BE1DB07"/>
    <w:rsid w:val="4BE98E31"/>
    <w:rsid w:val="4BF05654"/>
    <w:rsid w:val="4C0FAB6F"/>
    <w:rsid w:val="4C241E4A"/>
    <w:rsid w:val="4C3378F4"/>
    <w:rsid w:val="4C36720D"/>
    <w:rsid w:val="4C3DD086"/>
    <w:rsid w:val="4C41CDC2"/>
    <w:rsid w:val="4C42AE9B"/>
    <w:rsid w:val="4C46772D"/>
    <w:rsid w:val="4C58CA5F"/>
    <w:rsid w:val="4C5DCB5B"/>
    <w:rsid w:val="4C675278"/>
    <w:rsid w:val="4C6FDAE4"/>
    <w:rsid w:val="4C71721D"/>
    <w:rsid w:val="4C779D0D"/>
    <w:rsid w:val="4C79DC1E"/>
    <w:rsid w:val="4C7AD5F0"/>
    <w:rsid w:val="4C8DCAE5"/>
    <w:rsid w:val="4C8FF63D"/>
    <w:rsid w:val="4CA79A6D"/>
    <w:rsid w:val="4CB8A366"/>
    <w:rsid w:val="4CC77643"/>
    <w:rsid w:val="4CCBB384"/>
    <w:rsid w:val="4CD5DDEB"/>
    <w:rsid w:val="4CD670E0"/>
    <w:rsid w:val="4CDCDAE0"/>
    <w:rsid w:val="4CED8C0E"/>
    <w:rsid w:val="4CFB6CFF"/>
    <w:rsid w:val="4CFE9A5C"/>
    <w:rsid w:val="4D0692A3"/>
    <w:rsid w:val="4D0F5FC1"/>
    <w:rsid w:val="4D1AFFD1"/>
    <w:rsid w:val="4D24C1F6"/>
    <w:rsid w:val="4D294D4A"/>
    <w:rsid w:val="4D344F29"/>
    <w:rsid w:val="4D3F5643"/>
    <w:rsid w:val="4D4BFC76"/>
    <w:rsid w:val="4D4DF26B"/>
    <w:rsid w:val="4D57C62E"/>
    <w:rsid w:val="4D5C5308"/>
    <w:rsid w:val="4D731678"/>
    <w:rsid w:val="4D97DA3E"/>
    <w:rsid w:val="4D992DE6"/>
    <w:rsid w:val="4D9B77B7"/>
    <w:rsid w:val="4DAD974F"/>
    <w:rsid w:val="4DB946D0"/>
    <w:rsid w:val="4DD350C0"/>
    <w:rsid w:val="4DE1CEAF"/>
    <w:rsid w:val="4DEBAA48"/>
    <w:rsid w:val="4E194594"/>
    <w:rsid w:val="4E1B3A64"/>
    <w:rsid w:val="4E1C8C88"/>
    <w:rsid w:val="4E2067CF"/>
    <w:rsid w:val="4E309413"/>
    <w:rsid w:val="4E3392AD"/>
    <w:rsid w:val="4E480A5D"/>
    <w:rsid w:val="4E48A965"/>
    <w:rsid w:val="4E5169DC"/>
    <w:rsid w:val="4E58D47B"/>
    <w:rsid w:val="4E5994C8"/>
    <w:rsid w:val="4E5B6E5A"/>
    <w:rsid w:val="4E609DA2"/>
    <w:rsid w:val="4E6334FC"/>
    <w:rsid w:val="4E817B08"/>
    <w:rsid w:val="4E95C80E"/>
    <w:rsid w:val="4E9AF62D"/>
    <w:rsid w:val="4E9C897C"/>
    <w:rsid w:val="4EB217EC"/>
    <w:rsid w:val="4EC42855"/>
    <w:rsid w:val="4ECFBCE8"/>
    <w:rsid w:val="4EDFDB3A"/>
    <w:rsid w:val="4EE0EEEA"/>
    <w:rsid w:val="4EF9C4BF"/>
    <w:rsid w:val="4EFA761E"/>
    <w:rsid w:val="4F01F046"/>
    <w:rsid w:val="4F04D7DB"/>
    <w:rsid w:val="4F06630A"/>
    <w:rsid w:val="4F125FBE"/>
    <w:rsid w:val="4F20992D"/>
    <w:rsid w:val="4F271C1F"/>
    <w:rsid w:val="4F2753A3"/>
    <w:rsid w:val="4F2BDFC6"/>
    <w:rsid w:val="4F422313"/>
    <w:rsid w:val="4F42B8FF"/>
    <w:rsid w:val="4F42F5CF"/>
    <w:rsid w:val="4F5DD0AA"/>
    <w:rsid w:val="4F6235F3"/>
    <w:rsid w:val="4F62DC06"/>
    <w:rsid w:val="4F689A82"/>
    <w:rsid w:val="4F69FDEE"/>
    <w:rsid w:val="4F6D7305"/>
    <w:rsid w:val="4F861FEF"/>
    <w:rsid w:val="4FAA9BBB"/>
    <w:rsid w:val="4FB6B068"/>
    <w:rsid w:val="4FB775E5"/>
    <w:rsid w:val="4FBA1C55"/>
    <w:rsid w:val="4FC4C19C"/>
    <w:rsid w:val="4FCAC117"/>
    <w:rsid w:val="4FE8C9FB"/>
    <w:rsid w:val="4FFD6225"/>
    <w:rsid w:val="50068DE2"/>
    <w:rsid w:val="5007283A"/>
    <w:rsid w:val="500E0CB3"/>
    <w:rsid w:val="500E8A4A"/>
    <w:rsid w:val="503966BD"/>
    <w:rsid w:val="50449015"/>
    <w:rsid w:val="50587525"/>
    <w:rsid w:val="505A4FBC"/>
    <w:rsid w:val="50647B3C"/>
    <w:rsid w:val="5076F255"/>
    <w:rsid w:val="507C1B71"/>
    <w:rsid w:val="5099A3A3"/>
    <w:rsid w:val="509A317E"/>
    <w:rsid w:val="509D1029"/>
    <w:rsid w:val="50A3ED91"/>
    <w:rsid w:val="50D50B9D"/>
    <w:rsid w:val="50D83EA6"/>
    <w:rsid w:val="50EDDEBB"/>
    <w:rsid w:val="50F08757"/>
    <w:rsid w:val="50F3C8F5"/>
    <w:rsid w:val="5109C203"/>
    <w:rsid w:val="51156DDD"/>
    <w:rsid w:val="51231AE1"/>
    <w:rsid w:val="512E3FD2"/>
    <w:rsid w:val="51382174"/>
    <w:rsid w:val="513EA038"/>
    <w:rsid w:val="51410AD5"/>
    <w:rsid w:val="514E3733"/>
    <w:rsid w:val="51575B40"/>
    <w:rsid w:val="515B4D23"/>
    <w:rsid w:val="515B9C70"/>
    <w:rsid w:val="515D3FFE"/>
    <w:rsid w:val="515F55F6"/>
    <w:rsid w:val="5169A801"/>
    <w:rsid w:val="516D913C"/>
    <w:rsid w:val="51712FEA"/>
    <w:rsid w:val="51891065"/>
    <w:rsid w:val="5196F0E5"/>
    <w:rsid w:val="519B92C2"/>
    <w:rsid w:val="51A23AA9"/>
    <w:rsid w:val="51AE765E"/>
    <w:rsid w:val="51B141F4"/>
    <w:rsid w:val="51C8024B"/>
    <w:rsid w:val="51CB7B60"/>
    <w:rsid w:val="51CDAA3A"/>
    <w:rsid w:val="51D6BC65"/>
    <w:rsid w:val="51E9E455"/>
    <w:rsid w:val="52008D45"/>
    <w:rsid w:val="5206E6AA"/>
    <w:rsid w:val="520F2AB8"/>
    <w:rsid w:val="52133114"/>
    <w:rsid w:val="521B7BB5"/>
    <w:rsid w:val="5229091A"/>
    <w:rsid w:val="522CB262"/>
    <w:rsid w:val="523196B3"/>
    <w:rsid w:val="52553B9C"/>
    <w:rsid w:val="52628274"/>
    <w:rsid w:val="526A50BB"/>
    <w:rsid w:val="5275D995"/>
    <w:rsid w:val="52774741"/>
    <w:rsid w:val="527C50C5"/>
    <w:rsid w:val="527DE2D9"/>
    <w:rsid w:val="527E2607"/>
    <w:rsid w:val="52804E4E"/>
    <w:rsid w:val="52818020"/>
    <w:rsid w:val="5283927B"/>
    <w:rsid w:val="52A297E7"/>
    <w:rsid w:val="52A6BC4D"/>
    <w:rsid w:val="52B141E9"/>
    <w:rsid w:val="52B58B25"/>
    <w:rsid w:val="52BA1605"/>
    <w:rsid w:val="52CDC641"/>
    <w:rsid w:val="52CDEB38"/>
    <w:rsid w:val="52D7C18A"/>
    <w:rsid w:val="52E1AAE3"/>
    <w:rsid w:val="52E63AE4"/>
    <w:rsid w:val="52E6B6AE"/>
    <w:rsid w:val="52E9AAAA"/>
    <w:rsid w:val="52F36363"/>
    <w:rsid w:val="52FFCBA1"/>
    <w:rsid w:val="53028C0E"/>
    <w:rsid w:val="530CF8CB"/>
    <w:rsid w:val="5315F63D"/>
    <w:rsid w:val="531F49F3"/>
    <w:rsid w:val="532078EF"/>
    <w:rsid w:val="5327F374"/>
    <w:rsid w:val="532A6AE4"/>
    <w:rsid w:val="532CE601"/>
    <w:rsid w:val="5338FD80"/>
    <w:rsid w:val="533B933F"/>
    <w:rsid w:val="53467BA3"/>
    <w:rsid w:val="5348576F"/>
    <w:rsid w:val="5348DAFC"/>
    <w:rsid w:val="534952D1"/>
    <w:rsid w:val="534B2FEA"/>
    <w:rsid w:val="5370616D"/>
    <w:rsid w:val="537294D3"/>
    <w:rsid w:val="537B2C55"/>
    <w:rsid w:val="537CE1CF"/>
    <w:rsid w:val="538046B2"/>
    <w:rsid w:val="5385A896"/>
    <w:rsid w:val="5397FD7B"/>
    <w:rsid w:val="539CF032"/>
    <w:rsid w:val="53ACE67D"/>
    <w:rsid w:val="53B04E81"/>
    <w:rsid w:val="53B45DB3"/>
    <w:rsid w:val="53B99B1E"/>
    <w:rsid w:val="53BA35A1"/>
    <w:rsid w:val="53C6B43F"/>
    <w:rsid w:val="53D3BFA3"/>
    <w:rsid w:val="53D46A46"/>
    <w:rsid w:val="53DDA5A7"/>
    <w:rsid w:val="53DF148A"/>
    <w:rsid w:val="53E1CB42"/>
    <w:rsid w:val="53E6976F"/>
    <w:rsid w:val="53F35DE4"/>
    <w:rsid w:val="53F41B4D"/>
    <w:rsid w:val="53F4AA8B"/>
    <w:rsid w:val="53F4D60D"/>
    <w:rsid w:val="53F93A9C"/>
    <w:rsid w:val="53FF7463"/>
    <w:rsid w:val="540E10D5"/>
    <w:rsid w:val="542AD0E0"/>
    <w:rsid w:val="5436D9A9"/>
    <w:rsid w:val="543A3276"/>
    <w:rsid w:val="543C9573"/>
    <w:rsid w:val="5441B2D6"/>
    <w:rsid w:val="5451EB83"/>
    <w:rsid w:val="5466C146"/>
    <w:rsid w:val="54671EC1"/>
    <w:rsid w:val="5469EBF2"/>
    <w:rsid w:val="54721029"/>
    <w:rsid w:val="547F5317"/>
    <w:rsid w:val="548E9981"/>
    <w:rsid w:val="548F469A"/>
    <w:rsid w:val="54A022A3"/>
    <w:rsid w:val="54A94E1E"/>
    <w:rsid w:val="54AD9A1D"/>
    <w:rsid w:val="54B4CADF"/>
    <w:rsid w:val="54B4E2C7"/>
    <w:rsid w:val="54B8530F"/>
    <w:rsid w:val="54B9CAA1"/>
    <w:rsid w:val="54BA8DB6"/>
    <w:rsid w:val="54C43340"/>
    <w:rsid w:val="54E2B431"/>
    <w:rsid w:val="54E2E286"/>
    <w:rsid w:val="54E34C4F"/>
    <w:rsid w:val="54EE1D00"/>
    <w:rsid w:val="54F79147"/>
    <w:rsid w:val="5504E8EC"/>
    <w:rsid w:val="552276DB"/>
    <w:rsid w:val="5525CDEF"/>
    <w:rsid w:val="5532D0EE"/>
    <w:rsid w:val="5536CD29"/>
    <w:rsid w:val="55382F70"/>
    <w:rsid w:val="554A1B56"/>
    <w:rsid w:val="55534622"/>
    <w:rsid w:val="555484DF"/>
    <w:rsid w:val="55597D91"/>
    <w:rsid w:val="555C1A9B"/>
    <w:rsid w:val="555ECC43"/>
    <w:rsid w:val="557C4842"/>
    <w:rsid w:val="557F8647"/>
    <w:rsid w:val="55811B6D"/>
    <w:rsid w:val="5586BD4B"/>
    <w:rsid w:val="55898B01"/>
    <w:rsid w:val="5594A8EC"/>
    <w:rsid w:val="5599A47E"/>
    <w:rsid w:val="55B75E5F"/>
    <w:rsid w:val="55B840B6"/>
    <w:rsid w:val="55C40B97"/>
    <w:rsid w:val="55D20956"/>
    <w:rsid w:val="55FAA9C4"/>
    <w:rsid w:val="55FD14F2"/>
    <w:rsid w:val="55FDA65A"/>
    <w:rsid w:val="56002FAF"/>
    <w:rsid w:val="560709BA"/>
    <w:rsid w:val="56107B15"/>
    <w:rsid w:val="5614E14A"/>
    <w:rsid w:val="56266E8D"/>
    <w:rsid w:val="5636256B"/>
    <w:rsid w:val="563F4F56"/>
    <w:rsid w:val="5644F765"/>
    <w:rsid w:val="564B9ED3"/>
    <w:rsid w:val="564D2561"/>
    <w:rsid w:val="565348EE"/>
    <w:rsid w:val="5670D75D"/>
    <w:rsid w:val="56794027"/>
    <w:rsid w:val="56858F1A"/>
    <w:rsid w:val="56A567A7"/>
    <w:rsid w:val="56A5C5F5"/>
    <w:rsid w:val="56A609D2"/>
    <w:rsid w:val="56ABB45C"/>
    <w:rsid w:val="56B27E5B"/>
    <w:rsid w:val="56CD11A1"/>
    <w:rsid w:val="56CF590B"/>
    <w:rsid w:val="56F72FD9"/>
    <w:rsid w:val="56F7DC56"/>
    <w:rsid w:val="56FC2845"/>
    <w:rsid w:val="5703168B"/>
    <w:rsid w:val="57055583"/>
    <w:rsid w:val="570BF50E"/>
    <w:rsid w:val="570DA9D1"/>
    <w:rsid w:val="571DC97F"/>
    <w:rsid w:val="571F0B6F"/>
    <w:rsid w:val="57244502"/>
    <w:rsid w:val="572669B9"/>
    <w:rsid w:val="572A5441"/>
    <w:rsid w:val="57313972"/>
    <w:rsid w:val="57440843"/>
    <w:rsid w:val="574504C3"/>
    <w:rsid w:val="574DB0D5"/>
    <w:rsid w:val="575C63AA"/>
    <w:rsid w:val="575EA5AA"/>
    <w:rsid w:val="5768B8C2"/>
    <w:rsid w:val="57704235"/>
    <w:rsid w:val="5782789B"/>
    <w:rsid w:val="57860FA1"/>
    <w:rsid w:val="57923A40"/>
    <w:rsid w:val="5799666D"/>
    <w:rsid w:val="57A16A97"/>
    <w:rsid w:val="57BB66A3"/>
    <w:rsid w:val="57BB7CF9"/>
    <w:rsid w:val="57BF0870"/>
    <w:rsid w:val="57BF829D"/>
    <w:rsid w:val="57D9CA4A"/>
    <w:rsid w:val="57DC9FC3"/>
    <w:rsid w:val="57FC965D"/>
    <w:rsid w:val="57FFEA45"/>
    <w:rsid w:val="58002289"/>
    <w:rsid w:val="5801F166"/>
    <w:rsid w:val="580AC179"/>
    <w:rsid w:val="580CF16C"/>
    <w:rsid w:val="58154BDB"/>
    <w:rsid w:val="5822C8B4"/>
    <w:rsid w:val="5833B488"/>
    <w:rsid w:val="5861AF1D"/>
    <w:rsid w:val="5873D3EE"/>
    <w:rsid w:val="587E74BD"/>
    <w:rsid w:val="5886C2A5"/>
    <w:rsid w:val="589176A3"/>
    <w:rsid w:val="5892E908"/>
    <w:rsid w:val="5898ABA1"/>
    <w:rsid w:val="58A5E4D2"/>
    <w:rsid w:val="58A825F5"/>
    <w:rsid w:val="58AD0F7F"/>
    <w:rsid w:val="58BB451A"/>
    <w:rsid w:val="58CA8077"/>
    <w:rsid w:val="58D316D8"/>
    <w:rsid w:val="58E18589"/>
    <w:rsid w:val="58E35F54"/>
    <w:rsid w:val="5901B5EE"/>
    <w:rsid w:val="590B73A8"/>
    <w:rsid w:val="590D8973"/>
    <w:rsid w:val="591AC650"/>
    <w:rsid w:val="591CE004"/>
    <w:rsid w:val="59210618"/>
    <w:rsid w:val="5923FBE7"/>
    <w:rsid w:val="5933EE2E"/>
    <w:rsid w:val="594F96B1"/>
    <w:rsid w:val="59538B91"/>
    <w:rsid w:val="5958422E"/>
    <w:rsid w:val="595F2EE5"/>
    <w:rsid w:val="59606CB8"/>
    <w:rsid w:val="5964B8BD"/>
    <w:rsid w:val="59674C69"/>
    <w:rsid w:val="596DB41F"/>
    <w:rsid w:val="597541B2"/>
    <w:rsid w:val="59758A00"/>
    <w:rsid w:val="59A15299"/>
    <w:rsid w:val="59A60908"/>
    <w:rsid w:val="59BDB294"/>
    <w:rsid w:val="59C0B1A7"/>
    <w:rsid w:val="59C13D9A"/>
    <w:rsid w:val="59C153AA"/>
    <w:rsid w:val="59C1BDBF"/>
    <w:rsid w:val="59CCCF83"/>
    <w:rsid w:val="59D9A108"/>
    <w:rsid w:val="59EBB14C"/>
    <w:rsid w:val="59F3A1E4"/>
    <w:rsid w:val="59F4A153"/>
    <w:rsid w:val="5A0A3F56"/>
    <w:rsid w:val="5A0CDB48"/>
    <w:rsid w:val="5A2130C1"/>
    <w:rsid w:val="5A225114"/>
    <w:rsid w:val="5A2980DA"/>
    <w:rsid w:val="5A2FDB82"/>
    <w:rsid w:val="5A318BED"/>
    <w:rsid w:val="5A4E5C04"/>
    <w:rsid w:val="5A4F72E8"/>
    <w:rsid w:val="5A509329"/>
    <w:rsid w:val="5A530542"/>
    <w:rsid w:val="5A572935"/>
    <w:rsid w:val="5A59E630"/>
    <w:rsid w:val="5A726466"/>
    <w:rsid w:val="5A9190A6"/>
    <w:rsid w:val="5A94E712"/>
    <w:rsid w:val="5A96EBE6"/>
    <w:rsid w:val="5AA1F9F3"/>
    <w:rsid w:val="5ABEF9B5"/>
    <w:rsid w:val="5AC54E89"/>
    <w:rsid w:val="5AC9D9D4"/>
    <w:rsid w:val="5AE55DEA"/>
    <w:rsid w:val="5AE7C1B2"/>
    <w:rsid w:val="5B10F364"/>
    <w:rsid w:val="5B241FD1"/>
    <w:rsid w:val="5B2CED0C"/>
    <w:rsid w:val="5B2E6D86"/>
    <w:rsid w:val="5B2E9D46"/>
    <w:rsid w:val="5B3B84CB"/>
    <w:rsid w:val="5B3B8CDB"/>
    <w:rsid w:val="5B3DE76B"/>
    <w:rsid w:val="5B42B513"/>
    <w:rsid w:val="5B44CDDB"/>
    <w:rsid w:val="5B47057F"/>
    <w:rsid w:val="5B5B633D"/>
    <w:rsid w:val="5B5C086B"/>
    <w:rsid w:val="5B5C295E"/>
    <w:rsid w:val="5B81A379"/>
    <w:rsid w:val="5B9A7E24"/>
    <w:rsid w:val="5BA4273E"/>
    <w:rsid w:val="5BA4DBF7"/>
    <w:rsid w:val="5BAAA51C"/>
    <w:rsid w:val="5BBCE913"/>
    <w:rsid w:val="5BC305AC"/>
    <w:rsid w:val="5BCE38A8"/>
    <w:rsid w:val="5BD8888E"/>
    <w:rsid w:val="5BF07710"/>
    <w:rsid w:val="5BFAB293"/>
    <w:rsid w:val="5BFD8B74"/>
    <w:rsid w:val="5C02C70F"/>
    <w:rsid w:val="5C0A8C2C"/>
    <w:rsid w:val="5C11E76B"/>
    <w:rsid w:val="5C164BA0"/>
    <w:rsid w:val="5C24653F"/>
    <w:rsid w:val="5C2A7B30"/>
    <w:rsid w:val="5C3766AA"/>
    <w:rsid w:val="5C56893D"/>
    <w:rsid w:val="5C572494"/>
    <w:rsid w:val="5C578089"/>
    <w:rsid w:val="5C6747F0"/>
    <w:rsid w:val="5C6987B4"/>
    <w:rsid w:val="5C731940"/>
    <w:rsid w:val="5C755D71"/>
    <w:rsid w:val="5C7E5F4E"/>
    <w:rsid w:val="5CA812ED"/>
    <w:rsid w:val="5CB05381"/>
    <w:rsid w:val="5CC1219E"/>
    <w:rsid w:val="5CD6C096"/>
    <w:rsid w:val="5CD91BCB"/>
    <w:rsid w:val="5D06478A"/>
    <w:rsid w:val="5D0FD93D"/>
    <w:rsid w:val="5D162523"/>
    <w:rsid w:val="5D209EBF"/>
    <w:rsid w:val="5D2C734C"/>
    <w:rsid w:val="5D2CCC55"/>
    <w:rsid w:val="5D2FC30B"/>
    <w:rsid w:val="5D35EF2E"/>
    <w:rsid w:val="5D391A34"/>
    <w:rsid w:val="5D39754F"/>
    <w:rsid w:val="5D3B5DAC"/>
    <w:rsid w:val="5D5C0E07"/>
    <w:rsid w:val="5D647DC4"/>
    <w:rsid w:val="5D68F009"/>
    <w:rsid w:val="5D7068E2"/>
    <w:rsid w:val="5D736C9D"/>
    <w:rsid w:val="5D92F5D7"/>
    <w:rsid w:val="5D97AA4C"/>
    <w:rsid w:val="5DAD11A8"/>
    <w:rsid w:val="5DADB04C"/>
    <w:rsid w:val="5DB03D70"/>
    <w:rsid w:val="5DC41A74"/>
    <w:rsid w:val="5DC5261D"/>
    <w:rsid w:val="5DC6E9FC"/>
    <w:rsid w:val="5DD1A014"/>
    <w:rsid w:val="5DDE6932"/>
    <w:rsid w:val="5DE1146D"/>
    <w:rsid w:val="5DE48218"/>
    <w:rsid w:val="5DF36177"/>
    <w:rsid w:val="5DF5694A"/>
    <w:rsid w:val="5DF68A30"/>
    <w:rsid w:val="5E05C85F"/>
    <w:rsid w:val="5E0666C9"/>
    <w:rsid w:val="5E08C1FF"/>
    <w:rsid w:val="5E0EBEEE"/>
    <w:rsid w:val="5E15DDF0"/>
    <w:rsid w:val="5E1B3553"/>
    <w:rsid w:val="5E28CBFF"/>
    <w:rsid w:val="5E3C81B9"/>
    <w:rsid w:val="5E5110B2"/>
    <w:rsid w:val="5E56082C"/>
    <w:rsid w:val="5E66083D"/>
    <w:rsid w:val="5E6A9854"/>
    <w:rsid w:val="5E705E0C"/>
    <w:rsid w:val="5E742AC7"/>
    <w:rsid w:val="5E8355EF"/>
    <w:rsid w:val="5E858308"/>
    <w:rsid w:val="5E9E651B"/>
    <w:rsid w:val="5EA4F5A1"/>
    <w:rsid w:val="5EA58334"/>
    <w:rsid w:val="5EA981E6"/>
    <w:rsid w:val="5EB71305"/>
    <w:rsid w:val="5EBC8125"/>
    <w:rsid w:val="5EBD0B92"/>
    <w:rsid w:val="5EC243EE"/>
    <w:rsid w:val="5EC6C7A5"/>
    <w:rsid w:val="5EC7A5DE"/>
    <w:rsid w:val="5ED91FD3"/>
    <w:rsid w:val="5ED9FFAF"/>
    <w:rsid w:val="5EDDE049"/>
    <w:rsid w:val="5EE25106"/>
    <w:rsid w:val="5EE385A9"/>
    <w:rsid w:val="5EE7B280"/>
    <w:rsid w:val="5EE8D6A2"/>
    <w:rsid w:val="5EF0B94C"/>
    <w:rsid w:val="5F0367CB"/>
    <w:rsid w:val="5F21F3DD"/>
    <w:rsid w:val="5F226ECA"/>
    <w:rsid w:val="5F25043B"/>
    <w:rsid w:val="5F261316"/>
    <w:rsid w:val="5F48FF67"/>
    <w:rsid w:val="5F6A7BE9"/>
    <w:rsid w:val="5F6DAE4B"/>
    <w:rsid w:val="5F7928A6"/>
    <w:rsid w:val="5F82D86A"/>
    <w:rsid w:val="5F94B3C8"/>
    <w:rsid w:val="5F96FB41"/>
    <w:rsid w:val="5FB7A059"/>
    <w:rsid w:val="5FD93D0B"/>
    <w:rsid w:val="5FDA116F"/>
    <w:rsid w:val="5FE6A6F9"/>
    <w:rsid w:val="5FFF4283"/>
    <w:rsid w:val="6003E0C0"/>
    <w:rsid w:val="6005AD8C"/>
    <w:rsid w:val="6013B929"/>
    <w:rsid w:val="603F7743"/>
    <w:rsid w:val="60435094"/>
    <w:rsid w:val="604D360A"/>
    <w:rsid w:val="604FAB92"/>
    <w:rsid w:val="6053EC77"/>
    <w:rsid w:val="6056E06B"/>
    <w:rsid w:val="605B9B86"/>
    <w:rsid w:val="6060E65E"/>
    <w:rsid w:val="60733640"/>
    <w:rsid w:val="60894C03"/>
    <w:rsid w:val="608DF8BC"/>
    <w:rsid w:val="609281F1"/>
    <w:rsid w:val="60933DC0"/>
    <w:rsid w:val="60967510"/>
    <w:rsid w:val="60A4FCD9"/>
    <w:rsid w:val="60A93BB3"/>
    <w:rsid w:val="60CA8562"/>
    <w:rsid w:val="60ECCCDE"/>
    <w:rsid w:val="60FD447F"/>
    <w:rsid w:val="60FDCD9D"/>
    <w:rsid w:val="610A12FE"/>
    <w:rsid w:val="61183E68"/>
    <w:rsid w:val="6146762F"/>
    <w:rsid w:val="614D1E11"/>
    <w:rsid w:val="615410B5"/>
    <w:rsid w:val="61550975"/>
    <w:rsid w:val="6155114C"/>
    <w:rsid w:val="6156EED8"/>
    <w:rsid w:val="615B0282"/>
    <w:rsid w:val="616AC0A9"/>
    <w:rsid w:val="61734EC9"/>
    <w:rsid w:val="61757937"/>
    <w:rsid w:val="617902A1"/>
    <w:rsid w:val="617B5B1D"/>
    <w:rsid w:val="617E1827"/>
    <w:rsid w:val="617EA889"/>
    <w:rsid w:val="61803543"/>
    <w:rsid w:val="618593B7"/>
    <w:rsid w:val="6189F601"/>
    <w:rsid w:val="618B8A76"/>
    <w:rsid w:val="619348B0"/>
    <w:rsid w:val="6198E034"/>
    <w:rsid w:val="61A00C2A"/>
    <w:rsid w:val="61A541A6"/>
    <w:rsid w:val="61B426F1"/>
    <w:rsid w:val="61C7018A"/>
    <w:rsid w:val="61E90AA1"/>
    <w:rsid w:val="61F2E4FC"/>
    <w:rsid w:val="61F7C643"/>
    <w:rsid w:val="62147B90"/>
    <w:rsid w:val="621BBC17"/>
    <w:rsid w:val="622F86C1"/>
    <w:rsid w:val="6239FCC7"/>
    <w:rsid w:val="623C023D"/>
    <w:rsid w:val="623C315E"/>
    <w:rsid w:val="623E4FD9"/>
    <w:rsid w:val="624B73EC"/>
    <w:rsid w:val="626F0071"/>
    <w:rsid w:val="62AED154"/>
    <w:rsid w:val="62B7725E"/>
    <w:rsid w:val="62B8C064"/>
    <w:rsid w:val="62BACC4D"/>
    <w:rsid w:val="62CC1C3A"/>
    <w:rsid w:val="62E01B5C"/>
    <w:rsid w:val="62E44B7D"/>
    <w:rsid w:val="62F074B2"/>
    <w:rsid w:val="62F36308"/>
    <w:rsid w:val="6315C923"/>
    <w:rsid w:val="6316BE42"/>
    <w:rsid w:val="631BF57B"/>
    <w:rsid w:val="63232005"/>
    <w:rsid w:val="63244463"/>
    <w:rsid w:val="6330FF8B"/>
    <w:rsid w:val="63363F3D"/>
    <w:rsid w:val="63406FA2"/>
    <w:rsid w:val="63439FEF"/>
    <w:rsid w:val="63449693"/>
    <w:rsid w:val="6349A0BF"/>
    <w:rsid w:val="63655B17"/>
    <w:rsid w:val="637C93DD"/>
    <w:rsid w:val="639192F5"/>
    <w:rsid w:val="63962F06"/>
    <w:rsid w:val="63A27A64"/>
    <w:rsid w:val="63AD030C"/>
    <w:rsid w:val="63BEC586"/>
    <w:rsid w:val="63C3D7D6"/>
    <w:rsid w:val="63C47644"/>
    <w:rsid w:val="63D56C75"/>
    <w:rsid w:val="63E851E8"/>
    <w:rsid w:val="63EB7BE2"/>
    <w:rsid w:val="63ED95C0"/>
    <w:rsid w:val="63F14FCA"/>
    <w:rsid w:val="64091B78"/>
    <w:rsid w:val="640B35DC"/>
    <w:rsid w:val="642A34EE"/>
    <w:rsid w:val="643E148A"/>
    <w:rsid w:val="643FEA34"/>
    <w:rsid w:val="6444B275"/>
    <w:rsid w:val="645C3878"/>
    <w:rsid w:val="6464B8D2"/>
    <w:rsid w:val="6465421C"/>
    <w:rsid w:val="647E7CBC"/>
    <w:rsid w:val="6483D404"/>
    <w:rsid w:val="648EDCD2"/>
    <w:rsid w:val="649482F3"/>
    <w:rsid w:val="649E2C4D"/>
    <w:rsid w:val="64A7FE6F"/>
    <w:rsid w:val="64A8A90D"/>
    <w:rsid w:val="64AD0FE5"/>
    <w:rsid w:val="64C8D442"/>
    <w:rsid w:val="64CB7E5F"/>
    <w:rsid w:val="64CC40CD"/>
    <w:rsid w:val="64D99DA4"/>
    <w:rsid w:val="64DEAD09"/>
    <w:rsid w:val="64DF98BA"/>
    <w:rsid w:val="64ED46A0"/>
    <w:rsid w:val="64F6B664"/>
    <w:rsid w:val="64F76434"/>
    <w:rsid w:val="64FCB057"/>
    <w:rsid w:val="6514F5A7"/>
    <w:rsid w:val="6520824F"/>
    <w:rsid w:val="6524DF10"/>
    <w:rsid w:val="6533CED1"/>
    <w:rsid w:val="65376EC1"/>
    <w:rsid w:val="6537A85F"/>
    <w:rsid w:val="6541D265"/>
    <w:rsid w:val="654460B2"/>
    <w:rsid w:val="654E3246"/>
    <w:rsid w:val="6552719E"/>
    <w:rsid w:val="6562D9C1"/>
    <w:rsid w:val="6570ECB0"/>
    <w:rsid w:val="657F04FA"/>
    <w:rsid w:val="6585CA90"/>
    <w:rsid w:val="65929147"/>
    <w:rsid w:val="659D5F38"/>
    <w:rsid w:val="659E8E1A"/>
    <w:rsid w:val="65A084F0"/>
    <w:rsid w:val="65AF0FF2"/>
    <w:rsid w:val="65B0E8E5"/>
    <w:rsid w:val="65B833CD"/>
    <w:rsid w:val="65BB6BD3"/>
    <w:rsid w:val="65BB75CC"/>
    <w:rsid w:val="65CFE694"/>
    <w:rsid w:val="65E0153D"/>
    <w:rsid w:val="65E10F51"/>
    <w:rsid w:val="65E2ADAA"/>
    <w:rsid w:val="65F4F42A"/>
    <w:rsid w:val="65F9F143"/>
    <w:rsid w:val="65FF52C4"/>
    <w:rsid w:val="66035862"/>
    <w:rsid w:val="6605699E"/>
    <w:rsid w:val="66061D22"/>
    <w:rsid w:val="6609A745"/>
    <w:rsid w:val="660CAE03"/>
    <w:rsid w:val="6611FE1B"/>
    <w:rsid w:val="6627DB90"/>
    <w:rsid w:val="662FF0C1"/>
    <w:rsid w:val="6641508E"/>
    <w:rsid w:val="6648BD02"/>
    <w:rsid w:val="664D2F57"/>
    <w:rsid w:val="664D50FC"/>
    <w:rsid w:val="664DBA63"/>
    <w:rsid w:val="664F9A3B"/>
    <w:rsid w:val="664FEA18"/>
    <w:rsid w:val="6650961E"/>
    <w:rsid w:val="6651B299"/>
    <w:rsid w:val="66546BD7"/>
    <w:rsid w:val="665D6CCE"/>
    <w:rsid w:val="668A9E4D"/>
    <w:rsid w:val="6690EC99"/>
    <w:rsid w:val="66932FA9"/>
    <w:rsid w:val="66937D3C"/>
    <w:rsid w:val="66C044E1"/>
    <w:rsid w:val="66C7538F"/>
    <w:rsid w:val="66D19E57"/>
    <w:rsid w:val="66D4FCFA"/>
    <w:rsid w:val="66E0955D"/>
    <w:rsid w:val="66E21792"/>
    <w:rsid w:val="66EEF57C"/>
    <w:rsid w:val="6705256B"/>
    <w:rsid w:val="670A658B"/>
    <w:rsid w:val="6711B405"/>
    <w:rsid w:val="672A1B86"/>
    <w:rsid w:val="67363BD2"/>
    <w:rsid w:val="673FFB52"/>
    <w:rsid w:val="674326C9"/>
    <w:rsid w:val="6745E7B3"/>
    <w:rsid w:val="6747D2C0"/>
    <w:rsid w:val="675506BD"/>
    <w:rsid w:val="675638CB"/>
    <w:rsid w:val="675F9F97"/>
    <w:rsid w:val="6768EA44"/>
    <w:rsid w:val="676D1EE4"/>
    <w:rsid w:val="6780A8D5"/>
    <w:rsid w:val="67832A5D"/>
    <w:rsid w:val="679C9B02"/>
    <w:rsid w:val="679E61F0"/>
    <w:rsid w:val="67A05CA0"/>
    <w:rsid w:val="67AD39BF"/>
    <w:rsid w:val="67BF3004"/>
    <w:rsid w:val="67C3FD95"/>
    <w:rsid w:val="67C558D1"/>
    <w:rsid w:val="67CE4853"/>
    <w:rsid w:val="67D7E614"/>
    <w:rsid w:val="67D8D05B"/>
    <w:rsid w:val="67DFEDEB"/>
    <w:rsid w:val="67E5CF64"/>
    <w:rsid w:val="67EC04BA"/>
    <w:rsid w:val="67F25948"/>
    <w:rsid w:val="67FE2DD0"/>
    <w:rsid w:val="681C45D5"/>
    <w:rsid w:val="681CF5CE"/>
    <w:rsid w:val="68204F2B"/>
    <w:rsid w:val="6822A99E"/>
    <w:rsid w:val="6833B1D0"/>
    <w:rsid w:val="683A44B4"/>
    <w:rsid w:val="683F3E2A"/>
    <w:rsid w:val="684A68F9"/>
    <w:rsid w:val="68540563"/>
    <w:rsid w:val="6863B9D0"/>
    <w:rsid w:val="6867E0EE"/>
    <w:rsid w:val="6869FCBB"/>
    <w:rsid w:val="686A2597"/>
    <w:rsid w:val="686DBA5C"/>
    <w:rsid w:val="68785939"/>
    <w:rsid w:val="687883FD"/>
    <w:rsid w:val="68795AD5"/>
    <w:rsid w:val="6879EB0D"/>
    <w:rsid w:val="6889B120"/>
    <w:rsid w:val="688FC025"/>
    <w:rsid w:val="68929B8B"/>
    <w:rsid w:val="689F9428"/>
    <w:rsid w:val="68B19BE8"/>
    <w:rsid w:val="68B328F5"/>
    <w:rsid w:val="68B519A6"/>
    <w:rsid w:val="68B75062"/>
    <w:rsid w:val="68BC45EF"/>
    <w:rsid w:val="68C86B12"/>
    <w:rsid w:val="68CEFC29"/>
    <w:rsid w:val="68D70A27"/>
    <w:rsid w:val="68E7D198"/>
    <w:rsid w:val="68E83F1D"/>
    <w:rsid w:val="68FD40BC"/>
    <w:rsid w:val="690764EC"/>
    <w:rsid w:val="690FA454"/>
    <w:rsid w:val="69161CA1"/>
    <w:rsid w:val="691B4522"/>
    <w:rsid w:val="691C05AC"/>
    <w:rsid w:val="692DA46C"/>
    <w:rsid w:val="69372D4E"/>
    <w:rsid w:val="693F6DD2"/>
    <w:rsid w:val="69443920"/>
    <w:rsid w:val="6944AC45"/>
    <w:rsid w:val="69557F3E"/>
    <w:rsid w:val="695DB0CD"/>
    <w:rsid w:val="6971B8F2"/>
    <w:rsid w:val="69836EE8"/>
    <w:rsid w:val="69885B20"/>
    <w:rsid w:val="698C0B65"/>
    <w:rsid w:val="69907CC4"/>
    <w:rsid w:val="69B734CC"/>
    <w:rsid w:val="69C0938E"/>
    <w:rsid w:val="69C42E28"/>
    <w:rsid w:val="69D19E04"/>
    <w:rsid w:val="69E1D524"/>
    <w:rsid w:val="69E2879A"/>
    <w:rsid w:val="69ED839E"/>
    <w:rsid w:val="69EDC805"/>
    <w:rsid w:val="6A067A4F"/>
    <w:rsid w:val="6A0F4934"/>
    <w:rsid w:val="6A17FF9F"/>
    <w:rsid w:val="6A18BF90"/>
    <w:rsid w:val="6A2291C8"/>
    <w:rsid w:val="6A30621F"/>
    <w:rsid w:val="6A3278E9"/>
    <w:rsid w:val="6A42D68F"/>
    <w:rsid w:val="6A57694E"/>
    <w:rsid w:val="6A59183F"/>
    <w:rsid w:val="6A626CFB"/>
    <w:rsid w:val="6A65D66F"/>
    <w:rsid w:val="6A7A84BF"/>
    <w:rsid w:val="6A7E16DF"/>
    <w:rsid w:val="6A9A9BB7"/>
    <w:rsid w:val="6A9DE194"/>
    <w:rsid w:val="6AAAACF9"/>
    <w:rsid w:val="6ABE2605"/>
    <w:rsid w:val="6ACC932E"/>
    <w:rsid w:val="6ADA7F63"/>
    <w:rsid w:val="6ADC9D51"/>
    <w:rsid w:val="6AE1115B"/>
    <w:rsid w:val="6AF17248"/>
    <w:rsid w:val="6AF5B076"/>
    <w:rsid w:val="6AFD6120"/>
    <w:rsid w:val="6AFF25C2"/>
    <w:rsid w:val="6B05AB28"/>
    <w:rsid w:val="6B0BEE50"/>
    <w:rsid w:val="6B0D17AC"/>
    <w:rsid w:val="6B1047E2"/>
    <w:rsid w:val="6B11D540"/>
    <w:rsid w:val="6B11DD0A"/>
    <w:rsid w:val="6B151CD4"/>
    <w:rsid w:val="6B18A89A"/>
    <w:rsid w:val="6B21A395"/>
    <w:rsid w:val="6B220F7F"/>
    <w:rsid w:val="6B27F08D"/>
    <w:rsid w:val="6B66AFF1"/>
    <w:rsid w:val="6B6BFD94"/>
    <w:rsid w:val="6B6E3326"/>
    <w:rsid w:val="6B71A25C"/>
    <w:rsid w:val="6B95AC58"/>
    <w:rsid w:val="6B9ABFFD"/>
    <w:rsid w:val="6BA6E84F"/>
    <w:rsid w:val="6BA8187A"/>
    <w:rsid w:val="6BB835E5"/>
    <w:rsid w:val="6BB86D26"/>
    <w:rsid w:val="6BBE84B9"/>
    <w:rsid w:val="6BBECF37"/>
    <w:rsid w:val="6BDCC3BF"/>
    <w:rsid w:val="6BDD2E81"/>
    <w:rsid w:val="6C043D44"/>
    <w:rsid w:val="6C185CDA"/>
    <w:rsid w:val="6C1E800A"/>
    <w:rsid w:val="6C2509A1"/>
    <w:rsid w:val="6C34CE43"/>
    <w:rsid w:val="6C357947"/>
    <w:rsid w:val="6C573312"/>
    <w:rsid w:val="6C66059D"/>
    <w:rsid w:val="6C74F7C2"/>
    <w:rsid w:val="6C905A4D"/>
    <w:rsid w:val="6CA49505"/>
    <w:rsid w:val="6CA9BDDE"/>
    <w:rsid w:val="6CAE22FE"/>
    <w:rsid w:val="6CB3278A"/>
    <w:rsid w:val="6CB694A9"/>
    <w:rsid w:val="6CB94F33"/>
    <w:rsid w:val="6CBFE8F9"/>
    <w:rsid w:val="6CC6F856"/>
    <w:rsid w:val="6CCB38D7"/>
    <w:rsid w:val="6CCDCBC7"/>
    <w:rsid w:val="6CD0A007"/>
    <w:rsid w:val="6CD306E4"/>
    <w:rsid w:val="6CE74C6F"/>
    <w:rsid w:val="6CF04F38"/>
    <w:rsid w:val="6D11ECDA"/>
    <w:rsid w:val="6D1CBE9B"/>
    <w:rsid w:val="6D24811D"/>
    <w:rsid w:val="6D2A417F"/>
    <w:rsid w:val="6D3D5200"/>
    <w:rsid w:val="6D41F715"/>
    <w:rsid w:val="6D4B6E10"/>
    <w:rsid w:val="6D57EE6B"/>
    <w:rsid w:val="6D6AF45F"/>
    <w:rsid w:val="6D731A2B"/>
    <w:rsid w:val="6D7A7119"/>
    <w:rsid w:val="6D7FAD3C"/>
    <w:rsid w:val="6D8A950F"/>
    <w:rsid w:val="6D90D450"/>
    <w:rsid w:val="6DAC2331"/>
    <w:rsid w:val="6DAC893A"/>
    <w:rsid w:val="6DBA4DAD"/>
    <w:rsid w:val="6DBCA41A"/>
    <w:rsid w:val="6DC627BA"/>
    <w:rsid w:val="6DCD5AC6"/>
    <w:rsid w:val="6DD52B4F"/>
    <w:rsid w:val="6DD548ED"/>
    <w:rsid w:val="6E06FA4F"/>
    <w:rsid w:val="6E0E16D5"/>
    <w:rsid w:val="6E0F65CB"/>
    <w:rsid w:val="6E216635"/>
    <w:rsid w:val="6E234AE7"/>
    <w:rsid w:val="6E3E3357"/>
    <w:rsid w:val="6E579316"/>
    <w:rsid w:val="6E5A4170"/>
    <w:rsid w:val="6E69E4C3"/>
    <w:rsid w:val="6E86AA21"/>
    <w:rsid w:val="6E8C1945"/>
    <w:rsid w:val="6E90BF00"/>
    <w:rsid w:val="6E9211C9"/>
    <w:rsid w:val="6E978A44"/>
    <w:rsid w:val="6E98BF4C"/>
    <w:rsid w:val="6EA1CFF2"/>
    <w:rsid w:val="6EA49A99"/>
    <w:rsid w:val="6EA922A3"/>
    <w:rsid w:val="6EAAB3BF"/>
    <w:rsid w:val="6EAB1975"/>
    <w:rsid w:val="6EAF4A00"/>
    <w:rsid w:val="6EAFF60D"/>
    <w:rsid w:val="6EBBF99A"/>
    <w:rsid w:val="6EBCBD93"/>
    <w:rsid w:val="6EC437EE"/>
    <w:rsid w:val="6EC6C74A"/>
    <w:rsid w:val="6ECE0421"/>
    <w:rsid w:val="6ED57F35"/>
    <w:rsid w:val="6EE061C0"/>
    <w:rsid w:val="6EE45E27"/>
    <w:rsid w:val="6F098B8A"/>
    <w:rsid w:val="6F0B926B"/>
    <w:rsid w:val="6F12F9E8"/>
    <w:rsid w:val="6F2D6B15"/>
    <w:rsid w:val="6F300139"/>
    <w:rsid w:val="6F3188D1"/>
    <w:rsid w:val="6F3A389D"/>
    <w:rsid w:val="6F42AA00"/>
    <w:rsid w:val="6F4D13F1"/>
    <w:rsid w:val="6F4FCCB8"/>
    <w:rsid w:val="6F51CBBD"/>
    <w:rsid w:val="6F5A93FE"/>
    <w:rsid w:val="6F5BFD58"/>
    <w:rsid w:val="6F718EF6"/>
    <w:rsid w:val="6F796A21"/>
    <w:rsid w:val="6F83A3C4"/>
    <w:rsid w:val="6F8D0C0F"/>
    <w:rsid w:val="6F910203"/>
    <w:rsid w:val="6F916170"/>
    <w:rsid w:val="6FA00FF2"/>
    <w:rsid w:val="6FB5B28C"/>
    <w:rsid w:val="6FC6B6AF"/>
    <w:rsid w:val="6FE883D6"/>
    <w:rsid w:val="6FEF3E04"/>
    <w:rsid w:val="6FF566CE"/>
    <w:rsid w:val="6FFA3ED3"/>
    <w:rsid w:val="6FFBFA23"/>
    <w:rsid w:val="7006C727"/>
    <w:rsid w:val="700D7CD7"/>
    <w:rsid w:val="702B37A6"/>
    <w:rsid w:val="703B12DB"/>
    <w:rsid w:val="7048BFC8"/>
    <w:rsid w:val="7049ED63"/>
    <w:rsid w:val="70574E49"/>
    <w:rsid w:val="705889AF"/>
    <w:rsid w:val="7063A8C6"/>
    <w:rsid w:val="706BA7CB"/>
    <w:rsid w:val="7073DBD8"/>
    <w:rsid w:val="7074DAD8"/>
    <w:rsid w:val="7083D4AA"/>
    <w:rsid w:val="7097F494"/>
    <w:rsid w:val="709AAA32"/>
    <w:rsid w:val="70A33F57"/>
    <w:rsid w:val="70B429F7"/>
    <w:rsid w:val="70BF9841"/>
    <w:rsid w:val="70C25790"/>
    <w:rsid w:val="70D3EB87"/>
    <w:rsid w:val="70D5419E"/>
    <w:rsid w:val="70DAAC20"/>
    <w:rsid w:val="70DF2AED"/>
    <w:rsid w:val="7101063A"/>
    <w:rsid w:val="7105C607"/>
    <w:rsid w:val="71061C66"/>
    <w:rsid w:val="710DBA1A"/>
    <w:rsid w:val="710FF88B"/>
    <w:rsid w:val="7110A74D"/>
    <w:rsid w:val="712834F2"/>
    <w:rsid w:val="712A5AF5"/>
    <w:rsid w:val="7130728D"/>
    <w:rsid w:val="7146D435"/>
    <w:rsid w:val="715A3BEE"/>
    <w:rsid w:val="715E250E"/>
    <w:rsid w:val="7168BF9F"/>
    <w:rsid w:val="7168ECFD"/>
    <w:rsid w:val="716E3613"/>
    <w:rsid w:val="7170B0C0"/>
    <w:rsid w:val="7174D9A3"/>
    <w:rsid w:val="71853CDB"/>
    <w:rsid w:val="7187761D"/>
    <w:rsid w:val="7188F9AB"/>
    <w:rsid w:val="71892E69"/>
    <w:rsid w:val="718ABFEC"/>
    <w:rsid w:val="7191B322"/>
    <w:rsid w:val="7194102B"/>
    <w:rsid w:val="719BE579"/>
    <w:rsid w:val="71A1C127"/>
    <w:rsid w:val="71A9BDCF"/>
    <w:rsid w:val="71AC7759"/>
    <w:rsid w:val="71B1D852"/>
    <w:rsid w:val="71B20FC5"/>
    <w:rsid w:val="71B49393"/>
    <w:rsid w:val="71BAFCEA"/>
    <w:rsid w:val="71BD15B9"/>
    <w:rsid w:val="71CF3937"/>
    <w:rsid w:val="71D6D186"/>
    <w:rsid w:val="71E787C3"/>
    <w:rsid w:val="71EF454D"/>
    <w:rsid w:val="71FE476E"/>
    <w:rsid w:val="71FECE41"/>
    <w:rsid w:val="720F2C3B"/>
    <w:rsid w:val="7231F546"/>
    <w:rsid w:val="723647C4"/>
    <w:rsid w:val="723CF485"/>
    <w:rsid w:val="7243A818"/>
    <w:rsid w:val="7258041E"/>
    <w:rsid w:val="726776AC"/>
    <w:rsid w:val="7280275C"/>
    <w:rsid w:val="72836D58"/>
    <w:rsid w:val="72879862"/>
    <w:rsid w:val="7287CCDB"/>
    <w:rsid w:val="729E40A4"/>
    <w:rsid w:val="72A8233D"/>
    <w:rsid w:val="72B9F39B"/>
    <w:rsid w:val="72BCEE11"/>
    <w:rsid w:val="72BEB21F"/>
    <w:rsid w:val="72C74064"/>
    <w:rsid w:val="72DACF23"/>
    <w:rsid w:val="72DBC0A8"/>
    <w:rsid w:val="72DC787E"/>
    <w:rsid w:val="72DDBC81"/>
    <w:rsid w:val="72E103C3"/>
    <w:rsid w:val="72F444FD"/>
    <w:rsid w:val="73079AB1"/>
    <w:rsid w:val="730CFCDD"/>
    <w:rsid w:val="73124CC1"/>
    <w:rsid w:val="73252F58"/>
    <w:rsid w:val="732B7D5F"/>
    <w:rsid w:val="734127BB"/>
    <w:rsid w:val="73412B5F"/>
    <w:rsid w:val="734F9724"/>
    <w:rsid w:val="734FA089"/>
    <w:rsid w:val="7350AB8F"/>
    <w:rsid w:val="7361A782"/>
    <w:rsid w:val="736F0A18"/>
    <w:rsid w:val="736FFA61"/>
    <w:rsid w:val="737E4FFD"/>
    <w:rsid w:val="73860336"/>
    <w:rsid w:val="738F43E4"/>
    <w:rsid w:val="73995939"/>
    <w:rsid w:val="739A6A44"/>
    <w:rsid w:val="73AD25B3"/>
    <w:rsid w:val="73B6EEDB"/>
    <w:rsid w:val="73BAF6EC"/>
    <w:rsid w:val="73C8630F"/>
    <w:rsid w:val="73C8EC61"/>
    <w:rsid w:val="73C97496"/>
    <w:rsid w:val="73D102B9"/>
    <w:rsid w:val="73DEFBED"/>
    <w:rsid w:val="73ECB48F"/>
    <w:rsid w:val="73F6BFD7"/>
    <w:rsid w:val="73F74F9D"/>
    <w:rsid w:val="73FEAA79"/>
    <w:rsid w:val="740DEB98"/>
    <w:rsid w:val="741177F4"/>
    <w:rsid w:val="741BFE54"/>
    <w:rsid w:val="741FB8FA"/>
    <w:rsid w:val="743325ED"/>
    <w:rsid w:val="74389F76"/>
    <w:rsid w:val="74508E43"/>
    <w:rsid w:val="745D7E3D"/>
    <w:rsid w:val="74758F39"/>
    <w:rsid w:val="74853BFE"/>
    <w:rsid w:val="74855C2A"/>
    <w:rsid w:val="748DEE48"/>
    <w:rsid w:val="749465A7"/>
    <w:rsid w:val="749FF9D5"/>
    <w:rsid w:val="74A944CD"/>
    <w:rsid w:val="74B7D731"/>
    <w:rsid w:val="74C1FF2D"/>
    <w:rsid w:val="74C5D89C"/>
    <w:rsid w:val="74C96D87"/>
    <w:rsid w:val="74CA0767"/>
    <w:rsid w:val="74CBA7F6"/>
    <w:rsid w:val="74CE0D7D"/>
    <w:rsid w:val="74E74E2B"/>
    <w:rsid w:val="74E7D1B4"/>
    <w:rsid w:val="74F54FDB"/>
    <w:rsid w:val="7508CB9F"/>
    <w:rsid w:val="7508F9DA"/>
    <w:rsid w:val="75213669"/>
    <w:rsid w:val="75274498"/>
    <w:rsid w:val="7528581A"/>
    <w:rsid w:val="7529D22A"/>
    <w:rsid w:val="75316242"/>
    <w:rsid w:val="7532AE8B"/>
    <w:rsid w:val="75396CE4"/>
    <w:rsid w:val="753DFE35"/>
    <w:rsid w:val="7544509C"/>
    <w:rsid w:val="75493F39"/>
    <w:rsid w:val="7549D226"/>
    <w:rsid w:val="755E57FF"/>
    <w:rsid w:val="756D52CB"/>
    <w:rsid w:val="75715381"/>
    <w:rsid w:val="75A6F636"/>
    <w:rsid w:val="75A70884"/>
    <w:rsid w:val="75A7B426"/>
    <w:rsid w:val="75AE301D"/>
    <w:rsid w:val="75B66FE3"/>
    <w:rsid w:val="75BE1C9B"/>
    <w:rsid w:val="75C6310F"/>
    <w:rsid w:val="75C8CEA2"/>
    <w:rsid w:val="75CE2B4B"/>
    <w:rsid w:val="75FC83D6"/>
    <w:rsid w:val="76028C00"/>
    <w:rsid w:val="76078367"/>
    <w:rsid w:val="7617301A"/>
    <w:rsid w:val="761EF5D3"/>
    <w:rsid w:val="762A17DC"/>
    <w:rsid w:val="762B482F"/>
    <w:rsid w:val="763C13C8"/>
    <w:rsid w:val="763D279E"/>
    <w:rsid w:val="765871BC"/>
    <w:rsid w:val="76592A1A"/>
    <w:rsid w:val="765A1E42"/>
    <w:rsid w:val="765BF339"/>
    <w:rsid w:val="7667E9DB"/>
    <w:rsid w:val="76765E95"/>
    <w:rsid w:val="769A1790"/>
    <w:rsid w:val="76D22A61"/>
    <w:rsid w:val="76F28638"/>
    <w:rsid w:val="76FA961A"/>
    <w:rsid w:val="77012EFF"/>
    <w:rsid w:val="7715B5AF"/>
    <w:rsid w:val="771F6AA9"/>
    <w:rsid w:val="7724E8BA"/>
    <w:rsid w:val="77371AB3"/>
    <w:rsid w:val="773F3CAF"/>
    <w:rsid w:val="774214B3"/>
    <w:rsid w:val="774D8287"/>
    <w:rsid w:val="7779032D"/>
    <w:rsid w:val="777E989E"/>
    <w:rsid w:val="778962F3"/>
    <w:rsid w:val="77A69C58"/>
    <w:rsid w:val="77A955E3"/>
    <w:rsid w:val="77AA1FA6"/>
    <w:rsid w:val="77B0999B"/>
    <w:rsid w:val="77BCBAF1"/>
    <w:rsid w:val="77BDD592"/>
    <w:rsid w:val="77C4CAA1"/>
    <w:rsid w:val="77CAD912"/>
    <w:rsid w:val="77E11567"/>
    <w:rsid w:val="77EFB807"/>
    <w:rsid w:val="77F456D9"/>
    <w:rsid w:val="7803044F"/>
    <w:rsid w:val="780DDA78"/>
    <w:rsid w:val="7817968C"/>
    <w:rsid w:val="781ADE02"/>
    <w:rsid w:val="7827C0AA"/>
    <w:rsid w:val="7829BD77"/>
    <w:rsid w:val="782B4809"/>
    <w:rsid w:val="782C44C9"/>
    <w:rsid w:val="783105A7"/>
    <w:rsid w:val="7836A241"/>
    <w:rsid w:val="7838F326"/>
    <w:rsid w:val="78425FFB"/>
    <w:rsid w:val="784BB7AA"/>
    <w:rsid w:val="784C164E"/>
    <w:rsid w:val="784C3E25"/>
    <w:rsid w:val="7855ACBC"/>
    <w:rsid w:val="78562674"/>
    <w:rsid w:val="785B16E6"/>
    <w:rsid w:val="7861F1D7"/>
    <w:rsid w:val="78620BAE"/>
    <w:rsid w:val="7869E710"/>
    <w:rsid w:val="786EC58A"/>
    <w:rsid w:val="787744C6"/>
    <w:rsid w:val="7881711C"/>
    <w:rsid w:val="788A61C9"/>
    <w:rsid w:val="788E05A9"/>
    <w:rsid w:val="789B0474"/>
    <w:rsid w:val="78C9C88C"/>
    <w:rsid w:val="78DA9C2D"/>
    <w:rsid w:val="78E57103"/>
    <w:rsid w:val="7904E199"/>
    <w:rsid w:val="790E51F6"/>
    <w:rsid w:val="7918DA57"/>
    <w:rsid w:val="79234866"/>
    <w:rsid w:val="7923E31F"/>
    <w:rsid w:val="7936C343"/>
    <w:rsid w:val="794B247A"/>
    <w:rsid w:val="7954A217"/>
    <w:rsid w:val="79552A23"/>
    <w:rsid w:val="795E216B"/>
    <w:rsid w:val="7967EA70"/>
    <w:rsid w:val="796825E4"/>
    <w:rsid w:val="797AF189"/>
    <w:rsid w:val="798064B9"/>
    <w:rsid w:val="79A0EBC3"/>
    <w:rsid w:val="79A2D91D"/>
    <w:rsid w:val="79AB22D4"/>
    <w:rsid w:val="79C0458B"/>
    <w:rsid w:val="79CEFDAA"/>
    <w:rsid w:val="79D1B131"/>
    <w:rsid w:val="79D1F8F4"/>
    <w:rsid w:val="7A0A0084"/>
    <w:rsid w:val="7A0E07FA"/>
    <w:rsid w:val="7A1EC77D"/>
    <w:rsid w:val="7A1FB678"/>
    <w:rsid w:val="7A243894"/>
    <w:rsid w:val="7A288065"/>
    <w:rsid w:val="7A45DF05"/>
    <w:rsid w:val="7A7E74B0"/>
    <w:rsid w:val="7A90AAAC"/>
    <w:rsid w:val="7A912327"/>
    <w:rsid w:val="7A9F068D"/>
    <w:rsid w:val="7AA17BD1"/>
    <w:rsid w:val="7AAFCB08"/>
    <w:rsid w:val="7AB3E5AE"/>
    <w:rsid w:val="7ABC2E0B"/>
    <w:rsid w:val="7ABE6FE6"/>
    <w:rsid w:val="7AC0CF24"/>
    <w:rsid w:val="7AD0030E"/>
    <w:rsid w:val="7AD1BE6C"/>
    <w:rsid w:val="7AD60F97"/>
    <w:rsid w:val="7AE37207"/>
    <w:rsid w:val="7AF4A4D1"/>
    <w:rsid w:val="7B11CE3E"/>
    <w:rsid w:val="7B1567D0"/>
    <w:rsid w:val="7B1B5B8B"/>
    <w:rsid w:val="7B1E3F5C"/>
    <w:rsid w:val="7B22EC73"/>
    <w:rsid w:val="7B31EE6A"/>
    <w:rsid w:val="7B44E96D"/>
    <w:rsid w:val="7B4A4FE0"/>
    <w:rsid w:val="7B4FD781"/>
    <w:rsid w:val="7B514A62"/>
    <w:rsid w:val="7B52AC7F"/>
    <w:rsid w:val="7B53E480"/>
    <w:rsid w:val="7B715FBE"/>
    <w:rsid w:val="7B725E0B"/>
    <w:rsid w:val="7B7A7F5D"/>
    <w:rsid w:val="7B854F17"/>
    <w:rsid w:val="7B8A2182"/>
    <w:rsid w:val="7B8CBDFA"/>
    <w:rsid w:val="7B8FCFA5"/>
    <w:rsid w:val="7B9CA564"/>
    <w:rsid w:val="7BA32AC2"/>
    <w:rsid w:val="7BA576FC"/>
    <w:rsid w:val="7BA5D7B4"/>
    <w:rsid w:val="7BB689D9"/>
    <w:rsid w:val="7BBA0746"/>
    <w:rsid w:val="7BC89E87"/>
    <w:rsid w:val="7BD4BFE5"/>
    <w:rsid w:val="7BE3F6A8"/>
    <w:rsid w:val="7BEA9897"/>
    <w:rsid w:val="7BEF536F"/>
    <w:rsid w:val="7BF22C64"/>
    <w:rsid w:val="7BF406BC"/>
    <w:rsid w:val="7C01F6A9"/>
    <w:rsid w:val="7C06D56B"/>
    <w:rsid w:val="7C07C0E6"/>
    <w:rsid w:val="7C097F58"/>
    <w:rsid w:val="7C0BC01D"/>
    <w:rsid w:val="7C10DCC8"/>
    <w:rsid w:val="7C12B92D"/>
    <w:rsid w:val="7C1D8599"/>
    <w:rsid w:val="7C207F30"/>
    <w:rsid w:val="7C232988"/>
    <w:rsid w:val="7C2C0E6D"/>
    <w:rsid w:val="7C2EF2DC"/>
    <w:rsid w:val="7C33B3D6"/>
    <w:rsid w:val="7C47C134"/>
    <w:rsid w:val="7C5C020B"/>
    <w:rsid w:val="7C77E54B"/>
    <w:rsid w:val="7C7B2540"/>
    <w:rsid w:val="7C8BFDE7"/>
    <w:rsid w:val="7C978E52"/>
    <w:rsid w:val="7C99240C"/>
    <w:rsid w:val="7C9A82DA"/>
    <w:rsid w:val="7CA8FA2F"/>
    <w:rsid w:val="7CAE54E2"/>
    <w:rsid w:val="7CC2EB33"/>
    <w:rsid w:val="7CC61FEF"/>
    <w:rsid w:val="7CCA5C90"/>
    <w:rsid w:val="7CDF5A36"/>
    <w:rsid w:val="7CEBC9C8"/>
    <w:rsid w:val="7CEC91D3"/>
    <w:rsid w:val="7CF70DCA"/>
    <w:rsid w:val="7D09192F"/>
    <w:rsid w:val="7D12E75B"/>
    <w:rsid w:val="7D204A8C"/>
    <w:rsid w:val="7D2688D3"/>
    <w:rsid w:val="7D298652"/>
    <w:rsid w:val="7D2D6DD4"/>
    <w:rsid w:val="7D3610A1"/>
    <w:rsid w:val="7D4715AE"/>
    <w:rsid w:val="7D4E0FDE"/>
    <w:rsid w:val="7D66B05F"/>
    <w:rsid w:val="7D915099"/>
    <w:rsid w:val="7DA7C9B9"/>
    <w:rsid w:val="7DB66330"/>
    <w:rsid w:val="7DBA7CA3"/>
    <w:rsid w:val="7DC5D4AF"/>
    <w:rsid w:val="7DCCE601"/>
    <w:rsid w:val="7DCEFC8D"/>
    <w:rsid w:val="7DDB5484"/>
    <w:rsid w:val="7DDD84CE"/>
    <w:rsid w:val="7DE0B58C"/>
    <w:rsid w:val="7DE12526"/>
    <w:rsid w:val="7DE34370"/>
    <w:rsid w:val="7DE86A85"/>
    <w:rsid w:val="7DF01C10"/>
    <w:rsid w:val="7DF1C559"/>
    <w:rsid w:val="7DF44FCE"/>
    <w:rsid w:val="7DF4572F"/>
    <w:rsid w:val="7DFAA4F1"/>
    <w:rsid w:val="7DFDD48C"/>
    <w:rsid w:val="7DFF413E"/>
    <w:rsid w:val="7E1BAF1E"/>
    <w:rsid w:val="7E23B1C1"/>
    <w:rsid w:val="7E24A507"/>
    <w:rsid w:val="7E260B71"/>
    <w:rsid w:val="7E2A4288"/>
    <w:rsid w:val="7E315472"/>
    <w:rsid w:val="7E358003"/>
    <w:rsid w:val="7E3AE236"/>
    <w:rsid w:val="7E4B4CA7"/>
    <w:rsid w:val="7E53C265"/>
    <w:rsid w:val="7E6425E0"/>
    <w:rsid w:val="7E68560B"/>
    <w:rsid w:val="7E6B3A7E"/>
    <w:rsid w:val="7E6D4F11"/>
    <w:rsid w:val="7E6D841B"/>
    <w:rsid w:val="7E76E58B"/>
    <w:rsid w:val="7E7E0E49"/>
    <w:rsid w:val="7E7FECD7"/>
    <w:rsid w:val="7E984E41"/>
    <w:rsid w:val="7E9AE5D0"/>
    <w:rsid w:val="7EA5E7FD"/>
    <w:rsid w:val="7EB3B8C3"/>
    <w:rsid w:val="7EBB39B5"/>
    <w:rsid w:val="7EBD90C5"/>
    <w:rsid w:val="7EC4F442"/>
    <w:rsid w:val="7ED87850"/>
    <w:rsid w:val="7EDE0C43"/>
    <w:rsid w:val="7EE0510A"/>
    <w:rsid w:val="7EE35FFA"/>
    <w:rsid w:val="7EEE4505"/>
    <w:rsid w:val="7EF1244A"/>
    <w:rsid w:val="7EF6138E"/>
    <w:rsid w:val="7F26FDEA"/>
    <w:rsid w:val="7F2FB1A6"/>
    <w:rsid w:val="7F367609"/>
    <w:rsid w:val="7F3DA59E"/>
    <w:rsid w:val="7F508B2D"/>
    <w:rsid w:val="7F54A832"/>
    <w:rsid w:val="7F560F3D"/>
    <w:rsid w:val="7F57C19A"/>
    <w:rsid w:val="7F667067"/>
    <w:rsid w:val="7F679ECC"/>
    <w:rsid w:val="7F727FA9"/>
    <w:rsid w:val="7F76034C"/>
    <w:rsid w:val="7F77C3ED"/>
    <w:rsid w:val="7F81FA1E"/>
    <w:rsid w:val="7F930707"/>
    <w:rsid w:val="7F94B5C1"/>
    <w:rsid w:val="7F96C4E1"/>
    <w:rsid w:val="7FA1433D"/>
    <w:rsid w:val="7FA25E13"/>
    <w:rsid w:val="7FA5E62C"/>
    <w:rsid w:val="7FA686DE"/>
    <w:rsid w:val="7FC3A50D"/>
    <w:rsid w:val="7FC53BCB"/>
    <w:rsid w:val="7FD0B993"/>
    <w:rsid w:val="7FD0E8DB"/>
    <w:rsid w:val="7FDB5585"/>
    <w:rsid w:val="7FDC163A"/>
    <w:rsid w:val="7FEDD9DE"/>
    <w:rsid w:val="7FF1DD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E097D"/>
  <w15:chartTrackingRefBased/>
  <w15:docId w15:val="{06A0CA78-EC76-430F-BF9B-B51F2690F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6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D74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D748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612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C4515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2A32"/>
    <w:pPr>
      <w:spacing w:after="0" w:line="240" w:lineRule="auto"/>
    </w:pPr>
  </w:style>
  <w:style w:type="character" w:customStyle="1" w:styleId="Heading1Char">
    <w:name w:val="Heading 1 Char"/>
    <w:basedOn w:val="DefaultParagraphFont"/>
    <w:link w:val="Heading1"/>
    <w:uiPriority w:val="9"/>
    <w:rsid w:val="005D7483"/>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5D74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4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48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D7483"/>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5D7483"/>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64A5B"/>
    <w:pPr>
      <w:ind w:left="720"/>
      <w:contextualSpacing/>
    </w:pPr>
  </w:style>
  <w:style w:type="character" w:styleId="CommentReference">
    <w:name w:val="annotation reference"/>
    <w:basedOn w:val="DefaultParagraphFont"/>
    <w:uiPriority w:val="99"/>
    <w:semiHidden/>
    <w:unhideWhenUsed/>
    <w:rsid w:val="00096FB5"/>
    <w:rPr>
      <w:sz w:val="16"/>
      <w:szCs w:val="16"/>
    </w:rPr>
  </w:style>
  <w:style w:type="paragraph" w:styleId="CommentText">
    <w:name w:val="annotation text"/>
    <w:basedOn w:val="Normal"/>
    <w:link w:val="CommentTextChar"/>
    <w:uiPriority w:val="99"/>
    <w:unhideWhenUsed/>
    <w:rsid w:val="00096FB5"/>
    <w:rPr>
      <w:sz w:val="20"/>
      <w:szCs w:val="20"/>
    </w:rPr>
  </w:style>
  <w:style w:type="character" w:customStyle="1" w:styleId="CommentTextChar">
    <w:name w:val="Comment Text Char"/>
    <w:basedOn w:val="DefaultParagraphFont"/>
    <w:link w:val="CommentText"/>
    <w:uiPriority w:val="99"/>
    <w:rsid w:val="00096FB5"/>
    <w:rPr>
      <w:sz w:val="20"/>
      <w:szCs w:val="20"/>
    </w:rPr>
  </w:style>
  <w:style w:type="paragraph" w:styleId="CommentSubject">
    <w:name w:val="annotation subject"/>
    <w:basedOn w:val="CommentText"/>
    <w:next w:val="CommentText"/>
    <w:link w:val="CommentSubjectChar"/>
    <w:uiPriority w:val="99"/>
    <w:semiHidden/>
    <w:unhideWhenUsed/>
    <w:rsid w:val="00096FB5"/>
    <w:rPr>
      <w:b/>
      <w:bCs/>
    </w:rPr>
  </w:style>
  <w:style w:type="character" w:customStyle="1" w:styleId="CommentSubjectChar">
    <w:name w:val="Comment Subject Char"/>
    <w:basedOn w:val="CommentTextChar"/>
    <w:link w:val="CommentSubject"/>
    <w:uiPriority w:val="99"/>
    <w:semiHidden/>
    <w:rsid w:val="00096FB5"/>
    <w:rPr>
      <w:b/>
      <w:bCs/>
      <w:sz w:val="20"/>
      <w:szCs w:val="20"/>
    </w:rPr>
  </w:style>
  <w:style w:type="paragraph" w:styleId="BalloonText">
    <w:name w:val="Balloon Text"/>
    <w:basedOn w:val="Normal"/>
    <w:link w:val="BalloonTextChar"/>
    <w:uiPriority w:val="99"/>
    <w:semiHidden/>
    <w:unhideWhenUsed/>
    <w:rsid w:val="00096F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FB5"/>
    <w:rPr>
      <w:rFonts w:ascii="Segoe UI" w:hAnsi="Segoe UI" w:cs="Segoe UI"/>
      <w:sz w:val="18"/>
      <w:szCs w:val="18"/>
    </w:rPr>
  </w:style>
  <w:style w:type="paragraph" w:styleId="Revision">
    <w:name w:val="Revision"/>
    <w:hidden/>
    <w:uiPriority w:val="99"/>
    <w:semiHidden/>
    <w:rsid w:val="0028040E"/>
    <w:pPr>
      <w:spacing w:after="0" w:line="240" w:lineRule="auto"/>
    </w:pPr>
  </w:style>
  <w:style w:type="paragraph" w:styleId="TOCHeading">
    <w:name w:val="TOC Heading"/>
    <w:basedOn w:val="Heading1"/>
    <w:next w:val="Normal"/>
    <w:uiPriority w:val="39"/>
    <w:unhideWhenUsed/>
    <w:qFormat/>
    <w:rsid w:val="005B1921"/>
    <w:pPr>
      <w:outlineLvl w:val="9"/>
    </w:pPr>
    <w:rPr>
      <w:lang w:val="en-US"/>
    </w:rPr>
  </w:style>
  <w:style w:type="paragraph" w:styleId="TOC1">
    <w:name w:val="toc 1"/>
    <w:basedOn w:val="Normal"/>
    <w:next w:val="Normal"/>
    <w:autoRedefine/>
    <w:uiPriority w:val="39"/>
    <w:unhideWhenUsed/>
    <w:rsid w:val="00D92316"/>
    <w:pPr>
      <w:spacing w:after="100"/>
    </w:pPr>
  </w:style>
  <w:style w:type="paragraph" w:styleId="TOC2">
    <w:name w:val="toc 2"/>
    <w:basedOn w:val="Normal"/>
    <w:next w:val="Normal"/>
    <w:autoRedefine/>
    <w:uiPriority w:val="39"/>
    <w:unhideWhenUsed/>
    <w:rsid w:val="005B1921"/>
    <w:pPr>
      <w:spacing w:after="100"/>
      <w:ind w:left="220"/>
    </w:pPr>
  </w:style>
  <w:style w:type="character" w:styleId="Hyperlink">
    <w:name w:val="Hyperlink"/>
    <w:basedOn w:val="DefaultParagraphFont"/>
    <w:uiPriority w:val="99"/>
    <w:unhideWhenUsed/>
    <w:rsid w:val="005B1921"/>
    <w:rPr>
      <w:color w:val="0563C1" w:themeColor="hyperlink"/>
      <w:u w:val="single"/>
    </w:rPr>
  </w:style>
  <w:style w:type="paragraph" w:styleId="Header">
    <w:name w:val="header"/>
    <w:basedOn w:val="Normal"/>
    <w:link w:val="HeaderChar"/>
    <w:uiPriority w:val="99"/>
    <w:unhideWhenUsed/>
    <w:rsid w:val="005B1921"/>
    <w:pPr>
      <w:tabs>
        <w:tab w:val="center" w:pos="4680"/>
        <w:tab w:val="right" w:pos="9360"/>
      </w:tabs>
    </w:pPr>
  </w:style>
  <w:style w:type="character" w:customStyle="1" w:styleId="HeaderChar">
    <w:name w:val="Header Char"/>
    <w:basedOn w:val="DefaultParagraphFont"/>
    <w:link w:val="Header"/>
    <w:uiPriority w:val="99"/>
    <w:rsid w:val="005B1921"/>
  </w:style>
  <w:style w:type="paragraph" w:styleId="Footer">
    <w:name w:val="footer"/>
    <w:basedOn w:val="Normal"/>
    <w:link w:val="FooterChar"/>
    <w:uiPriority w:val="99"/>
    <w:unhideWhenUsed/>
    <w:rsid w:val="005B1921"/>
    <w:pPr>
      <w:tabs>
        <w:tab w:val="center" w:pos="4680"/>
        <w:tab w:val="right" w:pos="9360"/>
      </w:tabs>
    </w:pPr>
  </w:style>
  <w:style w:type="character" w:customStyle="1" w:styleId="FooterChar">
    <w:name w:val="Footer Char"/>
    <w:basedOn w:val="DefaultParagraphFont"/>
    <w:link w:val="Footer"/>
    <w:uiPriority w:val="99"/>
    <w:rsid w:val="005B1921"/>
  </w:style>
  <w:style w:type="paragraph" w:customStyle="1" w:styleId="Default">
    <w:name w:val="Default"/>
    <w:rsid w:val="00201B0E"/>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39"/>
    <w:rsid w:val="000B4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F6120"/>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1B6455"/>
    <w:pPr>
      <w:spacing w:after="100"/>
      <w:ind w:left="440"/>
    </w:pPr>
  </w:style>
  <w:style w:type="paragraph" w:customStyle="1" w:styleId="box472415">
    <w:name w:val="box_472415"/>
    <w:basedOn w:val="Normal"/>
    <w:rsid w:val="00CE5AD6"/>
    <w:pPr>
      <w:spacing w:before="100" w:beforeAutospacing="1" w:after="100" w:afterAutospacing="1"/>
    </w:pPr>
    <w:rPr>
      <w:lang w:eastAsia="hr-HR"/>
    </w:rPr>
  </w:style>
  <w:style w:type="character" w:styleId="FollowedHyperlink">
    <w:name w:val="FollowedHyperlink"/>
    <w:basedOn w:val="DefaultParagraphFont"/>
    <w:uiPriority w:val="99"/>
    <w:semiHidden/>
    <w:unhideWhenUsed/>
    <w:rsid w:val="00801B64"/>
    <w:rPr>
      <w:color w:val="954F72" w:themeColor="followedHyperlink"/>
      <w:u w:val="single"/>
    </w:rPr>
  </w:style>
  <w:style w:type="paragraph" w:styleId="FootnoteText">
    <w:name w:val="footnote text"/>
    <w:basedOn w:val="Normal"/>
    <w:link w:val="FootnoteTextChar"/>
    <w:uiPriority w:val="99"/>
    <w:semiHidden/>
    <w:unhideWhenUsed/>
    <w:rsid w:val="000A459A"/>
    <w:rPr>
      <w:sz w:val="20"/>
      <w:szCs w:val="20"/>
    </w:rPr>
  </w:style>
  <w:style w:type="character" w:customStyle="1" w:styleId="FootnoteTextChar">
    <w:name w:val="Footnote Text Char"/>
    <w:basedOn w:val="DefaultParagraphFont"/>
    <w:link w:val="FootnoteText"/>
    <w:uiPriority w:val="99"/>
    <w:semiHidden/>
    <w:rsid w:val="000A459A"/>
    <w:rPr>
      <w:sz w:val="20"/>
      <w:szCs w:val="20"/>
    </w:rPr>
  </w:style>
  <w:style w:type="character" w:styleId="FootnoteReference">
    <w:name w:val="footnote reference"/>
    <w:basedOn w:val="DefaultParagraphFont"/>
    <w:uiPriority w:val="99"/>
    <w:semiHidden/>
    <w:unhideWhenUsed/>
    <w:rsid w:val="000A459A"/>
    <w:rPr>
      <w:vertAlign w:val="superscript"/>
    </w:rPr>
  </w:style>
  <w:style w:type="character" w:customStyle="1" w:styleId="Heading4Char">
    <w:name w:val="Heading 4 Char"/>
    <w:basedOn w:val="DefaultParagraphFont"/>
    <w:link w:val="Heading4"/>
    <w:uiPriority w:val="9"/>
    <w:rsid w:val="00C4515D"/>
    <w:rPr>
      <w:rFonts w:asciiTheme="majorHAnsi" w:eastAsiaTheme="majorEastAsia" w:hAnsiTheme="majorHAnsi" w:cstheme="majorBidi"/>
      <w:i/>
      <w:iCs/>
      <w:color w:val="2E74B5" w:themeColor="accent1" w:themeShade="BF"/>
    </w:rPr>
  </w:style>
  <w:style w:type="paragraph" w:styleId="NormalWeb">
    <w:name w:val="Normal (Web)"/>
    <w:basedOn w:val="Normal"/>
    <w:uiPriority w:val="99"/>
    <w:unhideWhenUsed/>
    <w:rsid w:val="00C4515D"/>
    <w:pPr>
      <w:spacing w:before="100" w:beforeAutospacing="1" w:after="100" w:afterAutospacing="1"/>
    </w:pPr>
  </w:style>
  <w:style w:type="character" w:styleId="Strong">
    <w:name w:val="Strong"/>
    <w:basedOn w:val="DefaultParagraphFont"/>
    <w:uiPriority w:val="22"/>
    <w:qFormat/>
    <w:rsid w:val="00C4515D"/>
    <w:rPr>
      <w:b/>
      <w:bCs/>
    </w:rPr>
  </w:style>
  <w:style w:type="character" w:customStyle="1" w:styleId="apple-converted-space">
    <w:name w:val="apple-converted-space"/>
    <w:basedOn w:val="DefaultParagraphFont"/>
    <w:rsid w:val="00C4515D"/>
  </w:style>
  <w:style w:type="character" w:styleId="Emphasis">
    <w:name w:val="Emphasis"/>
    <w:basedOn w:val="DefaultParagraphFont"/>
    <w:uiPriority w:val="20"/>
    <w:qFormat/>
    <w:rsid w:val="003A519B"/>
    <w:rPr>
      <w:i/>
      <w:iCs/>
    </w:rPr>
  </w:style>
  <w:style w:type="table" w:styleId="GridTable4-Accent1">
    <w:name w:val="Grid Table 4 Accent 1"/>
    <w:basedOn w:val="TableNormal"/>
    <w:uiPriority w:val="49"/>
    <w:rsid w:val="00EB398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2813">
      <w:bodyDiv w:val="1"/>
      <w:marLeft w:val="0"/>
      <w:marRight w:val="0"/>
      <w:marTop w:val="0"/>
      <w:marBottom w:val="0"/>
      <w:divBdr>
        <w:top w:val="none" w:sz="0" w:space="0" w:color="auto"/>
        <w:left w:val="none" w:sz="0" w:space="0" w:color="auto"/>
        <w:bottom w:val="none" w:sz="0" w:space="0" w:color="auto"/>
        <w:right w:val="none" w:sz="0" w:space="0" w:color="auto"/>
      </w:divBdr>
    </w:div>
    <w:div w:id="94830812">
      <w:bodyDiv w:val="1"/>
      <w:marLeft w:val="0"/>
      <w:marRight w:val="0"/>
      <w:marTop w:val="0"/>
      <w:marBottom w:val="0"/>
      <w:divBdr>
        <w:top w:val="none" w:sz="0" w:space="0" w:color="auto"/>
        <w:left w:val="none" w:sz="0" w:space="0" w:color="auto"/>
        <w:bottom w:val="none" w:sz="0" w:space="0" w:color="auto"/>
        <w:right w:val="none" w:sz="0" w:space="0" w:color="auto"/>
      </w:divBdr>
    </w:div>
    <w:div w:id="228274460">
      <w:bodyDiv w:val="1"/>
      <w:marLeft w:val="0"/>
      <w:marRight w:val="0"/>
      <w:marTop w:val="0"/>
      <w:marBottom w:val="0"/>
      <w:divBdr>
        <w:top w:val="none" w:sz="0" w:space="0" w:color="auto"/>
        <w:left w:val="none" w:sz="0" w:space="0" w:color="auto"/>
        <w:bottom w:val="none" w:sz="0" w:space="0" w:color="auto"/>
        <w:right w:val="none" w:sz="0" w:space="0" w:color="auto"/>
      </w:divBdr>
    </w:div>
    <w:div w:id="309866647">
      <w:bodyDiv w:val="1"/>
      <w:marLeft w:val="0"/>
      <w:marRight w:val="0"/>
      <w:marTop w:val="0"/>
      <w:marBottom w:val="0"/>
      <w:divBdr>
        <w:top w:val="none" w:sz="0" w:space="0" w:color="auto"/>
        <w:left w:val="none" w:sz="0" w:space="0" w:color="auto"/>
        <w:bottom w:val="none" w:sz="0" w:space="0" w:color="auto"/>
        <w:right w:val="none" w:sz="0" w:space="0" w:color="auto"/>
      </w:divBdr>
    </w:div>
    <w:div w:id="382605237">
      <w:bodyDiv w:val="1"/>
      <w:marLeft w:val="0"/>
      <w:marRight w:val="0"/>
      <w:marTop w:val="0"/>
      <w:marBottom w:val="0"/>
      <w:divBdr>
        <w:top w:val="none" w:sz="0" w:space="0" w:color="auto"/>
        <w:left w:val="none" w:sz="0" w:space="0" w:color="auto"/>
        <w:bottom w:val="none" w:sz="0" w:space="0" w:color="auto"/>
        <w:right w:val="none" w:sz="0" w:space="0" w:color="auto"/>
      </w:divBdr>
    </w:div>
    <w:div w:id="403572388">
      <w:bodyDiv w:val="1"/>
      <w:marLeft w:val="0"/>
      <w:marRight w:val="0"/>
      <w:marTop w:val="0"/>
      <w:marBottom w:val="0"/>
      <w:divBdr>
        <w:top w:val="none" w:sz="0" w:space="0" w:color="auto"/>
        <w:left w:val="none" w:sz="0" w:space="0" w:color="auto"/>
        <w:bottom w:val="none" w:sz="0" w:space="0" w:color="auto"/>
        <w:right w:val="none" w:sz="0" w:space="0" w:color="auto"/>
      </w:divBdr>
      <w:divsChild>
        <w:div w:id="1397781255">
          <w:marLeft w:val="0"/>
          <w:marRight w:val="0"/>
          <w:marTop w:val="15"/>
          <w:marBottom w:val="0"/>
          <w:divBdr>
            <w:top w:val="single" w:sz="48" w:space="0" w:color="auto"/>
            <w:left w:val="single" w:sz="48" w:space="0" w:color="auto"/>
            <w:bottom w:val="single" w:sz="48" w:space="0" w:color="auto"/>
            <w:right w:val="single" w:sz="48" w:space="0" w:color="auto"/>
          </w:divBdr>
          <w:divsChild>
            <w:div w:id="19432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40621">
      <w:bodyDiv w:val="1"/>
      <w:marLeft w:val="0"/>
      <w:marRight w:val="0"/>
      <w:marTop w:val="0"/>
      <w:marBottom w:val="0"/>
      <w:divBdr>
        <w:top w:val="none" w:sz="0" w:space="0" w:color="auto"/>
        <w:left w:val="none" w:sz="0" w:space="0" w:color="auto"/>
        <w:bottom w:val="none" w:sz="0" w:space="0" w:color="auto"/>
        <w:right w:val="none" w:sz="0" w:space="0" w:color="auto"/>
      </w:divBdr>
    </w:div>
    <w:div w:id="481625197">
      <w:bodyDiv w:val="1"/>
      <w:marLeft w:val="0"/>
      <w:marRight w:val="0"/>
      <w:marTop w:val="0"/>
      <w:marBottom w:val="0"/>
      <w:divBdr>
        <w:top w:val="none" w:sz="0" w:space="0" w:color="auto"/>
        <w:left w:val="none" w:sz="0" w:space="0" w:color="auto"/>
        <w:bottom w:val="none" w:sz="0" w:space="0" w:color="auto"/>
        <w:right w:val="none" w:sz="0" w:space="0" w:color="auto"/>
      </w:divBdr>
    </w:div>
    <w:div w:id="531266617">
      <w:bodyDiv w:val="1"/>
      <w:marLeft w:val="0"/>
      <w:marRight w:val="0"/>
      <w:marTop w:val="0"/>
      <w:marBottom w:val="0"/>
      <w:divBdr>
        <w:top w:val="none" w:sz="0" w:space="0" w:color="auto"/>
        <w:left w:val="none" w:sz="0" w:space="0" w:color="auto"/>
        <w:bottom w:val="none" w:sz="0" w:space="0" w:color="auto"/>
        <w:right w:val="none" w:sz="0" w:space="0" w:color="auto"/>
      </w:divBdr>
    </w:div>
    <w:div w:id="555513345">
      <w:bodyDiv w:val="1"/>
      <w:marLeft w:val="0"/>
      <w:marRight w:val="0"/>
      <w:marTop w:val="0"/>
      <w:marBottom w:val="0"/>
      <w:divBdr>
        <w:top w:val="none" w:sz="0" w:space="0" w:color="auto"/>
        <w:left w:val="none" w:sz="0" w:space="0" w:color="auto"/>
        <w:bottom w:val="none" w:sz="0" w:space="0" w:color="auto"/>
        <w:right w:val="none" w:sz="0" w:space="0" w:color="auto"/>
      </w:divBdr>
    </w:div>
    <w:div w:id="688991822">
      <w:bodyDiv w:val="1"/>
      <w:marLeft w:val="0"/>
      <w:marRight w:val="0"/>
      <w:marTop w:val="0"/>
      <w:marBottom w:val="0"/>
      <w:divBdr>
        <w:top w:val="none" w:sz="0" w:space="0" w:color="auto"/>
        <w:left w:val="none" w:sz="0" w:space="0" w:color="auto"/>
        <w:bottom w:val="none" w:sz="0" w:space="0" w:color="auto"/>
        <w:right w:val="none" w:sz="0" w:space="0" w:color="auto"/>
      </w:divBdr>
    </w:div>
    <w:div w:id="732435532">
      <w:bodyDiv w:val="1"/>
      <w:marLeft w:val="0"/>
      <w:marRight w:val="0"/>
      <w:marTop w:val="0"/>
      <w:marBottom w:val="0"/>
      <w:divBdr>
        <w:top w:val="none" w:sz="0" w:space="0" w:color="auto"/>
        <w:left w:val="none" w:sz="0" w:space="0" w:color="auto"/>
        <w:bottom w:val="none" w:sz="0" w:space="0" w:color="auto"/>
        <w:right w:val="none" w:sz="0" w:space="0" w:color="auto"/>
      </w:divBdr>
    </w:div>
    <w:div w:id="761147034">
      <w:bodyDiv w:val="1"/>
      <w:marLeft w:val="0"/>
      <w:marRight w:val="0"/>
      <w:marTop w:val="0"/>
      <w:marBottom w:val="0"/>
      <w:divBdr>
        <w:top w:val="none" w:sz="0" w:space="0" w:color="auto"/>
        <w:left w:val="none" w:sz="0" w:space="0" w:color="auto"/>
        <w:bottom w:val="none" w:sz="0" w:space="0" w:color="auto"/>
        <w:right w:val="none" w:sz="0" w:space="0" w:color="auto"/>
      </w:divBdr>
    </w:div>
    <w:div w:id="843593031">
      <w:bodyDiv w:val="1"/>
      <w:marLeft w:val="0"/>
      <w:marRight w:val="0"/>
      <w:marTop w:val="0"/>
      <w:marBottom w:val="0"/>
      <w:divBdr>
        <w:top w:val="none" w:sz="0" w:space="0" w:color="auto"/>
        <w:left w:val="none" w:sz="0" w:space="0" w:color="auto"/>
        <w:bottom w:val="none" w:sz="0" w:space="0" w:color="auto"/>
        <w:right w:val="none" w:sz="0" w:space="0" w:color="auto"/>
      </w:divBdr>
    </w:div>
    <w:div w:id="876429954">
      <w:bodyDiv w:val="1"/>
      <w:marLeft w:val="0"/>
      <w:marRight w:val="0"/>
      <w:marTop w:val="0"/>
      <w:marBottom w:val="0"/>
      <w:divBdr>
        <w:top w:val="none" w:sz="0" w:space="0" w:color="auto"/>
        <w:left w:val="none" w:sz="0" w:space="0" w:color="auto"/>
        <w:bottom w:val="none" w:sz="0" w:space="0" w:color="auto"/>
        <w:right w:val="none" w:sz="0" w:space="0" w:color="auto"/>
      </w:divBdr>
    </w:div>
    <w:div w:id="923338745">
      <w:bodyDiv w:val="1"/>
      <w:marLeft w:val="0"/>
      <w:marRight w:val="0"/>
      <w:marTop w:val="0"/>
      <w:marBottom w:val="0"/>
      <w:divBdr>
        <w:top w:val="none" w:sz="0" w:space="0" w:color="auto"/>
        <w:left w:val="none" w:sz="0" w:space="0" w:color="auto"/>
        <w:bottom w:val="none" w:sz="0" w:space="0" w:color="auto"/>
        <w:right w:val="none" w:sz="0" w:space="0" w:color="auto"/>
      </w:divBdr>
    </w:div>
    <w:div w:id="940717999">
      <w:bodyDiv w:val="1"/>
      <w:marLeft w:val="0"/>
      <w:marRight w:val="0"/>
      <w:marTop w:val="0"/>
      <w:marBottom w:val="0"/>
      <w:divBdr>
        <w:top w:val="none" w:sz="0" w:space="0" w:color="auto"/>
        <w:left w:val="none" w:sz="0" w:space="0" w:color="auto"/>
        <w:bottom w:val="none" w:sz="0" w:space="0" w:color="auto"/>
        <w:right w:val="none" w:sz="0" w:space="0" w:color="auto"/>
      </w:divBdr>
    </w:div>
    <w:div w:id="957880169">
      <w:bodyDiv w:val="1"/>
      <w:marLeft w:val="0"/>
      <w:marRight w:val="0"/>
      <w:marTop w:val="0"/>
      <w:marBottom w:val="0"/>
      <w:divBdr>
        <w:top w:val="none" w:sz="0" w:space="0" w:color="auto"/>
        <w:left w:val="none" w:sz="0" w:space="0" w:color="auto"/>
        <w:bottom w:val="none" w:sz="0" w:space="0" w:color="auto"/>
        <w:right w:val="none" w:sz="0" w:space="0" w:color="auto"/>
      </w:divBdr>
    </w:div>
    <w:div w:id="973952176">
      <w:bodyDiv w:val="1"/>
      <w:marLeft w:val="0"/>
      <w:marRight w:val="0"/>
      <w:marTop w:val="0"/>
      <w:marBottom w:val="0"/>
      <w:divBdr>
        <w:top w:val="none" w:sz="0" w:space="0" w:color="auto"/>
        <w:left w:val="none" w:sz="0" w:space="0" w:color="auto"/>
        <w:bottom w:val="none" w:sz="0" w:space="0" w:color="auto"/>
        <w:right w:val="none" w:sz="0" w:space="0" w:color="auto"/>
      </w:divBdr>
    </w:div>
    <w:div w:id="1028020217">
      <w:bodyDiv w:val="1"/>
      <w:marLeft w:val="0"/>
      <w:marRight w:val="0"/>
      <w:marTop w:val="0"/>
      <w:marBottom w:val="0"/>
      <w:divBdr>
        <w:top w:val="none" w:sz="0" w:space="0" w:color="auto"/>
        <w:left w:val="none" w:sz="0" w:space="0" w:color="auto"/>
        <w:bottom w:val="none" w:sz="0" w:space="0" w:color="auto"/>
        <w:right w:val="none" w:sz="0" w:space="0" w:color="auto"/>
      </w:divBdr>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36856397">
      <w:bodyDiv w:val="1"/>
      <w:marLeft w:val="0"/>
      <w:marRight w:val="0"/>
      <w:marTop w:val="0"/>
      <w:marBottom w:val="0"/>
      <w:divBdr>
        <w:top w:val="none" w:sz="0" w:space="0" w:color="auto"/>
        <w:left w:val="none" w:sz="0" w:space="0" w:color="auto"/>
        <w:bottom w:val="none" w:sz="0" w:space="0" w:color="auto"/>
        <w:right w:val="none" w:sz="0" w:space="0" w:color="auto"/>
      </w:divBdr>
    </w:div>
    <w:div w:id="1122722046">
      <w:bodyDiv w:val="1"/>
      <w:marLeft w:val="0"/>
      <w:marRight w:val="0"/>
      <w:marTop w:val="0"/>
      <w:marBottom w:val="0"/>
      <w:divBdr>
        <w:top w:val="none" w:sz="0" w:space="0" w:color="auto"/>
        <w:left w:val="none" w:sz="0" w:space="0" w:color="auto"/>
        <w:bottom w:val="none" w:sz="0" w:space="0" w:color="auto"/>
        <w:right w:val="none" w:sz="0" w:space="0" w:color="auto"/>
      </w:divBdr>
    </w:div>
    <w:div w:id="1139104375">
      <w:bodyDiv w:val="1"/>
      <w:marLeft w:val="0"/>
      <w:marRight w:val="0"/>
      <w:marTop w:val="0"/>
      <w:marBottom w:val="0"/>
      <w:divBdr>
        <w:top w:val="none" w:sz="0" w:space="0" w:color="auto"/>
        <w:left w:val="none" w:sz="0" w:space="0" w:color="auto"/>
        <w:bottom w:val="none" w:sz="0" w:space="0" w:color="auto"/>
        <w:right w:val="none" w:sz="0" w:space="0" w:color="auto"/>
      </w:divBdr>
    </w:div>
    <w:div w:id="1166629516">
      <w:bodyDiv w:val="1"/>
      <w:marLeft w:val="0"/>
      <w:marRight w:val="0"/>
      <w:marTop w:val="0"/>
      <w:marBottom w:val="0"/>
      <w:divBdr>
        <w:top w:val="none" w:sz="0" w:space="0" w:color="auto"/>
        <w:left w:val="none" w:sz="0" w:space="0" w:color="auto"/>
        <w:bottom w:val="none" w:sz="0" w:space="0" w:color="auto"/>
        <w:right w:val="none" w:sz="0" w:space="0" w:color="auto"/>
      </w:divBdr>
    </w:div>
    <w:div w:id="1211697570">
      <w:bodyDiv w:val="1"/>
      <w:marLeft w:val="0"/>
      <w:marRight w:val="0"/>
      <w:marTop w:val="0"/>
      <w:marBottom w:val="0"/>
      <w:divBdr>
        <w:top w:val="none" w:sz="0" w:space="0" w:color="auto"/>
        <w:left w:val="none" w:sz="0" w:space="0" w:color="auto"/>
        <w:bottom w:val="none" w:sz="0" w:space="0" w:color="auto"/>
        <w:right w:val="none" w:sz="0" w:space="0" w:color="auto"/>
      </w:divBdr>
    </w:div>
    <w:div w:id="1238829295">
      <w:bodyDiv w:val="1"/>
      <w:marLeft w:val="0"/>
      <w:marRight w:val="0"/>
      <w:marTop w:val="0"/>
      <w:marBottom w:val="0"/>
      <w:divBdr>
        <w:top w:val="none" w:sz="0" w:space="0" w:color="auto"/>
        <w:left w:val="none" w:sz="0" w:space="0" w:color="auto"/>
        <w:bottom w:val="none" w:sz="0" w:space="0" w:color="auto"/>
        <w:right w:val="none" w:sz="0" w:space="0" w:color="auto"/>
      </w:divBdr>
    </w:div>
    <w:div w:id="1247114474">
      <w:bodyDiv w:val="1"/>
      <w:marLeft w:val="0"/>
      <w:marRight w:val="0"/>
      <w:marTop w:val="0"/>
      <w:marBottom w:val="0"/>
      <w:divBdr>
        <w:top w:val="none" w:sz="0" w:space="0" w:color="auto"/>
        <w:left w:val="none" w:sz="0" w:space="0" w:color="auto"/>
        <w:bottom w:val="none" w:sz="0" w:space="0" w:color="auto"/>
        <w:right w:val="none" w:sz="0" w:space="0" w:color="auto"/>
      </w:divBdr>
    </w:div>
    <w:div w:id="1627277719">
      <w:bodyDiv w:val="1"/>
      <w:marLeft w:val="0"/>
      <w:marRight w:val="0"/>
      <w:marTop w:val="0"/>
      <w:marBottom w:val="0"/>
      <w:divBdr>
        <w:top w:val="none" w:sz="0" w:space="0" w:color="auto"/>
        <w:left w:val="none" w:sz="0" w:space="0" w:color="auto"/>
        <w:bottom w:val="none" w:sz="0" w:space="0" w:color="auto"/>
        <w:right w:val="none" w:sz="0" w:space="0" w:color="auto"/>
      </w:divBdr>
    </w:div>
    <w:div w:id="1639800316">
      <w:bodyDiv w:val="1"/>
      <w:marLeft w:val="0"/>
      <w:marRight w:val="0"/>
      <w:marTop w:val="0"/>
      <w:marBottom w:val="0"/>
      <w:divBdr>
        <w:top w:val="none" w:sz="0" w:space="0" w:color="auto"/>
        <w:left w:val="none" w:sz="0" w:space="0" w:color="auto"/>
        <w:bottom w:val="none" w:sz="0" w:space="0" w:color="auto"/>
        <w:right w:val="none" w:sz="0" w:space="0" w:color="auto"/>
      </w:divBdr>
    </w:div>
    <w:div w:id="1727410261">
      <w:bodyDiv w:val="1"/>
      <w:marLeft w:val="0"/>
      <w:marRight w:val="0"/>
      <w:marTop w:val="0"/>
      <w:marBottom w:val="0"/>
      <w:divBdr>
        <w:top w:val="none" w:sz="0" w:space="0" w:color="auto"/>
        <w:left w:val="none" w:sz="0" w:space="0" w:color="auto"/>
        <w:bottom w:val="none" w:sz="0" w:space="0" w:color="auto"/>
        <w:right w:val="none" w:sz="0" w:space="0" w:color="auto"/>
      </w:divBdr>
    </w:div>
    <w:div w:id="1744647098">
      <w:bodyDiv w:val="1"/>
      <w:marLeft w:val="0"/>
      <w:marRight w:val="0"/>
      <w:marTop w:val="0"/>
      <w:marBottom w:val="0"/>
      <w:divBdr>
        <w:top w:val="none" w:sz="0" w:space="0" w:color="auto"/>
        <w:left w:val="none" w:sz="0" w:space="0" w:color="auto"/>
        <w:bottom w:val="none" w:sz="0" w:space="0" w:color="auto"/>
        <w:right w:val="none" w:sz="0" w:space="0" w:color="auto"/>
      </w:divBdr>
    </w:div>
    <w:div w:id="1921061897">
      <w:bodyDiv w:val="1"/>
      <w:marLeft w:val="0"/>
      <w:marRight w:val="0"/>
      <w:marTop w:val="0"/>
      <w:marBottom w:val="0"/>
      <w:divBdr>
        <w:top w:val="none" w:sz="0" w:space="0" w:color="auto"/>
        <w:left w:val="none" w:sz="0" w:space="0" w:color="auto"/>
        <w:bottom w:val="none" w:sz="0" w:space="0" w:color="auto"/>
        <w:right w:val="none" w:sz="0" w:space="0" w:color="auto"/>
      </w:divBdr>
      <w:divsChild>
        <w:div w:id="75323722">
          <w:marLeft w:val="0"/>
          <w:marRight w:val="0"/>
          <w:marTop w:val="15"/>
          <w:marBottom w:val="0"/>
          <w:divBdr>
            <w:top w:val="single" w:sz="48" w:space="0" w:color="auto"/>
            <w:left w:val="single" w:sz="48" w:space="0" w:color="auto"/>
            <w:bottom w:val="single" w:sz="48" w:space="0" w:color="auto"/>
            <w:right w:val="single" w:sz="48" w:space="0" w:color="auto"/>
          </w:divBdr>
          <w:divsChild>
            <w:div w:id="6438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097744">
      <w:bodyDiv w:val="1"/>
      <w:marLeft w:val="0"/>
      <w:marRight w:val="0"/>
      <w:marTop w:val="0"/>
      <w:marBottom w:val="0"/>
      <w:divBdr>
        <w:top w:val="none" w:sz="0" w:space="0" w:color="auto"/>
        <w:left w:val="none" w:sz="0" w:space="0" w:color="auto"/>
        <w:bottom w:val="none" w:sz="0" w:space="0" w:color="auto"/>
        <w:right w:val="none" w:sz="0" w:space="0" w:color="auto"/>
      </w:divBdr>
    </w:div>
    <w:div w:id="1970015473">
      <w:bodyDiv w:val="1"/>
      <w:marLeft w:val="0"/>
      <w:marRight w:val="0"/>
      <w:marTop w:val="0"/>
      <w:marBottom w:val="0"/>
      <w:divBdr>
        <w:top w:val="none" w:sz="0" w:space="0" w:color="auto"/>
        <w:left w:val="none" w:sz="0" w:space="0" w:color="auto"/>
        <w:bottom w:val="none" w:sz="0" w:space="0" w:color="auto"/>
        <w:right w:val="none" w:sz="0" w:space="0" w:color="auto"/>
      </w:divBdr>
    </w:div>
    <w:div w:id="2102605889">
      <w:bodyDiv w:val="1"/>
      <w:marLeft w:val="0"/>
      <w:marRight w:val="0"/>
      <w:marTop w:val="0"/>
      <w:marBottom w:val="0"/>
      <w:divBdr>
        <w:top w:val="none" w:sz="0" w:space="0" w:color="auto"/>
        <w:left w:val="none" w:sz="0" w:space="0" w:color="auto"/>
        <w:bottom w:val="none" w:sz="0" w:space="0" w:color="auto"/>
        <w:right w:val="none" w:sz="0" w:space="0" w:color="auto"/>
      </w:divBdr>
    </w:div>
    <w:div w:id="214272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p:properties xmlns:p="http://schemas.microsoft.com/office/2006/metadata/properties" xmlns:xsi="http://www.w3.org/2001/XMLSchema-instance" xmlns:pc="http://schemas.microsoft.com/office/infopath/2007/PartnerControls">
  <documentManagement>
    <TaxCatchAll xmlns="d32ff774-6b23-4dc2-8869-04765e7bb3d0" xsi:nil="true"/>
    <lcf76f155ced4ddcb4097134ff3c332f xmlns="d5c00db4-8af8-4d8f-9c70-271b8f3025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774855B5782C43B8E88302278A0BB5" ma:contentTypeVersion="10" ma:contentTypeDescription="Create a new document." ma:contentTypeScope="" ma:versionID="5f4e25990210cceb5e6c1bc309627496">
  <xsd:schema xmlns:xsd="http://www.w3.org/2001/XMLSchema" xmlns:xs="http://www.w3.org/2001/XMLSchema" xmlns:p="http://schemas.microsoft.com/office/2006/metadata/properties" xmlns:ns2="d5c00db4-8af8-4d8f-9c70-271b8f3025cc" xmlns:ns3="d32ff774-6b23-4dc2-8869-04765e7bb3d0" targetNamespace="http://schemas.microsoft.com/office/2006/metadata/properties" ma:root="true" ma:fieldsID="8aa67150b7138ee04b89dc173fc2b2c6" ns2:_="" ns3:_="">
    <xsd:import namespace="d5c00db4-8af8-4d8f-9c70-271b8f3025cc"/>
    <xsd:import namespace="d32ff774-6b23-4dc2-8869-04765e7bb3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00db4-8af8-4d8f-9c70-271b8f302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96b4c7-e2d8-497b-a718-488bb73941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2ff774-6b23-4dc2-8869-04765e7bb3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f50e2a-851d-4127-a159-9a75e2746325}" ma:internalName="TaxCatchAll" ma:showField="CatchAllData" ma:web="d32ff774-6b23-4dc2-8869-04765e7bb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2C95D3-A3CA-4BE4-B13E-9E5C3420125F}">
  <ds:schemaRefs>
    <ds:schemaRef ds:uri="http://schemas.microsoft.com/sharepoint/v3/contenttype/forms"/>
  </ds:schemaRefs>
</ds:datastoreItem>
</file>

<file path=customXml/itemProps2.xml><?xml version="1.0" encoding="utf-8"?>
<ds:datastoreItem xmlns:ds="http://schemas.openxmlformats.org/officeDocument/2006/customXml" ds:itemID="{DB623853-1141-49CB-BF6E-AD72002DAA1F}">
  <ds:schemaRefs>
    <ds:schemaRef ds:uri="http://schemas.openxmlformats.org/officeDocument/2006/bibliography"/>
  </ds:schemaRefs>
</ds:datastoreItem>
</file>

<file path=customXml/itemProps3.xml><?xml version="1.0" encoding="utf-8"?>
<ds:datastoreItem xmlns:ds="http://schemas.openxmlformats.org/officeDocument/2006/customXml" ds:itemID="{07C1C8E8-B521-4DAE-AB4D-2647C42FD0BD}">
  <ds:schemaRefs>
    <ds:schemaRef ds:uri="http://schemas.microsoft.com/office/2006/metadata/properties"/>
    <ds:schemaRef ds:uri="http://schemas.microsoft.com/office/infopath/2007/PartnerControls"/>
    <ds:schemaRef ds:uri="d32ff774-6b23-4dc2-8869-04765e7bb3d0"/>
    <ds:schemaRef ds:uri="d5c00db4-8af8-4d8f-9c70-271b8f3025cc"/>
  </ds:schemaRefs>
</ds:datastoreItem>
</file>

<file path=customXml/itemProps4.xml><?xml version="1.0" encoding="utf-8"?>
<ds:datastoreItem xmlns:ds="http://schemas.openxmlformats.org/officeDocument/2006/customXml" ds:itemID="{896758A8-222E-4AF3-8E3C-70CE404AF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00db4-8af8-4d8f-9c70-271b8f3025cc"/>
    <ds:schemaRef ds:uri="d32ff774-6b23-4dc2-8869-04765e7bb3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8868</Words>
  <Characters>50548</Characters>
  <Application>Microsoft Office Word</Application>
  <DocSecurity>0</DocSecurity>
  <Lines>421</Lines>
  <Paragraphs>118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Tolić</dc:creator>
  <cp:keywords/>
  <dc:description/>
  <cp:lastModifiedBy>Bruno Ćorić</cp:lastModifiedBy>
  <cp:revision>6</cp:revision>
  <cp:lastPrinted>2025-07-10T06:09:00Z</cp:lastPrinted>
  <dcterms:created xsi:type="dcterms:W3CDTF">2025-09-19T07:44:00Z</dcterms:created>
  <dcterms:modified xsi:type="dcterms:W3CDTF">2025-09-19T11:51:00Z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0x010100A4774855B5782C43B8E88302278A0BB5</vt:lpwstr>
  </property>
  <property fmtid="{D5CDD505-2E9C-101B-9397-08002B2CF9AE}" pid="3" name="MediaServiceImageTags">
    <vt:lpwstr/>
  </property>
</Properties>
</file>